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253CD" w14:textId="77777777" w:rsidR="005A7C0D" w:rsidRPr="00454221" w:rsidRDefault="005A7C0D" w:rsidP="00B168F6">
      <w:pPr>
        <w:ind w:left="0" w:firstLine="0"/>
        <w:jc w:val="center"/>
        <w:rPr>
          <w:rFonts w:ascii="Calibri" w:hAnsi="Calibri"/>
          <w:sz w:val="20"/>
          <w:szCs w:val="20"/>
        </w:rPr>
      </w:pPr>
    </w:p>
    <w:p w14:paraId="7085C6DF" w14:textId="77777777" w:rsidR="005A7C0D" w:rsidRPr="00454221" w:rsidRDefault="00E64998" w:rsidP="00E64998">
      <w:pPr>
        <w:pStyle w:val="Szvegtrzs2"/>
        <w:tabs>
          <w:tab w:val="left" w:pos="4253"/>
          <w:tab w:val="left" w:pos="5529"/>
          <w:tab w:val="right" w:pos="8789"/>
        </w:tabs>
        <w:spacing w:after="0" w:line="240" w:lineRule="auto"/>
        <w:ind w:left="0" w:firstLine="0"/>
        <w:jc w:val="center"/>
        <w:rPr>
          <w:rFonts w:ascii="Calibri" w:hAnsi="Calibri"/>
          <w:i/>
          <w:sz w:val="20"/>
          <w:szCs w:val="20"/>
        </w:rPr>
      </w:pPr>
      <w:r w:rsidRPr="00E64998">
        <w:rPr>
          <w:noProof/>
          <w:color w:val="808080"/>
          <w:sz w:val="20"/>
          <w:szCs w:val="20"/>
        </w:rPr>
        <w:t>Soproni Erzsébet Oktató Kórház és Rehabilitációs Intézet</w:t>
      </w:r>
    </w:p>
    <w:p w14:paraId="572B4C53" w14:textId="77777777" w:rsidR="005A7C0D" w:rsidRDefault="005A7C0D" w:rsidP="00B168F6">
      <w:pPr>
        <w:pStyle w:val="Szvegtrzs2"/>
        <w:tabs>
          <w:tab w:val="left" w:pos="4253"/>
          <w:tab w:val="left" w:pos="5529"/>
          <w:tab w:val="right" w:pos="8789"/>
        </w:tabs>
        <w:spacing w:before="0" w:after="0" w:line="240" w:lineRule="auto"/>
        <w:ind w:left="0" w:firstLine="0"/>
        <w:rPr>
          <w:rFonts w:ascii="Calibri" w:hAnsi="Calibri"/>
          <w:sz w:val="20"/>
          <w:szCs w:val="20"/>
        </w:rPr>
      </w:pPr>
    </w:p>
    <w:p w14:paraId="3B0E78B1" w14:textId="77777777" w:rsidR="005A7C0D" w:rsidRPr="00F413E9" w:rsidRDefault="005A7C0D" w:rsidP="00B168F6">
      <w:pPr>
        <w:pStyle w:val="Cmsor1"/>
        <w:spacing w:before="2400" w:after="720"/>
        <w:ind w:left="0" w:firstLine="0"/>
        <w:jc w:val="center"/>
        <w:rPr>
          <w:rFonts w:ascii="Calibri" w:hAnsi="Calibri"/>
        </w:rPr>
      </w:pPr>
      <w:r w:rsidRPr="00F413E9">
        <w:rPr>
          <w:rFonts w:ascii="Calibri" w:hAnsi="Calibri"/>
        </w:rPr>
        <w:t xml:space="preserve">DOKUMENTÁCIÓ </w:t>
      </w:r>
    </w:p>
    <w:p w14:paraId="3538E256" w14:textId="77777777" w:rsidR="005A7C0D" w:rsidRDefault="005A7C0D" w:rsidP="00B6359C">
      <w:pPr>
        <w:tabs>
          <w:tab w:val="left" w:pos="7088"/>
        </w:tabs>
        <w:spacing w:before="600"/>
        <w:ind w:left="0" w:firstLine="0"/>
        <w:jc w:val="center"/>
        <w:rPr>
          <w:rFonts w:ascii="Calibri" w:hAnsi="Calibri"/>
          <w:b/>
          <w:bCs/>
          <w:sz w:val="22"/>
          <w:szCs w:val="22"/>
        </w:rPr>
      </w:pPr>
      <w:r>
        <w:rPr>
          <w:rFonts w:ascii="Calibri" w:hAnsi="Calibri"/>
          <w:b/>
          <w:bCs/>
          <w:sz w:val="22"/>
          <w:szCs w:val="22"/>
        </w:rPr>
        <w:t>a</w:t>
      </w:r>
    </w:p>
    <w:p w14:paraId="624FD462" w14:textId="6574A700" w:rsidR="00E64998" w:rsidRDefault="000F29BC" w:rsidP="00B168F6">
      <w:pPr>
        <w:ind w:left="0" w:firstLine="0"/>
        <w:jc w:val="center"/>
        <w:rPr>
          <w:rFonts w:ascii="Calibri" w:hAnsi="Calibri"/>
          <w:b/>
          <w:bCs/>
          <w:sz w:val="22"/>
          <w:szCs w:val="22"/>
        </w:rPr>
      </w:pPr>
      <w:r w:rsidRPr="000F29BC">
        <w:rPr>
          <w:rFonts w:ascii="Calibri" w:hAnsi="Calibri"/>
          <w:b/>
          <w:bCs/>
          <w:sz w:val="22"/>
          <w:szCs w:val="22"/>
        </w:rPr>
        <w:t>Adásvételi szerződések</w:t>
      </w:r>
      <w:r w:rsidR="00A86F53">
        <w:rPr>
          <w:rFonts w:ascii="Calibri" w:hAnsi="Calibri"/>
          <w:b/>
          <w:bCs/>
          <w:sz w:val="22"/>
          <w:szCs w:val="22"/>
        </w:rPr>
        <w:t xml:space="preserve"> az</w:t>
      </w:r>
      <w:r w:rsidR="00E64998" w:rsidRPr="00E64998">
        <w:rPr>
          <w:rFonts w:ascii="Calibri" w:hAnsi="Calibri"/>
          <w:b/>
          <w:bCs/>
          <w:sz w:val="22"/>
          <w:szCs w:val="22"/>
        </w:rPr>
        <w:t xml:space="preserve"> </w:t>
      </w:r>
      <w:r w:rsidR="00512583" w:rsidRPr="00512583">
        <w:rPr>
          <w:rFonts w:ascii="Calibri" w:hAnsi="Calibri"/>
          <w:b/>
          <w:bCs/>
          <w:sz w:val="22"/>
          <w:szCs w:val="22"/>
          <w:lang w:val="en-US"/>
        </w:rPr>
        <w:t xml:space="preserve">EFOP-2.2.19-17-2017-00094 </w:t>
      </w:r>
      <w:r w:rsidR="00E64998" w:rsidRPr="00E64998">
        <w:rPr>
          <w:rFonts w:ascii="Calibri" w:hAnsi="Calibri"/>
          <w:b/>
          <w:bCs/>
          <w:sz w:val="22"/>
          <w:szCs w:val="22"/>
        </w:rPr>
        <w:t>számú projekt keretében (</w:t>
      </w:r>
      <w:r w:rsidR="00A86F53">
        <w:rPr>
          <w:rFonts w:ascii="Calibri" w:hAnsi="Calibri"/>
          <w:b/>
          <w:bCs/>
          <w:sz w:val="22"/>
          <w:szCs w:val="22"/>
        </w:rPr>
        <w:t>11</w:t>
      </w:r>
      <w:r w:rsidR="00E64998" w:rsidRPr="00E64998">
        <w:rPr>
          <w:rFonts w:ascii="Calibri" w:hAnsi="Calibri"/>
          <w:b/>
          <w:bCs/>
          <w:sz w:val="22"/>
          <w:szCs w:val="22"/>
        </w:rPr>
        <w:t xml:space="preserve"> rész) </w:t>
      </w:r>
    </w:p>
    <w:p w14:paraId="2B9396F5" w14:textId="244F2967" w:rsidR="005A7C0D" w:rsidRPr="00F413E9" w:rsidRDefault="005A7C0D" w:rsidP="00B168F6">
      <w:pPr>
        <w:ind w:left="0" w:firstLine="0"/>
        <w:jc w:val="center"/>
        <w:rPr>
          <w:rFonts w:ascii="Calibri" w:hAnsi="Calibri"/>
          <w:b/>
          <w:bCs/>
          <w:sz w:val="22"/>
          <w:szCs w:val="22"/>
        </w:rPr>
      </w:pPr>
      <w:r w:rsidRPr="00F413E9">
        <w:rPr>
          <w:rFonts w:ascii="Calibri" w:hAnsi="Calibri"/>
          <w:b/>
          <w:bCs/>
          <w:sz w:val="22"/>
          <w:szCs w:val="22"/>
        </w:rPr>
        <w:t>(</w:t>
      </w:r>
      <w:r w:rsidR="0047264E" w:rsidRPr="0047264E">
        <w:rPr>
          <w:rFonts w:ascii="Calibri" w:hAnsi="Calibri"/>
          <w:b/>
          <w:bCs/>
          <w:sz w:val="22"/>
          <w:szCs w:val="22"/>
        </w:rPr>
        <w:t>EKR000140652018</w:t>
      </w:r>
      <w:r w:rsidRPr="00F413E9">
        <w:rPr>
          <w:rFonts w:ascii="Calibri" w:hAnsi="Calibri"/>
          <w:b/>
          <w:bCs/>
          <w:sz w:val="22"/>
          <w:szCs w:val="22"/>
        </w:rPr>
        <w:t>)</w:t>
      </w:r>
    </w:p>
    <w:p w14:paraId="5813094C" w14:textId="77777777" w:rsidR="005A7C0D" w:rsidRPr="00F413E9" w:rsidRDefault="005A7C0D" w:rsidP="00B168F6">
      <w:pPr>
        <w:spacing w:before="240"/>
        <w:ind w:left="0" w:firstLine="0"/>
        <w:jc w:val="center"/>
        <w:rPr>
          <w:rFonts w:ascii="Calibri" w:hAnsi="Calibri"/>
          <w:b/>
          <w:bCs/>
          <w:sz w:val="20"/>
          <w:szCs w:val="20"/>
        </w:rPr>
      </w:pPr>
      <w:proofErr w:type="gramStart"/>
      <w:r w:rsidRPr="00F413E9">
        <w:rPr>
          <w:rFonts w:ascii="Calibri" w:hAnsi="Calibri"/>
          <w:b/>
          <w:bCs/>
          <w:sz w:val="20"/>
          <w:szCs w:val="20"/>
        </w:rPr>
        <w:t>tárgyú</w:t>
      </w:r>
      <w:proofErr w:type="gramEnd"/>
    </w:p>
    <w:p w14:paraId="6D588FB5" w14:textId="77777777" w:rsidR="005A7C0D" w:rsidRPr="00F413E9" w:rsidRDefault="005A7C0D" w:rsidP="00B168F6">
      <w:pPr>
        <w:spacing w:before="960"/>
        <w:ind w:left="0" w:firstLine="0"/>
        <w:jc w:val="center"/>
        <w:rPr>
          <w:rFonts w:ascii="Calibri" w:hAnsi="Calibri"/>
          <w:b/>
          <w:bCs/>
          <w:sz w:val="20"/>
          <w:szCs w:val="20"/>
        </w:rPr>
      </w:pPr>
      <w:proofErr w:type="gramStart"/>
      <w:r w:rsidRPr="00F413E9">
        <w:rPr>
          <w:rFonts w:ascii="Calibri" w:hAnsi="Calibri"/>
          <w:b/>
          <w:bCs/>
          <w:sz w:val="20"/>
          <w:szCs w:val="20"/>
        </w:rPr>
        <w:t>uniós</w:t>
      </w:r>
      <w:proofErr w:type="gramEnd"/>
      <w:r w:rsidRPr="00F413E9">
        <w:rPr>
          <w:rFonts w:ascii="Calibri" w:hAnsi="Calibri"/>
          <w:b/>
          <w:bCs/>
          <w:sz w:val="20"/>
          <w:szCs w:val="20"/>
        </w:rPr>
        <w:t xml:space="preserve"> nyílt közbeszerzési eljáráshoz</w:t>
      </w:r>
    </w:p>
    <w:p w14:paraId="798E108E" w14:textId="77777777" w:rsidR="005A7C0D" w:rsidRDefault="005A7C0D" w:rsidP="005A6CA8">
      <w:pPr>
        <w:spacing w:before="960"/>
        <w:ind w:left="0" w:firstLine="0"/>
        <w:jc w:val="left"/>
        <w:rPr>
          <w:rFonts w:ascii="Calibri" w:hAnsi="Calibri"/>
          <w:bCs/>
          <w:sz w:val="20"/>
          <w:szCs w:val="20"/>
        </w:rPr>
      </w:pPr>
      <w:r>
        <w:rPr>
          <w:rFonts w:ascii="Calibri" w:hAnsi="Calibri"/>
          <w:bCs/>
          <w:sz w:val="20"/>
          <w:szCs w:val="20"/>
        </w:rPr>
        <w:t xml:space="preserve">Felelős akkreditált közbeszerzési szaktanácsadó </w:t>
      </w:r>
    </w:p>
    <w:p w14:paraId="5A1E16E3" w14:textId="1C161C67" w:rsidR="005A7C0D" w:rsidRDefault="005A7C0D" w:rsidP="005A6CA8">
      <w:pPr>
        <w:spacing w:before="0"/>
        <w:ind w:left="0" w:firstLine="0"/>
        <w:jc w:val="left"/>
        <w:rPr>
          <w:rFonts w:ascii="Calibri" w:hAnsi="Calibri"/>
          <w:bCs/>
          <w:sz w:val="20"/>
          <w:szCs w:val="20"/>
        </w:rPr>
      </w:pPr>
      <w:proofErr w:type="gramStart"/>
      <w:r>
        <w:rPr>
          <w:rFonts w:ascii="Calibri" w:hAnsi="Calibri"/>
          <w:bCs/>
          <w:sz w:val="20"/>
          <w:szCs w:val="20"/>
        </w:rPr>
        <w:t>neve</w:t>
      </w:r>
      <w:proofErr w:type="gramEnd"/>
      <w:r>
        <w:rPr>
          <w:rFonts w:ascii="Calibri" w:hAnsi="Calibri"/>
          <w:bCs/>
          <w:sz w:val="20"/>
          <w:szCs w:val="20"/>
        </w:rPr>
        <w:t>:</w:t>
      </w:r>
      <w:r>
        <w:rPr>
          <w:rFonts w:ascii="Calibri" w:hAnsi="Calibri"/>
          <w:bCs/>
          <w:sz w:val="20"/>
          <w:szCs w:val="20"/>
        </w:rPr>
        <w:tab/>
      </w:r>
      <w:r>
        <w:rPr>
          <w:rFonts w:ascii="Calibri" w:hAnsi="Calibri"/>
          <w:bCs/>
          <w:sz w:val="20"/>
          <w:szCs w:val="20"/>
        </w:rPr>
        <w:tab/>
      </w:r>
      <w:r w:rsidR="00E64998">
        <w:rPr>
          <w:rFonts w:ascii="Calibri" w:hAnsi="Calibri"/>
          <w:bCs/>
          <w:sz w:val="20"/>
          <w:szCs w:val="20"/>
        </w:rPr>
        <w:t xml:space="preserve">Dr. </w:t>
      </w:r>
      <w:r w:rsidR="001919DB">
        <w:rPr>
          <w:rFonts w:ascii="Calibri" w:hAnsi="Calibri"/>
          <w:bCs/>
          <w:sz w:val="20"/>
          <w:szCs w:val="20"/>
        </w:rPr>
        <w:t>Aranyosi Richárd</w:t>
      </w:r>
    </w:p>
    <w:p w14:paraId="4F60F3AE" w14:textId="00BDE9C3" w:rsidR="005A7C0D" w:rsidRDefault="005A7C0D" w:rsidP="005A6CA8">
      <w:pPr>
        <w:spacing w:before="0"/>
        <w:ind w:left="0" w:firstLine="0"/>
        <w:jc w:val="left"/>
        <w:rPr>
          <w:rFonts w:ascii="Calibri" w:hAnsi="Calibri"/>
          <w:bCs/>
          <w:sz w:val="20"/>
          <w:szCs w:val="20"/>
        </w:rPr>
      </w:pPr>
      <w:proofErr w:type="gramStart"/>
      <w:r>
        <w:rPr>
          <w:rFonts w:ascii="Calibri" w:hAnsi="Calibri"/>
          <w:bCs/>
          <w:sz w:val="20"/>
          <w:szCs w:val="20"/>
        </w:rPr>
        <w:t>levelezési</w:t>
      </w:r>
      <w:proofErr w:type="gramEnd"/>
      <w:r>
        <w:rPr>
          <w:rFonts w:ascii="Calibri" w:hAnsi="Calibri"/>
          <w:bCs/>
          <w:sz w:val="20"/>
          <w:szCs w:val="20"/>
        </w:rPr>
        <w:t xml:space="preserve"> címe:</w:t>
      </w:r>
      <w:r>
        <w:rPr>
          <w:rFonts w:ascii="Calibri" w:hAnsi="Calibri"/>
          <w:bCs/>
          <w:sz w:val="20"/>
          <w:szCs w:val="20"/>
        </w:rPr>
        <w:tab/>
      </w:r>
      <w:r w:rsidR="00735239">
        <w:rPr>
          <w:rFonts w:ascii="Calibri" w:hAnsi="Calibri"/>
          <w:bCs/>
          <w:sz w:val="20"/>
          <w:szCs w:val="20"/>
        </w:rPr>
        <w:t>1131 Budapest, Kucsma utca 18. tetőszint 24.</w:t>
      </w:r>
    </w:p>
    <w:p w14:paraId="557145A8" w14:textId="5085C43D" w:rsidR="005A7C0D" w:rsidRDefault="005A7C0D" w:rsidP="005A6CA8">
      <w:pPr>
        <w:spacing w:before="0"/>
        <w:ind w:left="0" w:firstLine="0"/>
        <w:jc w:val="left"/>
        <w:rPr>
          <w:rFonts w:ascii="Calibri" w:hAnsi="Calibri"/>
          <w:bCs/>
          <w:sz w:val="20"/>
          <w:szCs w:val="20"/>
        </w:rPr>
      </w:pPr>
      <w:proofErr w:type="gramStart"/>
      <w:r>
        <w:rPr>
          <w:rFonts w:ascii="Calibri" w:hAnsi="Calibri"/>
          <w:bCs/>
          <w:sz w:val="20"/>
          <w:szCs w:val="20"/>
        </w:rPr>
        <w:t>e-mail</w:t>
      </w:r>
      <w:proofErr w:type="gramEnd"/>
      <w:r>
        <w:rPr>
          <w:rFonts w:ascii="Calibri" w:hAnsi="Calibri"/>
          <w:bCs/>
          <w:sz w:val="20"/>
          <w:szCs w:val="20"/>
        </w:rPr>
        <w:t xml:space="preserve"> címe:</w:t>
      </w:r>
      <w:r>
        <w:rPr>
          <w:rFonts w:ascii="Calibri" w:hAnsi="Calibri"/>
          <w:bCs/>
          <w:sz w:val="20"/>
          <w:szCs w:val="20"/>
        </w:rPr>
        <w:tab/>
      </w:r>
      <w:r w:rsidR="00735239">
        <w:rPr>
          <w:rFonts w:ascii="Calibri" w:hAnsi="Calibri"/>
          <w:bCs/>
          <w:sz w:val="20"/>
          <w:szCs w:val="20"/>
        </w:rPr>
        <w:t>kozbeszerzes@aranyosi.eu</w:t>
      </w:r>
    </w:p>
    <w:p w14:paraId="12C3D458" w14:textId="77777777" w:rsidR="00452400" w:rsidRDefault="005A7C0D" w:rsidP="00452400">
      <w:pPr>
        <w:spacing w:before="0"/>
        <w:ind w:left="0" w:firstLine="0"/>
        <w:jc w:val="left"/>
        <w:rPr>
          <w:rFonts w:ascii="Calibri" w:hAnsi="Calibri"/>
          <w:bCs/>
          <w:sz w:val="20"/>
          <w:szCs w:val="20"/>
        </w:rPr>
      </w:pPr>
      <w:proofErr w:type="gramStart"/>
      <w:r>
        <w:rPr>
          <w:rFonts w:ascii="Calibri" w:hAnsi="Calibri"/>
          <w:bCs/>
          <w:sz w:val="20"/>
          <w:szCs w:val="20"/>
        </w:rPr>
        <w:t>lajstromszáma</w:t>
      </w:r>
      <w:proofErr w:type="gramEnd"/>
      <w:r>
        <w:rPr>
          <w:rFonts w:ascii="Calibri" w:hAnsi="Calibri"/>
          <w:bCs/>
          <w:sz w:val="20"/>
          <w:szCs w:val="20"/>
        </w:rPr>
        <w:t>:</w:t>
      </w:r>
      <w:r>
        <w:rPr>
          <w:rFonts w:ascii="Calibri" w:hAnsi="Calibri"/>
          <w:bCs/>
          <w:sz w:val="20"/>
          <w:szCs w:val="20"/>
        </w:rPr>
        <w:tab/>
      </w:r>
      <w:r w:rsidR="00AE6A2E">
        <w:rPr>
          <w:rFonts w:ascii="Calibri" w:hAnsi="Calibri"/>
          <w:bCs/>
          <w:sz w:val="20"/>
          <w:szCs w:val="20"/>
        </w:rPr>
        <w:t>00595</w:t>
      </w:r>
      <w:bookmarkStart w:id="0" w:name="HUMANSOFTdatumHUN"/>
    </w:p>
    <w:p w14:paraId="45C1FA7E" w14:textId="77777777" w:rsidR="00452400" w:rsidRDefault="00452400" w:rsidP="00452400">
      <w:pPr>
        <w:spacing w:before="0"/>
        <w:ind w:left="0" w:firstLine="0"/>
        <w:jc w:val="left"/>
        <w:rPr>
          <w:rFonts w:ascii="Calibri" w:hAnsi="Calibri"/>
          <w:bCs/>
          <w:sz w:val="20"/>
          <w:szCs w:val="20"/>
        </w:rPr>
      </w:pPr>
    </w:p>
    <w:p w14:paraId="3DB38C90" w14:textId="77777777" w:rsidR="00452400" w:rsidRDefault="00452400" w:rsidP="00452400">
      <w:pPr>
        <w:spacing w:before="0"/>
        <w:ind w:left="0" w:firstLine="0"/>
        <w:jc w:val="left"/>
        <w:rPr>
          <w:rFonts w:ascii="Calibri" w:hAnsi="Calibri"/>
          <w:bCs/>
          <w:sz w:val="20"/>
          <w:szCs w:val="20"/>
        </w:rPr>
      </w:pPr>
    </w:p>
    <w:p w14:paraId="2C245385" w14:textId="77777777" w:rsidR="00452400" w:rsidRDefault="00452400" w:rsidP="00452400">
      <w:pPr>
        <w:spacing w:before="0"/>
        <w:ind w:left="0" w:firstLine="0"/>
        <w:jc w:val="left"/>
        <w:rPr>
          <w:rFonts w:ascii="Calibri" w:hAnsi="Calibri"/>
          <w:bCs/>
          <w:sz w:val="20"/>
          <w:szCs w:val="20"/>
        </w:rPr>
      </w:pPr>
    </w:p>
    <w:p w14:paraId="08A4DBAE" w14:textId="77777777" w:rsidR="00452400" w:rsidRDefault="00452400" w:rsidP="00452400">
      <w:pPr>
        <w:spacing w:before="0"/>
        <w:ind w:left="0" w:firstLine="0"/>
        <w:jc w:val="left"/>
        <w:rPr>
          <w:rFonts w:ascii="Calibri" w:hAnsi="Calibri"/>
          <w:bCs/>
          <w:sz w:val="20"/>
          <w:szCs w:val="20"/>
        </w:rPr>
      </w:pPr>
    </w:p>
    <w:p w14:paraId="378C44D4" w14:textId="77777777" w:rsidR="00452400" w:rsidRDefault="00452400" w:rsidP="00452400">
      <w:pPr>
        <w:spacing w:before="0"/>
        <w:ind w:left="0" w:firstLine="0"/>
        <w:jc w:val="left"/>
        <w:rPr>
          <w:rFonts w:ascii="Calibri" w:hAnsi="Calibri"/>
          <w:bCs/>
          <w:sz w:val="20"/>
          <w:szCs w:val="20"/>
        </w:rPr>
      </w:pPr>
    </w:p>
    <w:p w14:paraId="507A3863" w14:textId="1B394FB6" w:rsidR="005A7C0D" w:rsidRPr="00452400" w:rsidRDefault="005A7C0D" w:rsidP="00452400">
      <w:pPr>
        <w:spacing w:before="0"/>
        <w:ind w:left="0" w:firstLine="0"/>
        <w:jc w:val="center"/>
        <w:rPr>
          <w:rFonts w:ascii="Calibri" w:hAnsi="Calibri"/>
          <w:bCs/>
          <w:sz w:val="20"/>
          <w:szCs w:val="20"/>
        </w:rPr>
      </w:pPr>
      <w:r w:rsidRPr="00D23032">
        <w:rPr>
          <w:rFonts w:ascii="Calibri" w:hAnsi="Calibri"/>
          <w:b/>
          <w:bCs/>
          <w:sz w:val="20"/>
          <w:szCs w:val="20"/>
        </w:rPr>
        <w:t>20</w:t>
      </w:r>
      <w:r w:rsidR="00452400">
        <w:rPr>
          <w:rFonts w:ascii="Calibri" w:hAnsi="Calibri"/>
          <w:b/>
          <w:bCs/>
          <w:sz w:val="20"/>
          <w:szCs w:val="20"/>
        </w:rPr>
        <w:t>1</w:t>
      </w:r>
      <w:r w:rsidR="001919DB">
        <w:rPr>
          <w:rFonts w:ascii="Calibri" w:hAnsi="Calibri"/>
          <w:b/>
          <w:bCs/>
          <w:sz w:val="20"/>
          <w:szCs w:val="20"/>
        </w:rPr>
        <w:t>8</w:t>
      </w:r>
      <w:r w:rsidRPr="00D23032">
        <w:rPr>
          <w:rFonts w:ascii="Calibri" w:hAnsi="Calibri"/>
          <w:b/>
          <w:bCs/>
          <w:sz w:val="20"/>
          <w:szCs w:val="20"/>
        </w:rPr>
        <w:t xml:space="preserve">. </w:t>
      </w:r>
      <w:bookmarkEnd w:id="0"/>
      <w:r w:rsidR="00735239">
        <w:rPr>
          <w:rFonts w:ascii="Calibri" w:hAnsi="Calibri"/>
          <w:b/>
          <w:bCs/>
          <w:sz w:val="20"/>
          <w:szCs w:val="20"/>
        </w:rPr>
        <w:t>június 16.</w:t>
      </w:r>
    </w:p>
    <w:p w14:paraId="4AF17BB5" w14:textId="77777777" w:rsidR="00452400" w:rsidRDefault="00452400" w:rsidP="00452400">
      <w:pPr>
        <w:suppressAutoHyphens/>
        <w:spacing w:before="0"/>
        <w:ind w:left="0" w:firstLine="0"/>
        <w:jc w:val="center"/>
        <w:rPr>
          <w:rFonts w:ascii="Calibri" w:eastAsia="Calibri" w:hAnsi="Calibri" w:cs="Calibri"/>
          <w:color w:val="000000"/>
          <w:sz w:val="20"/>
          <w:szCs w:val="20"/>
          <w:u w:color="000000"/>
        </w:rPr>
      </w:pPr>
    </w:p>
    <w:p w14:paraId="315735B7" w14:textId="77777777" w:rsidR="00452400" w:rsidRDefault="00452400" w:rsidP="00452400">
      <w:pPr>
        <w:suppressAutoHyphens/>
        <w:spacing w:before="0"/>
        <w:ind w:left="0" w:firstLine="0"/>
        <w:rPr>
          <w:rFonts w:eastAsia="Arial Unicode MS" w:cs="Arial Unicode MS"/>
          <w:color w:val="000000"/>
          <w:u w:color="000000"/>
        </w:rPr>
      </w:pPr>
    </w:p>
    <w:p w14:paraId="00B3B2AB" w14:textId="77777777" w:rsidR="00452400" w:rsidRPr="00452400" w:rsidRDefault="00452400" w:rsidP="00452400">
      <w:pPr>
        <w:suppressAutoHyphens/>
        <w:spacing w:before="0"/>
        <w:ind w:left="0" w:firstLine="0"/>
        <w:rPr>
          <w:rFonts w:eastAsia="Arial Unicode MS" w:cs="Arial Unicode MS"/>
          <w:color w:val="000000"/>
          <w:u w:color="000000"/>
        </w:rPr>
      </w:pPr>
    </w:p>
    <w:p w14:paraId="79B4733C" w14:textId="2B02C95D" w:rsidR="00452400" w:rsidRPr="00452400" w:rsidRDefault="00452400" w:rsidP="00452400">
      <w:pPr>
        <w:suppressAutoHyphens/>
        <w:spacing w:before="0"/>
        <w:ind w:left="0" w:firstLine="0"/>
        <w:rPr>
          <w:rFonts w:ascii="Calibri" w:eastAsia="Calibri" w:hAnsi="Calibri" w:cs="Calibri"/>
          <w:color w:val="000000"/>
          <w:sz w:val="20"/>
          <w:szCs w:val="20"/>
          <w:u w:color="000000"/>
        </w:rPr>
      </w:pPr>
      <w:proofErr w:type="spellStart"/>
      <w:r w:rsidRPr="00452400">
        <w:rPr>
          <w:rFonts w:ascii="Calibri" w:eastAsia="Calibri" w:hAnsi="Calibri" w:cs="Calibri"/>
          <w:color w:val="000000"/>
          <w:sz w:val="20"/>
          <w:szCs w:val="20"/>
          <w:u w:color="000000"/>
        </w:rPr>
        <w:t>Ellenjegyzem</w:t>
      </w:r>
      <w:proofErr w:type="spellEnd"/>
      <w:r w:rsidRPr="00452400">
        <w:rPr>
          <w:rFonts w:ascii="Calibri" w:eastAsia="Calibri" w:hAnsi="Calibri" w:cs="Calibri"/>
          <w:color w:val="000000"/>
          <w:sz w:val="20"/>
          <w:szCs w:val="20"/>
          <w:u w:color="000000"/>
        </w:rPr>
        <w:t xml:space="preserve"> Budapesten, 2018. </w:t>
      </w:r>
      <w:r>
        <w:rPr>
          <w:rFonts w:ascii="Calibri" w:eastAsia="Calibri" w:hAnsi="Calibri" w:cs="Calibri"/>
          <w:color w:val="000000"/>
          <w:sz w:val="20"/>
          <w:szCs w:val="20"/>
          <w:u w:color="000000"/>
        </w:rPr>
        <w:t>június 16</w:t>
      </w:r>
      <w:r w:rsidRPr="00452400">
        <w:rPr>
          <w:rFonts w:ascii="Calibri" w:eastAsia="Calibri" w:hAnsi="Calibri" w:cs="Calibri"/>
          <w:color w:val="000000"/>
          <w:sz w:val="20"/>
          <w:szCs w:val="20"/>
          <w:u w:color="000000"/>
        </w:rPr>
        <w:t>. napján</w:t>
      </w:r>
    </w:p>
    <w:p w14:paraId="1AB5C91F" w14:textId="77777777" w:rsidR="00452400" w:rsidRPr="00452400" w:rsidRDefault="00452400" w:rsidP="00452400">
      <w:pPr>
        <w:suppressAutoHyphens/>
        <w:spacing w:before="0"/>
        <w:ind w:left="0" w:firstLine="0"/>
        <w:rPr>
          <w:rFonts w:ascii="Calibri" w:eastAsia="Calibri" w:hAnsi="Calibri" w:cs="Calibri"/>
          <w:color w:val="000000"/>
          <w:sz w:val="20"/>
          <w:szCs w:val="20"/>
          <w:u w:color="000000"/>
        </w:rPr>
      </w:pPr>
      <w:r w:rsidRPr="00452400">
        <w:rPr>
          <w:rFonts w:ascii="Calibri" w:eastAsia="Calibri" w:hAnsi="Calibri" w:cs="Calibri"/>
          <w:color w:val="000000"/>
          <w:sz w:val="20"/>
          <w:szCs w:val="20"/>
          <w:u w:color="000000"/>
        </w:rPr>
        <w:t>Jelen ellenjegyzés kiterjed a közbeszerzési dokumentum teljes tartalmára</w:t>
      </w:r>
    </w:p>
    <w:p w14:paraId="7BD20780" w14:textId="77777777" w:rsidR="005A7C0D" w:rsidRPr="00365A6E" w:rsidRDefault="005A7C0D" w:rsidP="00B168F6">
      <w:pPr>
        <w:spacing w:before="3960"/>
        <w:ind w:left="0" w:firstLine="0"/>
        <w:jc w:val="center"/>
        <w:rPr>
          <w:rFonts w:ascii="Calibri" w:hAnsi="Calibri"/>
          <w:sz w:val="20"/>
          <w:szCs w:val="20"/>
        </w:rPr>
      </w:pPr>
      <w:r w:rsidRPr="0080710A">
        <w:rPr>
          <w:rFonts w:ascii="Calibri" w:hAnsi="Calibri"/>
          <w:b/>
          <w:bCs/>
          <w:color w:val="FF0000"/>
          <w:sz w:val="20"/>
          <w:szCs w:val="20"/>
        </w:rPr>
        <w:br w:type="page"/>
      </w:r>
      <w:r w:rsidRPr="00365A6E">
        <w:rPr>
          <w:rFonts w:ascii="Calibri" w:hAnsi="Calibri"/>
          <w:sz w:val="20"/>
          <w:szCs w:val="20"/>
        </w:rPr>
        <w:lastRenderedPageBreak/>
        <w:t>Tartalomjegyzék</w:t>
      </w:r>
    </w:p>
    <w:p w14:paraId="4376BC06" w14:textId="77777777" w:rsidR="005A7C0D" w:rsidRPr="00365A6E" w:rsidRDefault="005A7C0D" w:rsidP="00B168F6">
      <w:pPr>
        <w:pStyle w:val="Cm"/>
        <w:spacing w:line="240" w:lineRule="auto"/>
        <w:ind w:left="0" w:firstLine="0"/>
        <w:jc w:val="both"/>
        <w:outlineLvl w:val="0"/>
        <w:rPr>
          <w:rFonts w:ascii="Calibri" w:hAnsi="Calibri"/>
          <w:sz w:val="20"/>
          <w:szCs w:val="20"/>
        </w:rPr>
      </w:pPr>
    </w:p>
    <w:p w14:paraId="3D181C34" w14:textId="77777777" w:rsidR="005A7C0D" w:rsidRPr="00365A6E" w:rsidRDefault="005A7C0D" w:rsidP="00B168F6">
      <w:pPr>
        <w:pStyle w:val="Cm"/>
        <w:spacing w:line="240" w:lineRule="auto"/>
        <w:ind w:left="0" w:firstLine="0"/>
        <w:jc w:val="both"/>
        <w:outlineLvl w:val="0"/>
        <w:rPr>
          <w:rFonts w:ascii="Calibri" w:hAnsi="Calibri"/>
          <w:sz w:val="20"/>
          <w:szCs w:val="20"/>
        </w:rPr>
      </w:pPr>
    </w:p>
    <w:p w14:paraId="60FED18D" w14:textId="77777777" w:rsidR="005A7C0D" w:rsidRPr="005376BC" w:rsidRDefault="005A7C0D" w:rsidP="00B168F6">
      <w:pPr>
        <w:pStyle w:val="Cm"/>
        <w:tabs>
          <w:tab w:val="clear" w:pos="284"/>
          <w:tab w:val="left" w:leader="dot" w:pos="7655"/>
        </w:tabs>
        <w:spacing w:line="240" w:lineRule="auto"/>
        <w:ind w:left="0" w:firstLine="0"/>
        <w:jc w:val="both"/>
        <w:outlineLvl w:val="0"/>
        <w:rPr>
          <w:rFonts w:ascii="Calibri" w:hAnsi="Calibri"/>
          <w:i/>
          <w:iCs/>
          <w:sz w:val="20"/>
          <w:szCs w:val="20"/>
          <w:u w:val="none"/>
        </w:rPr>
      </w:pPr>
      <w:r w:rsidRPr="005376BC">
        <w:rPr>
          <w:rFonts w:ascii="Calibri" w:hAnsi="Calibri"/>
          <w:smallCaps/>
          <w:sz w:val="20"/>
          <w:szCs w:val="20"/>
          <w:u w:val="none"/>
        </w:rPr>
        <w:t>I. Eljárást megindító felhívás</w:t>
      </w:r>
      <w:r w:rsidRPr="005376BC">
        <w:rPr>
          <w:rFonts w:ascii="Calibri" w:hAnsi="Calibri"/>
          <w:smallCaps/>
          <w:sz w:val="20"/>
          <w:szCs w:val="20"/>
          <w:u w:val="none"/>
        </w:rPr>
        <w:tab/>
      </w:r>
      <w:r w:rsidRPr="005376BC">
        <w:rPr>
          <w:rFonts w:ascii="Calibri" w:hAnsi="Calibri"/>
          <w:i/>
          <w:iCs/>
          <w:sz w:val="20"/>
          <w:szCs w:val="20"/>
          <w:u w:val="none"/>
        </w:rPr>
        <w:t>4. oldal</w:t>
      </w:r>
    </w:p>
    <w:p w14:paraId="2ABA062F" w14:textId="77777777" w:rsidR="005A7C0D" w:rsidRPr="005376BC" w:rsidRDefault="005A7C0D" w:rsidP="00B168F6">
      <w:pPr>
        <w:pStyle w:val="Cm"/>
        <w:tabs>
          <w:tab w:val="clear" w:pos="284"/>
          <w:tab w:val="left" w:leader="dot" w:pos="7655"/>
        </w:tabs>
        <w:spacing w:line="240" w:lineRule="auto"/>
        <w:ind w:left="0" w:firstLine="0"/>
        <w:jc w:val="both"/>
        <w:outlineLvl w:val="0"/>
        <w:rPr>
          <w:rFonts w:ascii="Calibri" w:hAnsi="Calibri"/>
          <w:i/>
          <w:iCs/>
          <w:sz w:val="20"/>
          <w:szCs w:val="20"/>
          <w:u w:val="none"/>
        </w:rPr>
      </w:pPr>
      <w:r w:rsidRPr="005376BC">
        <w:rPr>
          <w:rFonts w:ascii="Calibri" w:hAnsi="Calibri"/>
          <w:smallCaps/>
          <w:sz w:val="20"/>
          <w:szCs w:val="20"/>
          <w:u w:val="none"/>
        </w:rPr>
        <w:t>II. Útmutató</w:t>
      </w:r>
      <w:r w:rsidRPr="005376BC">
        <w:rPr>
          <w:rFonts w:ascii="Calibri" w:hAnsi="Calibri"/>
          <w:sz w:val="20"/>
          <w:szCs w:val="20"/>
          <w:u w:val="none"/>
        </w:rPr>
        <w:tab/>
      </w:r>
      <w:r w:rsidRPr="005376BC">
        <w:rPr>
          <w:rFonts w:ascii="Calibri" w:hAnsi="Calibri"/>
          <w:i/>
          <w:iCs/>
          <w:sz w:val="20"/>
          <w:szCs w:val="20"/>
          <w:u w:val="none"/>
        </w:rPr>
        <w:t>5. oldal</w:t>
      </w:r>
    </w:p>
    <w:p w14:paraId="3D8C0B7F" w14:textId="77777777" w:rsidR="005A7C0D" w:rsidRPr="005376BC" w:rsidRDefault="005A7C0D" w:rsidP="00B168F6">
      <w:pPr>
        <w:pStyle w:val="Cm"/>
        <w:tabs>
          <w:tab w:val="clear" w:pos="284"/>
          <w:tab w:val="left" w:leader="dot" w:pos="7513"/>
        </w:tabs>
        <w:spacing w:line="240" w:lineRule="auto"/>
        <w:ind w:left="0" w:firstLine="0"/>
        <w:jc w:val="both"/>
        <w:outlineLvl w:val="0"/>
        <w:rPr>
          <w:rFonts w:ascii="Calibri" w:hAnsi="Calibri"/>
          <w:smallCaps/>
          <w:sz w:val="20"/>
          <w:szCs w:val="20"/>
          <w:u w:val="none"/>
        </w:rPr>
      </w:pPr>
      <w:r w:rsidRPr="005376BC">
        <w:rPr>
          <w:rFonts w:ascii="Calibri" w:hAnsi="Calibri"/>
          <w:smallCaps/>
          <w:sz w:val="20"/>
          <w:szCs w:val="20"/>
          <w:u w:val="none"/>
        </w:rPr>
        <w:t>III. Közbeszerzési műszaki leírás (követelményspecifikáció)</w:t>
      </w:r>
      <w:r w:rsidRPr="005376BC">
        <w:rPr>
          <w:rFonts w:ascii="Calibri" w:hAnsi="Calibri"/>
          <w:smallCaps/>
          <w:sz w:val="20"/>
          <w:szCs w:val="20"/>
          <w:u w:val="none"/>
        </w:rPr>
        <w:tab/>
      </w:r>
      <w:r w:rsidRPr="005376BC">
        <w:rPr>
          <w:rFonts w:ascii="Calibri" w:hAnsi="Calibri"/>
          <w:i/>
          <w:iCs/>
          <w:sz w:val="20"/>
          <w:szCs w:val="20"/>
          <w:u w:val="none"/>
        </w:rPr>
        <w:t>12. oldal</w:t>
      </w:r>
    </w:p>
    <w:p w14:paraId="40A1D97C" w14:textId="77777777" w:rsidR="005A7C0D" w:rsidRPr="005376BC" w:rsidRDefault="005A7C0D" w:rsidP="00B168F6">
      <w:pPr>
        <w:pStyle w:val="Cm"/>
        <w:tabs>
          <w:tab w:val="clear" w:pos="284"/>
          <w:tab w:val="left" w:leader="dot" w:pos="7513"/>
        </w:tabs>
        <w:spacing w:line="240" w:lineRule="auto"/>
        <w:ind w:left="0" w:firstLine="0"/>
        <w:jc w:val="both"/>
        <w:outlineLvl w:val="0"/>
        <w:rPr>
          <w:rFonts w:ascii="Calibri" w:hAnsi="Calibri"/>
          <w:smallCaps/>
          <w:sz w:val="20"/>
          <w:szCs w:val="20"/>
          <w:u w:val="none"/>
        </w:rPr>
      </w:pPr>
      <w:r w:rsidRPr="005376BC">
        <w:rPr>
          <w:rFonts w:ascii="Calibri" w:hAnsi="Calibri"/>
          <w:smallCaps/>
          <w:sz w:val="20"/>
          <w:szCs w:val="20"/>
          <w:u w:val="none"/>
        </w:rPr>
        <w:t>IV. Szerződéstervezet</w:t>
      </w:r>
      <w:r w:rsidRPr="005376BC">
        <w:rPr>
          <w:rFonts w:ascii="Calibri" w:hAnsi="Calibri"/>
          <w:smallCaps/>
          <w:sz w:val="20"/>
          <w:szCs w:val="20"/>
          <w:u w:val="none"/>
        </w:rPr>
        <w:tab/>
      </w:r>
      <w:r w:rsidRPr="005376BC">
        <w:rPr>
          <w:rFonts w:ascii="Calibri" w:hAnsi="Calibri"/>
          <w:i/>
          <w:iCs/>
          <w:sz w:val="20"/>
          <w:szCs w:val="20"/>
          <w:u w:val="none"/>
        </w:rPr>
        <w:t>15. oldal</w:t>
      </w:r>
    </w:p>
    <w:p w14:paraId="1C21356D" w14:textId="77777777" w:rsidR="005A7C0D" w:rsidRPr="005376BC" w:rsidRDefault="005A7C0D" w:rsidP="00B168F6">
      <w:pPr>
        <w:pStyle w:val="Cm"/>
        <w:tabs>
          <w:tab w:val="clear" w:pos="284"/>
          <w:tab w:val="left" w:leader="dot" w:pos="7513"/>
        </w:tabs>
        <w:spacing w:line="240" w:lineRule="auto"/>
        <w:ind w:left="0" w:firstLine="0"/>
        <w:jc w:val="both"/>
        <w:outlineLvl w:val="0"/>
        <w:rPr>
          <w:rFonts w:ascii="Calibri" w:hAnsi="Calibri"/>
          <w:i/>
          <w:iCs/>
          <w:sz w:val="20"/>
          <w:szCs w:val="20"/>
          <w:u w:val="none"/>
        </w:rPr>
      </w:pPr>
      <w:r w:rsidRPr="005376BC">
        <w:rPr>
          <w:rFonts w:ascii="Calibri" w:hAnsi="Calibri"/>
          <w:smallCaps/>
          <w:sz w:val="20"/>
          <w:szCs w:val="20"/>
          <w:u w:val="none"/>
        </w:rPr>
        <w:t>V. Mellékletek – ajánlott igazolás- és nyilatkozatminták, tájékoztatók</w:t>
      </w:r>
      <w:r w:rsidRPr="005376BC">
        <w:rPr>
          <w:rFonts w:ascii="Calibri" w:hAnsi="Calibri"/>
          <w:smallCaps/>
          <w:sz w:val="20"/>
          <w:szCs w:val="20"/>
          <w:u w:val="none"/>
        </w:rPr>
        <w:tab/>
      </w:r>
      <w:r w:rsidRPr="005376BC">
        <w:rPr>
          <w:rFonts w:ascii="Calibri" w:hAnsi="Calibri"/>
          <w:i/>
          <w:iCs/>
          <w:sz w:val="20"/>
          <w:szCs w:val="20"/>
          <w:u w:val="none"/>
        </w:rPr>
        <w:t>16. oldal</w:t>
      </w:r>
    </w:p>
    <w:p w14:paraId="410B6619" w14:textId="77777777" w:rsidR="005A7C0D" w:rsidRPr="00365A6E" w:rsidRDefault="005A7C0D" w:rsidP="00B168F6">
      <w:pPr>
        <w:pStyle w:val="Cm"/>
        <w:spacing w:line="240" w:lineRule="auto"/>
        <w:ind w:left="0" w:firstLine="0"/>
        <w:jc w:val="both"/>
        <w:outlineLvl w:val="0"/>
        <w:rPr>
          <w:rFonts w:ascii="Calibri" w:hAnsi="Calibri"/>
          <w:sz w:val="20"/>
          <w:szCs w:val="20"/>
        </w:rPr>
      </w:pPr>
    </w:p>
    <w:p w14:paraId="6D589C34" w14:textId="77777777" w:rsidR="005A7C0D" w:rsidRPr="00CA2354" w:rsidRDefault="005A7C0D" w:rsidP="00B168F6">
      <w:pPr>
        <w:pStyle w:val="Cmsor10"/>
        <w:ind w:firstLine="0"/>
        <w:rPr>
          <w:rFonts w:ascii="Calibri" w:hAnsi="Calibri"/>
          <w:b/>
          <w:sz w:val="20"/>
          <w:szCs w:val="20"/>
        </w:rPr>
      </w:pPr>
      <w:r w:rsidRPr="00365A6E">
        <w:rPr>
          <w:sz w:val="20"/>
          <w:szCs w:val="20"/>
        </w:rPr>
        <w:br w:type="page"/>
      </w:r>
      <w:r w:rsidRPr="00CA2354">
        <w:rPr>
          <w:rFonts w:ascii="Calibri" w:hAnsi="Calibri"/>
          <w:b/>
          <w:sz w:val="20"/>
          <w:szCs w:val="20"/>
        </w:rPr>
        <w:lastRenderedPageBreak/>
        <w:t>Előszó</w:t>
      </w:r>
      <w:bookmarkStart w:id="1" w:name="_GoBack"/>
      <w:bookmarkEnd w:id="1"/>
    </w:p>
    <w:p w14:paraId="7B6D6FE6" w14:textId="01433FAF" w:rsidR="005A7C0D" w:rsidRPr="00CA2354" w:rsidRDefault="005A7C0D" w:rsidP="00B168F6">
      <w:pPr>
        <w:tabs>
          <w:tab w:val="left" w:pos="0"/>
        </w:tabs>
        <w:spacing w:before="240"/>
        <w:ind w:left="0" w:firstLine="0"/>
        <w:rPr>
          <w:rFonts w:ascii="Calibri" w:hAnsi="Calibri"/>
          <w:i/>
          <w:iCs/>
          <w:sz w:val="20"/>
          <w:szCs w:val="20"/>
        </w:rPr>
      </w:pPr>
      <w:r w:rsidRPr="00CA2354">
        <w:rPr>
          <w:rFonts w:ascii="Calibri" w:hAnsi="Calibri"/>
          <w:sz w:val="20"/>
          <w:szCs w:val="20"/>
        </w:rPr>
        <w:t xml:space="preserve">Jelen közbeszerzési eljárás tárgya: </w:t>
      </w:r>
      <w:r w:rsidRPr="00CA2354">
        <w:rPr>
          <w:rFonts w:ascii="Calibri" w:hAnsi="Calibri"/>
          <w:i/>
          <w:sz w:val="20"/>
          <w:szCs w:val="20"/>
        </w:rPr>
        <w:t>„</w:t>
      </w:r>
      <w:r w:rsidR="000F29BC">
        <w:rPr>
          <w:rFonts w:ascii="Calibri" w:hAnsi="Calibri"/>
          <w:b/>
          <w:i/>
          <w:sz w:val="20"/>
          <w:szCs w:val="20"/>
        </w:rPr>
        <w:t>Adásvételi szerződések</w:t>
      </w:r>
      <w:r w:rsidR="00A86F53" w:rsidRPr="00A86F53">
        <w:rPr>
          <w:rFonts w:ascii="Calibri" w:hAnsi="Calibri"/>
          <w:b/>
          <w:i/>
          <w:sz w:val="20"/>
          <w:szCs w:val="20"/>
        </w:rPr>
        <w:t xml:space="preserve"> az </w:t>
      </w:r>
      <w:r w:rsidR="00512583" w:rsidRPr="00512583">
        <w:rPr>
          <w:rFonts w:ascii="Calibri" w:hAnsi="Calibri"/>
          <w:b/>
          <w:bCs/>
          <w:i/>
          <w:sz w:val="20"/>
          <w:szCs w:val="20"/>
          <w:lang w:val="en-US"/>
        </w:rPr>
        <w:t xml:space="preserve">EFOP-2.2.19-17-2017-00094 </w:t>
      </w:r>
      <w:r w:rsidR="00A86F53" w:rsidRPr="00A86F53">
        <w:rPr>
          <w:rFonts w:ascii="Calibri" w:hAnsi="Calibri"/>
          <w:b/>
          <w:i/>
          <w:sz w:val="20"/>
          <w:szCs w:val="20"/>
        </w:rPr>
        <w:t>számú projekt keretében (11 rész)</w:t>
      </w:r>
      <w:r w:rsidRPr="00CA2354">
        <w:rPr>
          <w:rFonts w:ascii="Calibri" w:hAnsi="Calibri"/>
          <w:i/>
          <w:sz w:val="20"/>
          <w:szCs w:val="20"/>
        </w:rPr>
        <w:t>”.</w:t>
      </w:r>
    </w:p>
    <w:p w14:paraId="306AB1E2" w14:textId="77777777" w:rsidR="005A7C0D" w:rsidRPr="00CA2354" w:rsidRDefault="005A7C0D" w:rsidP="00B168F6">
      <w:pPr>
        <w:tabs>
          <w:tab w:val="left" w:pos="0"/>
        </w:tabs>
        <w:spacing w:before="240"/>
        <w:ind w:left="0" w:firstLine="0"/>
        <w:rPr>
          <w:rFonts w:ascii="Calibri" w:hAnsi="Calibri"/>
          <w:sz w:val="20"/>
          <w:szCs w:val="20"/>
        </w:rPr>
      </w:pPr>
      <w:r w:rsidRPr="00CA2354">
        <w:rPr>
          <w:rFonts w:ascii="Calibri" w:hAnsi="Calibri"/>
          <w:sz w:val="20"/>
          <w:szCs w:val="20"/>
        </w:rPr>
        <w:t>A fenti beszerzés megvalósítása érdekében Ajánlatkérő a közbeszerzésekről szóló 2015. évi CXLIII. törvény (a továbbia</w:t>
      </w:r>
      <w:r w:rsidRPr="00CA2354">
        <w:rPr>
          <w:rFonts w:ascii="Calibri" w:hAnsi="Calibri"/>
          <w:sz w:val="20"/>
          <w:szCs w:val="20"/>
        </w:rPr>
        <w:t>k</w:t>
      </w:r>
      <w:r w:rsidRPr="00CA2354">
        <w:rPr>
          <w:rFonts w:ascii="Calibri" w:hAnsi="Calibri"/>
          <w:sz w:val="20"/>
          <w:szCs w:val="20"/>
        </w:rPr>
        <w:t xml:space="preserve">ban: Kbt.) Második része szerinti, uniós nyílt közbeszerzési eljárást folytat le. </w:t>
      </w:r>
    </w:p>
    <w:p w14:paraId="0836F12A" w14:textId="77777777" w:rsidR="005A7C0D" w:rsidRDefault="005A7C0D" w:rsidP="00B168F6">
      <w:pPr>
        <w:tabs>
          <w:tab w:val="left" w:pos="0"/>
        </w:tabs>
        <w:spacing w:before="240"/>
        <w:ind w:left="0" w:firstLine="0"/>
        <w:rPr>
          <w:rFonts w:ascii="Calibri" w:hAnsi="Calibri"/>
          <w:sz w:val="20"/>
          <w:szCs w:val="20"/>
        </w:rPr>
      </w:pPr>
      <w:r w:rsidRPr="00CA2354">
        <w:rPr>
          <w:rFonts w:ascii="Calibri" w:hAnsi="Calibri"/>
          <w:sz w:val="20"/>
          <w:szCs w:val="20"/>
        </w:rPr>
        <w:t>Az ajánlatot a közbeszerzési dokumentumokban meghatározott tartalmi és formai követelményeknek megfelelően kell elkészíteni és benyújtani. A közbeszerzési dokumentumok része különösen az eljárást megindító felhívás és jelen dok</w:t>
      </w:r>
      <w:r w:rsidRPr="00CA2354">
        <w:rPr>
          <w:rFonts w:ascii="Calibri" w:hAnsi="Calibri"/>
          <w:sz w:val="20"/>
          <w:szCs w:val="20"/>
        </w:rPr>
        <w:t>u</w:t>
      </w:r>
      <w:r w:rsidRPr="00CA2354">
        <w:rPr>
          <w:rFonts w:ascii="Calibri" w:hAnsi="Calibri"/>
          <w:sz w:val="20"/>
          <w:szCs w:val="20"/>
        </w:rPr>
        <w:t>mentáció, mely rögzíti az ajánlattételi elvárásokat, az ajánlat részeként benyújtandó igazolások, nyilatkozatok jegyzékét, a bekért nyilatkozatok és igazolások egy részére vonatkozó ajánlott mintákat, a Közbeszerzési műszaki leírást (követe</w:t>
      </w:r>
      <w:r w:rsidRPr="00CA2354">
        <w:rPr>
          <w:rFonts w:ascii="Calibri" w:hAnsi="Calibri"/>
          <w:sz w:val="20"/>
          <w:szCs w:val="20"/>
        </w:rPr>
        <w:t>l</w:t>
      </w:r>
      <w:r w:rsidRPr="00CA2354">
        <w:rPr>
          <w:rFonts w:ascii="Calibri" w:hAnsi="Calibri"/>
          <w:sz w:val="20"/>
          <w:szCs w:val="20"/>
        </w:rPr>
        <w:t>ményspecifikáció) és a Szerződéstervezetet.</w:t>
      </w:r>
    </w:p>
    <w:p w14:paraId="3ECE855D" w14:textId="77777777" w:rsidR="005A7C0D" w:rsidRDefault="005A7C0D" w:rsidP="00B36CD6">
      <w:pPr>
        <w:tabs>
          <w:tab w:val="left" w:pos="0"/>
        </w:tabs>
        <w:spacing w:before="240"/>
        <w:ind w:left="0" w:firstLine="0"/>
        <w:rPr>
          <w:rFonts w:ascii="Calibri" w:hAnsi="Calibri"/>
          <w:sz w:val="20"/>
          <w:szCs w:val="20"/>
        </w:rPr>
      </w:pPr>
      <w:r w:rsidRPr="00CA2354">
        <w:rPr>
          <w:rFonts w:ascii="Calibri" w:hAnsi="Calibri"/>
          <w:sz w:val="20"/>
          <w:szCs w:val="20"/>
        </w:rPr>
        <w:t>A közbeszerzési dokumentumokat ajánlatonként vagy részvételi jelentkezésenként legalább egy ajánlattevőnek, részv</w:t>
      </w:r>
      <w:r w:rsidRPr="00CA2354">
        <w:rPr>
          <w:rFonts w:ascii="Calibri" w:hAnsi="Calibri"/>
          <w:sz w:val="20"/>
          <w:szCs w:val="20"/>
        </w:rPr>
        <w:t>é</w:t>
      </w:r>
      <w:r w:rsidRPr="00CA2354">
        <w:rPr>
          <w:rFonts w:ascii="Calibri" w:hAnsi="Calibri"/>
          <w:sz w:val="20"/>
          <w:szCs w:val="20"/>
        </w:rPr>
        <w:t>telre jelentkezőnek vagy az ajánlatban, illetve részvételi jelentkezésben megnevezett alvállalkozónak elektronikus úton el kell érnie, az ajánlattételi határidő lejártáig, több szakaszból álló eljárásban a részvételi határidő lejártáig.</w:t>
      </w:r>
      <w:r w:rsidRPr="00B36CD6">
        <w:rPr>
          <w:rFonts w:ascii="Calibri" w:hAnsi="Calibri"/>
          <w:sz w:val="20"/>
          <w:szCs w:val="20"/>
        </w:rPr>
        <w:t xml:space="preserve"> </w:t>
      </w:r>
    </w:p>
    <w:p w14:paraId="13DF27F7" w14:textId="77777777" w:rsidR="005A7C0D" w:rsidRPr="00CA2354" w:rsidRDefault="005A7C0D" w:rsidP="00B36CD6">
      <w:pPr>
        <w:tabs>
          <w:tab w:val="left" w:pos="0"/>
        </w:tabs>
        <w:ind w:left="0" w:firstLine="0"/>
        <w:rPr>
          <w:rFonts w:ascii="Calibri" w:hAnsi="Calibri"/>
          <w:sz w:val="20"/>
          <w:szCs w:val="20"/>
        </w:rPr>
      </w:pPr>
      <w:r>
        <w:rPr>
          <w:rFonts w:ascii="Calibri" w:hAnsi="Calibri"/>
          <w:sz w:val="20"/>
          <w:szCs w:val="20"/>
        </w:rPr>
        <w:t>A dokumentáció másra nem ruházható át, nyilvánosságra nem hozható és nem publikálható!</w:t>
      </w:r>
    </w:p>
    <w:p w14:paraId="730CE6C6" w14:textId="77777777" w:rsidR="005A7C0D" w:rsidRPr="00FB5875" w:rsidRDefault="005A7C0D" w:rsidP="00B168F6">
      <w:pPr>
        <w:pStyle w:val="Cmsor2"/>
        <w:ind w:left="0" w:firstLine="0"/>
        <w:jc w:val="center"/>
        <w:rPr>
          <w:rFonts w:ascii="Calibri" w:hAnsi="Calibri"/>
          <w:b/>
          <w:bCs/>
          <w:smallCaps/>
          <w:sz w:val="20"/>
          <w:szCs w:val="20"/>
        </w:rPr>
      </w:pPr>
      <w:r w:rsidRPr="0080710A">
        <w:rPr>
          <w:color w:val="FF0000"/>
          <w:sz w:val="20"/>
          <w:szCs w:val="20"/>
        </w:rPr>
        <w:br w:type="page"/>
      </w:r>
      <w:r w:rsidRPr="00FB5875">
        <w:rPr>
          <w:rFonts w:ascii="Calibri" w:hAnsi="Calibri"/>
          <w:b/>
          <w:sz w:val="20"/>
          <w:szCs w:val="20"/>
        </w:rPr>
        <w:t xml:space="preserve">I. </w:t>
      </w:r>
      <w:r w:rsidRPr="00FB5875">
        <w:rPr>
          <w:rFonts w:ascii="Calibri" w:hAnsi="Calibri"/>
          <w:b/>
          <w:smallCaps/>
          <w:sz w:val="20"/>
          <w:szCs w:val="20"/>
        </w:rPr>
        <w:t>Eljárást megindító</w:t>
      </w:r>
      <w:r w:rsidRPr="00FB5875">
        <w:rPr>
          <w:rFonts w:ascii="Calibri" w:hAnsi="Calibri"/>
          <w:b/>
          <w:sz w:val="20"/>
          <w:szCs w:val="20"/>
        </w:rPr>
        <w:t xml:space="preserve"> </w:t>
      </w:r>
      <w:r w:rsidRPr="00FB5875">
        <w:rPr>
          <w:rFonts w:ascii="Calibri" w:hAnsi="Calibri"/>
          <w:b/>
          <w:smallCaps/>
          <w:sz w:val="20"/>
          <w:szCs w:val="20"/>
        </w:rPr>
        <w:t>felhívás</w:t>
      </w:r>
    </w:p>
    <w:p w14:paraId="50FE3509" w14:textId="77777777" w:rsidR="005A7C0D" w:rsidRPr="00C51F13" w:rsidRDefault="005A7C0D" w:rsidP="00B168F6">
      <w:pPr>
        <w:ind w:left="0" w:firstLine="0"/>
        <w:jc w:val="center"/>
      </w:pPr>
    </w:p>
    <w:p w14:paraId="434584E5" w14:textId="77777777" w:rsidR="005A7C0D" w:rsidRPr="00C51F13" w:rsidRDefault="005A7C0D" w:rsidP="0013646C">
      <w:pPr>
        <w:ind w:left="0" w:firstLine="0"/>
        <w:jc w:val="center"/>
      </w:pPr>
    </w:p>
    <w:p w14:paraId="5D080AE0" w14:textId="77777777" w:rsidR="005A7C0D" w:rsidRPr="00C51F13" w:rsidRDefault="005A7C0D" w:rsidP="00B168F6">
      <w:pPr>
        <w:ind w:left="0" w:firstLine="0"/>
        <w:jc w:val="center"/>
      </w:pPr>
    </w:p>
    <w:p w14:paraId="18960A5F" w14:textId="77777777" w:rsidR="005A7C0D" w:rsidRPr="00FB5875" w:rsidRDefault="005A7C0D" w:rsidP="00B168F6">
      <w:pPr>
        <w:pStyle w:val="Cmsor2"/>
        <w:ind w:left="0" w:firstLine="0"/>
        <w:jc w:val="center"/>
        <w:rPr>
          <w:rFonts w:ascii="Calibri" w:hAnsi="Calibri"/>
          <w:b/>
          <w:bCs/>
          <w:smallCaps/>
          <w:sz w:val="20"/>
          <w:szCs w:val="20"/>
        </w:rPr>
      </w:pPr>
      <w:r w:rsidRPr="0080710A">
        <w:rPr>
          <w:color w:val="FF0000"/>
          <w:sz w:val="22"/>
          <w:szCs w:val="22"/>
        </w:rPr>
        <w:br w:type="page"/>
      </w:r>
      <w:r w:rsidRPr="00FB5875">
        <w:rPr>
          <w:rFonts w:ascii="Calibri" w:hAnsi="Calibri"/>
          <w:b/>
          <w:sz w:val="22"/>
          <w:szCs w:val="22"/>
        </w:rPr>
        <w:t xml:space="preserve">II. </w:t>
      </w:r>
      <w:r w:rsidRPr="00FB5875">
        <w:rPr>
          <w:rFonts w:ascii="Calibri" w:hAnsi="Calibri"/>
          <w:b/>
          <w:smallCaps/>
          <w:sz w:val="20"/>
          <w:szCs w:val="20"/>
        </w:rPr>
        <w:t>Útmutató</w:t>
      </w:r>
    </w:p>
    <w:p w14:paraId="4F188D91" w14:textId="77777777" w:rsidR="005A7C0D" w:rsidRPr="00CA2354" w:rsidRDefault="005A7C0D" w:rsidP="00B168F6">
      <w:pPr>
        <w:ind w:left="0" w:firstLine="0"/>
        <w:jc w:val="center"/>
        <w:rPr>
          <w:rFonts w:ascii="Calibri" w:hAnsi="Calibri"/>
          <w:b/>
          <w:bCs/>
          <w:i/>
          <w:iCs/>
          <w:sz w:val="20"/>
          <w:szCs w:val="20"/>
        </w:rPr>
      </w:pPr>
      <w:r w:rsidRPr="00CA2354">
        <w:rPr>
          <w:rFonts w:ascii="Calibri" w:hAnsi="Calibri"/>
          <w:b/>
          <w:bCs/>
          <w:i/>
          <w:iCs/>
          <w:sz w:val="20"/>
          <w:szCs w:val="20"/>
        </w:rPr>
        <w:t>Az ajánlat benyújtásához</w:t>
      </w:r>
    </w:p>
    <w:p w14:paraId="7BFBD035" w14:textId="77777777" w:rsidR="005A7C0D" w:rsidRPr="00CA2354" w:rsidRDefault="005A7C0D" w:rsidP="00B168F6">
      <w:pPr>
        <w:ind w:left="0" w:firstLine="0"/>
        <w:rPr>
          <w:rFonts w:ascii="Calibri" w:hAnsi="Calibri"/>
          <w:b/>
          <w:bCs/>
          <w:sz w:val="20"/>
          <w:szCs w:val="20"/>
        </w:rPr>
      </w:pPr>
      <w:r w:rsidRPr="00CA2354">
        <w:rPr>
          <w:rFonts w:ascii="Calibri" w:hAnsi="Calibri"/>
          <w:b/>
          <w:bCs/>
          <w:sz w:val="20"/>
          <w:szCs w:val="20"/>
        </w:rPr>
        <w:t>1. Általános információk</w:t>
      </w:r>
    </w:p>
    <w:p w14:paraId="066F8DF9" w14:textId="77777777" w:rsidR="005A7C0D" w:rsidRPr="00CA2354" w:rsidRDefault="005A7C0D" w:rsidP="00B168F6">
      <w:pPr>
        <w:tabs>
          <w:tab w:val="left" w:pos="426"/>
        </w:tabs>
        <w:spacing w:before="60"/>
        <w:ind w:left="0" w:firstLine="0"/>
        <w:rPr>
          <w:rFonts w:ascii="Calibri" w:hAnsi="Calibri"/>
          <w:b/>
          <w:bCs/>
          <w:sz w:val="20"/>
          <w:szCs w:val="20"/>
        </w:rPr>
      </w:pPr>
      <w:r w:rsidRPr="00CA2354">
        <w:rPr>
          <w:rFonts w:ascii="Calibri" w:hAnsi="Calibri"/>
          <w:b/>
          <w:bCs/>
          <w:sz w:val="20"/>
          <w:szCs w:val="20"/>
        </w:rPr>
        <w:t>1.1. Az ajánlat költségei</w:t>
      </w:r>
    </w:p>
    <w:p w14:paraId="00A641BB" w14:textId="77777777" w:rsidR="005A7C0D" w:rsidRPr="00CA2354" w:rsidRDefault="005A7C0D" w:rsidP="00B168F6">
      <w:pPr>
        <w:spacing w:before="0"/>
        <w:ind w:left="0" w:firstLine="0"/>
        <w:rPr>
          <w:rFonts w:ascii="Calibri" w:hAnsi="Calibri"/>
          <w:sz w:val="20"/>
          <w:szCs w:val="20"/>
        </w:rPr>
      </w:pPr>
      <w:r w:rsidRPr="00CA2354">
        <w:rPr>
          <w:rFonts w:ascii="Calibri" w:hAnsi="Calibri"/>
          <w:sz w:val="20"/>
          <w:szCs w:val="20"/>
        </w:rPr>
        <w:t>Az ajánlat elkészítésével és benyújtásával kapcsolatban f</w:t>
      </w:r>
      <w:r>
        <w:rPr>
          <w:rFonts w:ascii="Calibri" w:hAnsi="Calibri"/>
          <w:sz w:val="20"/>
          <w:szCs w:val="20"/>
        </w:rPr>
        <w:t>elmerülő valamennyi költség az a</w:t>
      </w:r>
      <w:r w:rsidRPr="00CA2354">
        <w:rPr>
          <w:rFonts w:ascii="Calibri" w:hAnsi="Calibri"/>
          <w:sz w:val="20"/>
          <w:szCs w:val="20"/>
        </w:rPr>
        <w:t>jánlattevőt terheli. Az Ajánla</w:t>
      </w:r>
      <w:r w:rsidRPr="00CA2354">
        <w:rPr>
          <w:rFonts w:ascii="Calibri" w:hAnsi="Calibri"/>
          <w:sz w:val="20"/>
          <w:szCs w:val="20"/>
        </w:rPr>
        <w:t>t</w:t>
      </w:r>
      <w:r w:rsidRPr="00CA2354">
        <w:rPr>
          <w:rFonts w:ascii="Calibri" w:hAnsi="Calibri"/>
          <w:sz w:val="20"/>
          <w:szCs w:val="20"/>
        </w:rPr>
        <w:t>tevőnek nincs joga semmilyen, a jelen Dokumentációban kifejezetten megadott jogcímen kívül egyéb – így különösen anyagi – igény érvényesítésére. Az ajánlat érvényességétől, illetve a közbeszerzési eljárás eredményességétől függetl</w:t>
      </w:r>
      <w:r w:rsidRPr="00CA2354">
        <w:rPr>
          <w:rFonts w:ascii="Calibri" w:hAnsi="Calibri"/>
          <w:sz w:val="20"/>
          <w:szCs w:val="20"/>
        </w:rPr>
        <w:t>e</w:t>
      </w:r>
      <w:r w:rsidRPr="00CA2354">
        <w:rPr>
          <w:rFonts w:ascii="Calibri" w:hAnsi="Calibri"/>
          <w:sz w:val="20"/>
          <w:szCs w:val="20"/>
        </w:rPr>
        <w:t xml:space="preserve">nül az </w:t>
      </w:r>
      <w:r>
        <w:rPr>
          <w:rFonts w:ascii="Calibri" w:hAnsi="Calibri"/>
          <w:sz w:val="20"/>
          <w:szCs w:val="20"/>
        </w:rPr>
        <w:t>a</w:t>
      </w:r>
      <w:r w:rsidRPr="00CA2354">
        <w:rPr>
          <w:rFonts w:ascii="Calibri" w:hAnsi="Calibri"/>
          <w:sz w:val="20"/>
          <w:szCs w:val="20"/>
        </w:rPr>
        <w:t xml:space="preserve">jánlatkérővel szemben </w:t>
      </w:r>
      <w:proofErr w:type="gramStart"/>
      <w:r w:rsidRPr="00CA2354">
        <w:rPr>
          <w:rFonts w:ascii="Calibri" w:hAnsi="Calibri"/>
          <w:sz w:val="20"/>
          <w:szCs w:val="20"/>
        </w:rPr>
        <w:t>ezen</w:t>
      </w:r>
      <w:proofErr w:type="gramEnd"/>
      <w:r w:rsidRPr="00CA2354">
        <w:rPr>
          <w:rFonts w:ascii="Calibri" w:hAnsi="Calibri"/>
          <w:sz w:val="20"/>
          <w:szCs w:val="20"/>
        </w:rPr>
        <w:t xml:space="preserve"> költségekkel kapcsolatban követelésnek nincs helye.</w:t>
      </w:r>
    </w:p>
    <w:p w14:paraId="05346639" w14:textId="77777777" w:rsidR="005A7C0D" w:rsidRPr="00CA2354" w:rsidRDefault="005A7C0D" w:rsidP="00B168F6">
      <w:pPr>
        <w:tabs>
          <w:tab w:val="left" w:pos="426"/>
        </w:tabs>
        <w:ind w:left="0" w:firstLine="0"/>
        <w:rPr>
          <w:rFonts w:ascii="Calibri" w:hAnsi="Calibri"/>
          <w:b/>
          <w:bCs/>
          <w:sz w:val="20"/>
          <w:szCs w:val="20"/>
        </w:rPr>
      </w:pPr>
      <w:r w:rsidRPr="00CA2354">
        <w:rPr>
          <w:rFonts w:ascii="Calibri" w:hAnsi="Calibri"/>
          <w:b/>
          <w:bCs/>
          <w:sz w:val="20"/>
          <w:szCs w:val="20"/>
        </w:rPr>
        <w:t>1.2. A dokumentáció használata</w:t>
      </w:r>
    </w:p>
    <w:p w14:paraId="46425088" w14:textId="77777777" w:rsidR="005A7C0D" w:rsidRPr="00CA2354" w:rsidRDefault="005A7C0D" w:rsidP="00B168F6">
      <w:pPr>
        <w:spacing w:before="0"/>
        <w:ind w:left="0" w:firstLine="0"/>
        <w:rPr>
          <w:rFonts w:ascii="Calibri" w:hAnsi="Calibri"/>
          <w:sz w:val="20"/>
        </w:rPr>
      </w:pPr>
      <w:r w:rsidRPr="00CA2354">
        <w:rPr>
          <w:rFonts w:ascii="Calibri" w:hAnsi="Calibri"/>
          <w:sz w:val="20"/>
        </w:rPr>
        <w:t xml:space="preserve">A dokumentáció kizárólag az ajánlat elkészítéséhez használható fel, annak tartalmával kapcsolatban semmiféle adat vagy információ nem közölhető olyan személyekkel, akik a közbeszerzési eljárással nincsenek hivatalos </w:t>
      </w:r>
      <w:r w:rsidRPr="00CA2354">
        <w:rPr>
          <w:rFonts w:ascii="Calibri" w:hAnsi="Calibri"/>
          <w:sz w:val="20"/>
          <w:szCs w:val="20"/>
        </w:rPr>
        <w:t>kapcsolatban</w:t>
      </w:r>
      <w:r w:rsidRPr="00CA2354">
        <w:rPr>
          <w:rFonts w:ascii="Calibri" w:hAnsi="Calibri"/>
          <w:sz w:val="20"/>
        </w:rPr>
        <w:t>. Sem a dokumentációt, sem annak részeit vagy másolatait nem lehet más célra felhasználni, mint az abban leírt besze</w:t>
      </w:r>
      <w:r w:rsidRPr="00CA2354">
        <w:rPr>
          <w:rFonts w:ascii="Calibri" w:hAnsi="Calibri"/>
          <w:sz w:val="20"/>
        </w:rPr>
        <w:t>r</w:t>
      </w:r>
      <w:r w:rsidRPr="00CA2354">
        <w:rPr>
          <w:rFonts w:ascii="Calibri" w:hAnsi="Calibri"/>
          <w:sz w:val="20"/>
        </w:rPr>
        <w:t>zésben való ajánlattétel céljára. A dokumentáció másra át nem ruházható és nem tehető közzé.</w:t>
      </w:r>
    </w:p>
    <w:p w14:paraId="79183CBD" w14:textId="77777777" w:rsidR="005A7C0D" w:rsidRPr="00CA2354" w:rsidRDefault="005A7C0D" w:rsidP="00B168F6">
      <w:pPr>
        <w:tabs>
          <w:tab w:val="left" w:pos="426"/>
        </w:tabs>
        <w:ind w:left="0" w:firstLine="0"/>
        <w:rPr>
          <w:rFonts w:ascii="Calibri" w:hAnsi="Calibri"/>
          <w:b/>
          <w:bCs/>
          <w:sz w:val="20"/>
          <w:szCs w:val="20"/>
        </w:rPr>
      </w:pPr>
      <w:r w:rsidRPr="00CA2354">
        <w:rPr>
          <w:rFonts w:ascii="Calibri" w:hAnsi="Calibri"/>
          <w:b/>
          <w:bCs/>
          <w:sz w:val="20"/>
          <w:szCs w:val="20"/>
        </w:rPr>
        <w:t>1.3. Az ajánlattétel nyelve</w:t>
      </w:r>
    </w:p>
    <w:p w14:paraId="31DF1C9E" w14:textId="319145D7" w:rsidR="005A7C0D" w:rsidRPr="009E551F" w:rsidRDefault="005A7C0D" w:rsidP="00B168F6">
      <w:pPr>
        <w:spacing w:before="0"/>
        <w:ind w:left="0" w:firstLine="0"/>
        <w:rPr>
          <w:rFonts w:ascii="Calibri" w:hAnsi="Calibri"/>
          <w:sz w:val="20"/>
          <w:szCs w:val="20"/>
        </w:rPr>
      </w:pPr>
      <w:r w:rsidRPr="00CA2354">
        <w:rPr>
          <w:rFonts w:ascii="Calibri" w:hAnsi="Calibri"/>
          <w:sz w:val="20"/>
          <w:szCs w:val="20"/>
        </w:rPr>
        <w:t xml:space="preserve">A közbeszerzési eljárás nyelve magyar. Ennek megfelelően az ajánlatot magyar nyelven kell benyújtani. Az eljárás során mindennemű </w:t>
      </w:r>
      <w:r w:rsidR="00735239">
        <w:rPr>
          <w:rFonts w:ascii="Calibri" w:hAnsi="Calibri"/>
          <w:sz w:val="20"/>
          <w:szCs w:val="20"/>
        </w:rPr>
        <w:t>kommunikáció</w:t>
      </w:r>
      <w:r w:rsidRPr="00CA2354">
        <w:rPr>
          <w:rFonts w:ascii="Calibri" w:hAnsi="Calibri"/>
          <w:sz w:val="20"/>
          <w:szCs w:val="20"/>
        </w:rPr>
        <w:t xml:space="preserve"> magyar nyelven történik. A magyar nyelv a Szerződés nyelve is. Joghatás csak a magyar nyelven </w:t>
      </w:r>
      <w:r w:rsidRPr="009E551F">
        <w:rPr>
          <w:rFonts w:ascii="Calibri" w:hAnsi="Calibri"/>
          <w:sz w:val="20"/>
          <w:szCs w:val="20"/>
        </w:rPr>
        <w:t xml:space="preserve">benyújtott iratokhoz, okmányokhoz fűződik. </w:t>
      </w:r>
    </w:p>
    <w:p w14:paraId="575999E9" w14:textId="77777777" w:rsidR="005A7C0D" w:rsidRPr="00CA2354" w:rsidRDefault="005A7C0D" w:rsidP="00B168F6">
      <w:pPr>
        <w:spacing w:before="60"/>
        <w:ind w:left="0" w:firstLine="0"/>
        <w:rPr>
          <w:rFonts w:ascii="Calibri" w:hAnsi="Calibri"/>
          <w:sz w:val="20"/>
          <w:szCs w:val="20"/>
        </w:rPr>
      </w:pPr>
      <w:r w:rsidRPr="009E551F">
        <w:rPr>
          <w:rFonts w:ascii="Calibri" w:hAnsi="Calibri"/>
          <w:sz w:val="20"/>
          <w:szCs w:val="20"/>
        </w:rPr>
        <w:t>Az ajánlat elkészítése során szükség lehet arra, hogy nem magyar nyelven kiállított igazolást vagy egyéb okmányt csato</w:t>
      </w:r>
      <w:r w:rsidRPr="009E551F">
        <w:rPr>
          <w:rFonts w:ascii="Calibri" w:hAnsi="Calibri"/>
          <w:sz w:val="20"/>
          <w:szCs w:val="20"/>
        </w:rPr>
        <w:t>l</w:t>
      </w:r>
      <w:r w:rsidRPr="009E551F">
        <w:rPr>
          <w:rFonts w:ascii="Calibri" w:hAnsi="Calibri"/>
          <w:sz w:val="20"/>
          <w:szCs w:val="20"/>
        </w:rPr>
        <w:t xml:space="preserve">janak az ajánlathoz. Ebben az esetben a nem magyar nyelvű okmányt, igazolást követően annak magyar nyelvű </w:t>
      </w:r>
      <w:r w:rsidRPr="009E551F">
        <w:rPr>
          <w:rFonts w:ascii="Calibri" w:hAnsi="Calibri"/>
          <w:b/>
          <w:bCs/>
          <w:sz w:val="20"/>
          <w:szCs w:val="20"/>
        </w:rPr>
        <w:t>felelős</w:t>
      </w:r>
      <w:r w:rsidRPr="009E551F">
        <w:rPr>
          <w:rFonts w:ascii="Calibri" w:hAnsi="Calibri"/>
          <w:sz w:val="20"/>
          <w:szCs w:val="20"/>
        </w:rPr>
        <w:t xml:space="preserve"> fordítását is csatolni kell. Ennek hiányában ajánlatkérő </w:t>
      </w:r>
      <w:proofErr w:type="gramStart"/>
      <w:r w:rsidRPr="009E551F">
        <w:rPr>
          <w:rFonts w:ascii="Calibri" w:hAnsi="Calibri"/>
          <w:sz w:val="20"/>
          <w:szCs w:val="20"/>
        </w:rPr>
        <w:t>ezen</w:t>
      </w:r>
      <w:proofErr w:type="gramEnd"/>
      <w:r w:rsidRPr="009E551F">
        <w:rPr>
          <w:rFonts w:ascii="Calibri" w:hAnsi="Calibri"/>
          <w:sz w:val="20"/>
          <w:szCs w:val="20"/>
        </w:rPr>
        <w:t xml:space="preserve"> dokumentumok tartalmát nem veszi figyelembe. </w:t>
      </w:r>
    </w:p>
    <w:p w14:paraId="2372688C" w14:textId="77777777" w:rsidR="005A7C0D" w:rsidRPr="00CA2354" w:rsidRDefault="005A7C0D" w:rsidP="00B168F6">
      <w:pPr>
        <w:spacing w:before="60"/>
        <w:ind w:left="0" w:firstLine="0"/>
        <w:rPr>
          <w:rFonts w:ascii="Calibri" w:hAnsi="Calibri"/>
          <w:i/>
          <w:iCs/>
          <w:sz w:val="20"/>
          <w:szCs w:val="20"/>
        </w:rPr>
      </w:pPr>
      <w:r w:rsidRPr="00CA2354">
        <w:rPr>
          <w:rFonts w:ascii="Calibri" w:hAnsi="Calibri"/>
          <w:i/>
          <w:iCs/>
          <w:sz w:val="20"/>
          <w:szCs w:val="20"/>
        </w:rPr>
        <w:t>(Felelős fordítás alatt ajánlatkérő azt érti, hogy az idegen nyelven benyújtott dokumentum vagy hiteles fordításban kerül benyújtásra vagy a fordítást az ajánlattevő készíti vagy készítteti el és cégszerű aláírásával hitelesíti. A fordítás tarta</w:t>
      </w:r>
      <w:r w:rsidRPr="00CA2354">
        <w:rPr>
          <w:rFonts w:ascii="Calibri" w:hAnsi="Calibri"/>
          <w:i/>
          <w:iCs/>
          <w:sz w:val="20"/>
          <w:szCs w:val="20"/>
        </w:rPr>
        <w:t>l</w:t>
      </w:r>
      <w:r w:rsidRPr="00CA2354">
        <w:rPr>
          <w:rFonts w:ascii="Calibri" w:hAnsi="Calibri"/>
          <w:i/>
          <w:iCs/>
          <w:sz w:val="20"/>
          <w:szCs w:val="20"/>
        </w:rPr>
        <w:t>máért mindkét esetben ajánlattevő felelős.</w:t>
      </w:r>
    </w:p>
    <w:p w14:paraId="772181B9" w14:textId="77777777" w:rsidR="005A7C0D" w:rsidRPr="00CA2354" w:rsidRDefault="005A7C0D" w:rsidP="00B168F6">
      <w:pPr>
        <w:spacing w:before="60"/>
        <w:ind w:left="0" w:firstLine="0"/>
        <w:rPr>
          <w:rFonts w:ascii="Calibri" w:hAnsi="Calibri"/>
          <w:i/>
          <w:iCs/>
          <w:sz w:val="20"/>
          <w:szCs w:val="20"/>
        </w:rPr>
      </w:pPr>
      <w:r w:rsidRPr="00CA2354">
        <w:rPr>
          <w:rFonts w:ascii="Calibri" w:hAnsi="Calibri"/>
          <w:i/>
          <w:iCs/>
          <w:sz w:val="20"/>
          <w:szCs w:val="20"/>
        </w:rPr>
        <w:t>Ajánlatkérő tájékoztatja ajánlattevőt arról, hogy Magyarországon hiteles fordítás készítésére a 24/1986. (VI.26.) MT és a 7/1986. IM sz. rendeletek alapján az Országos Fordító és Fordításhitelesítő Iroda (OFFI), az arra jogosítvánnyal rende</w:t>
      </w:r>
      <w:r w:rsidRPr="00CA2354">
        <w:rPr>
          <w:rFonts w:ascii="Calibri" w:hAnsi="Calibri"/>
          <w:i/>
          <w:iCs/>
          <w:sz w:val="20"/>
          <w:szCs w:val="20"/>
        </w:rPr>
        <w:t>l</w:t>
      </w:r>
      <w:r w:rsidRPr="00CA2354">
        <w:rPr>
          <w:rFonts w:ascii="Calibri" w:hAnsi="Calibri"/>
          <w:i/>
          <w:iCs/>
          <w:sz w:val="20"/>
          <w:szCs w:val="20"/>
        </w:rPr>
        <w:t>kező közjegyző, valamint a külképviseleti szervek jogosultak.)</w:t>
      </w:r>
    </w:p>
    <w:p w14:paraId="5B7A7F41" w14:textId="77777777" w:rsidR="005A7C0D" w:rsidRPr="00D300D7" w:rsidRDefault="005A7C0D" w:rsidP="00B168F6">
      <w:pPr>
        <w:ind w:left="0" w:firstLine="0"/>
        <w:rPr>
          <w:rFonts w:ascii="Calibri" w:hAnsi="Calibri"/>
          <w:b/>
          <w:bCs/>
          <w:sz w:val="20"/>
          <w:szCs w:val="20"/>
        </w:rPr>
      </w:pPr>
      <w:r w:rsidRPr="00D300D7">
        <w:rPr>
          <w:rFonts w:ascii="Calibri" w:hAnsi="Calibri"/>
          <w:b/>
          <w:bCs/>
          <w:sz w:val="20"/>
          <w:szCs w:val="20"/>
        </w:rPr>
        <w:t>2. Kiegészítő tájékoztatás</w:t>
      </w:r>
    </w:p>
    <w:p w14:paraId="0570D3EF" w14:textId="77777777" w:rsidR="005A7C0D" w:rsidRPr="00E11C48" w:rsidRDefault="00673950" w:rsidP="00B168F6">
      <w:pPr>
        <w:spacing w:before="0"/>
        <w:ind w:left="0" w:firstLine="0"/>
        <w:rPr>
          <w:rFonts w:ascii="Calibri" w:hAnsi="Calibri"/>
          <w:sz w:val="20"/>
          <w:szCs w:val="20"/>
        </w:rPr>
      </w:pPr>
      <w:r>
        <w:rPr>
          <w:rFonts w:ascii="Calibri" w:hAnsi="Calibri"/>
          <w:sz w:val="20"/>
        </w:rPr>
        <w:t>A Kbt. 56.</w:t>
      </w:r>
      <w:r w:rsidR="005A7C0D" w:rsidRPr="00D300D7">
        <w:rPr>
          <w:rFonts w:ascii="Calibri" w:hAnsi="Calibri"/>
          <w:sz w:val="20"/>
        </w:rPr>
        <w:t>§</w:t>
      </w:r>
      <w:proofErr w:type="spellStart"/>
      <w:r w:rsidR="005A7C0D" w:rsidRPr="00D300D7">
        <w:rPr>
          <w:rFonts w:ascii="Calibri" w:hAnsi="Calibri"/>
          <w:sz w:val="20"/>
        </w:rPr>
        <w:t>-ában</w:t>
      </w:r>
      <w:proofErr w:type="spellEnd"/>
      <w:r w:rsidR="005A7C0D" w:rsidRPr="00D300D7">
        <w:rPr>
          <w:rFonts w:ascii="Calibri" w:hAnsi="Calibri"/>
          <w:sz w:val="20"/>
        </w:rPr>
        <w:t xml:space="preserve"> foglaltakkal összhangban, bármely gazdasági szereplő, aki az adott közbeszerzési eljárásban ajánlatt</w:t>
      </w:r>
      <w:r w:rsidR="005A7C0D" w:rsidRPr="00D300D7">
        <w:rPr>
          <w:rFonts w:ascii="Calibri" w:hAnsi="Calibri"/>
          <w:sz w:val="20"/>
        </w:rPr>
        <w:t>e</w:t>
      </w:r>
      <w:r w:rsidR="005A7C0D" w:rsidRPr="00D300D7">
        <w:rPr>
          <w:rFonts w:ascii="Calibri" w:hAnsi="Calibri"/>
          <w:sz w:val="20"/>
        </w:rPr>
        <w:t>vő lehet – a megfelelő ajánlattétel érdekében – a közbeszerzési dokumentumokban foglaltakkal kapcsolatban írásban</w:t>
      </w:r>
      <w:r w:rsidR="005A7C0D" w:rsidRPr="00D300D7">
        <w:rPr>
          <w:rStyle w:val="Lbjegyzet-hivatkozs"/>
          <w:rFonts w:ascii="Calibri" w:hAnsi="Calibri"/>
          <w:sz w:val="20"/>
        </w:rPr>
        <w:footnoteReference w:id="1"/>
      </w:r>
      <w:r w:rsidR="005A7C0D" w:rsidRPr="00D300D7">
        <w:rPr>
          <w:rFonts w:ascii="Calibri" w:hAnsi="Calibri"/>
          <w:sz w:val="20"/>
        </w:rPr>
        <w:t xml:space="preserve"> </w:t>
      </w:r>
      <w:r w:rsidR="005A7C0D" w:rsidRPr="00E11C48">
        <w:rPr>
          <w:rFonts w:ascii="Calibri" w:hAnsi="Calibri"/>
          <w:sz w:val="20"/>
        </w:rPr>
        <w:t>kiegészítő tájékoztatást kérhet az ajánlatkérőtől vagy az általa meghatározott szervezettől.</w:t>
      </w:r>
    </w:p>
    <w:p w14:paraId="547F19D7" w14:textId="0D6359BD" w:rsidR="005A7C0D" w:rsidRPr="00735239" w:rsidRDefault="005A7C0D" w:rsidP="00B168F6">
      <w:pPr>
        <w:spacing w:before="60"/>
        <w:ind w:left="0" w:firstLine="0"/>
        <w:rPr>
          <w:rFonts w:ascii="Calibri" w:hAnsi="Calibri"/>
          <w:sz w:val="20"/>
          <w:szCs w:val="20"/>
        </w:rPr>
      </w:pPr>
      <w:r w:rsidRPr="00735239">
        <w:rPr>
          <w:rFonts w:ascii="Calibri" w:hAnsi="Calibri"/>
          <w:b/>
          <w:sz w:val="20"/>
          <w:szCs w:val="20"/>
          <w:u w:val="single"/>
        </w:rPr>
        <w:t xml:space="preserve">Gazdasági szereplő a kiegészítő tájékoztatás iránti kérelmét </w:t>
      </w:r>
      <w:r w:rsidR="008E669D" w:rsidRPr="00735239">
        <w:rPr>
          <w:rFonts w:ascii="Calibri" w:hAnsi="Calibri"/>
          <w:b/>
          <w:sz w:val="20"/>
          <w:szCs w:val="20"/>
          <w:u w:val="single"/>
        </w:rPr>
        <w:t>az EKR rendszeren keresztül</w:t>
      </w:r>
      <w:r w:rsidRPr="00735239">
        <w:rPr>
          <w:rFonts w:ascii="Calibri" w:hAnsi="Calibri"/>
          <w:b/>
          <w:sz w:val="20"/>
          <w:szCs w:val="20"/>
          <w:u w:val="single"/>
        </w:rPr>
        <w:t xml:space="preserve"> juttathatja el ajánlatkér</w:t>
      </w:r>
      <w:r w:rsidRPr="00735239">
        <w:rPr>
          <w:rFonts w:ascii="Calibri" w:hAnsi="Calibri"/>
          <w:b/>
          <w:sz w:val="20"/>
          <w:szCs w:val="20"/>
          <w:u w:val="single"/>
        </w:rPr>
        <w:t>ő</w:t>
      </w:r>
      <w:r w:rsidR="00735239">
        <w:rPr>
          <w:rFonts w:ascii="Calibri" w:hAnsi="Calibri"/>
          <w:b/>
          <w:sz w:val="20"/>
          <w:szCs w:val="20"/>
          <w:u w:val="single"/>
        </w:rPr>
        <w:t>höz!</w:t>
      </w:r>
      <w:r w:rsidRPr="00735239">
        <w:rPr>
          <w:rFonts w:ascii="Calibri" w:hAnsi="Calibri"/>
          <w:sz w:val="20"/>
          <w:szCs w:val="20"/>
        </w:rPr>
        <w:t xml:space="preserve"> </w:t>
      </w:r>
    </w:p>
    <w:p w14:paraId="2B0F38C7" w14:textId="77777777" w:rsidR="005A7C0D" w:rsidRPr="00683134" w:rsidRDefault="005A7C0D" w:rsidP="00B168F6">
      <w:pPr>
        <w:spacing w:before="60"/>
        <w:ind w:left="0" w:firstLine="0"/>
        <w:rPr>
          <w:rFonts w:ascii="Calibri" w:hAnsi="Calibri"/>
          <w:sz w:val="20"/>
          <w:szCs w:val="20"/>
        </w:rPr>
      </w:pPr>
      <w:r w:rsidRPr="00E11C48">
        <w:rPr>
          <w:rFonts w:ascii="Calibri" w:hAnsi="Calibri"/>
          <w:sz w:val="20"/>
          <w:szCs w:val="20"/>
        </w:rPr>
        <w:t xml:space="preserve">Ha a kiegészítő tájékoztatás iránti kérelmet a válaszadási határidőt megelőző negyedik napnál később nyújtották be, </w:t>
      </w:r>
      <w:r w:rsidRPr="00683134">
        <w:rPr>
          <w:rFonts w:ascii="Calibri" w:hAnsi="Calibri"/>
          <w:sz w:val="20"/>
          <w:szCs w:val="20"/>
        </w:rPr>
        <w:t>ajánlatkérő a Kbt. 56</w:t>
      </w:r>
      <w:r w:rsidR="00673950">
        <w:rPr>
          <w:rFonts w:ascii="Calibri" w:hAnsi="Calibri"/>
          <w:sz w:val="20"/>
          <w:szCs w:val="20"/>
        </w:rPr>
        <w:t>.§</w:t>
      </w:r>
      <w:r w:rsidRPr="00683134">
        <w:rPr>
          <w:rFonts w:ascii="Calibri" w:hAnsi="Calibri"/>
          <w:sz w:val="20"/>
          <w:szCs w:val="20"/>
        </w:rPr>
        <w:t xml:space="preserve"> (3) bekezdése szerint jár el. </w:t>
      </w:r>
    </w:p>
    <w:p w14:paraId="020204CF" w14:textId="369B5CA0" w:rsidR="005A7C0D" w:rsidRPr="00683134" w:rsidRDefault="005A7C0D" w:rsidP="00B168F6">
      <w:pPr>
        <w:spacing w:before="60"/>
        <w:ind w:left="0" w:firstLine="0"/>
        <w:rPr>
          <w:rFonts w:ascii="Calibri" w:hAnsi="Calibri"/>
          <w:sz w:val="20"/>
          <w:szCs w:val="20"/>
        </w:rPr>
      </w:pPr>
      <w:r w:rsidRPr="00683134">
        <w:rPr>
          <w:rFonts w:ascii="Calibri" w:hAnsi="Calibri"/>
          <w:sz w:val="20"/>
          <w:szCs w:val="20"/>
        </w:rPr>
        <w:t>Ajánlatkérő, összhangban a Kbt. 56</w:t>
      </w:r>
      <w:r w:rsidR="00673950">
        <w:rPr>
          <w:rFonts w:ascii="Calibri" w:hAnsi="Calibri"/>
          <w:sz w:val="20"/>
          <w:szCs w:val="20"/>
        </w:rPr>
        <w:t>.§</w:t>
      </w:r>
      <w:r w:rsidRPr="00683134">
        <w:rPr>
          <w:rFonts w:ascii="Calibri" w:hAnsi="Calibri"/>
          <w:sz w:val="20"/>
          <w:szCs w:val="20"/>
        </w:rPr>
        <w:t xml:space="preserve"> (2) bekezdésében foglaltakkal, a kiegészítő tájékoztatást a kérés beérkezését köv</w:t>
      </w:r>
      <w:r w:rsidRPr="00683134">
        <w:rPr>
          <w:rFonts w:ascii="Calibri" w:hAnsi="Calibri"/>
          <w:sz w:val="20"/>
          <w:szCs w:val="20"/>
        </w:rPr>
        <w:t>e</w:t>
      </w:r>
      <w:r w:rsidRPr="00683134">
        <w:rPr>
          <w:rFonts w:ascii="Calibri" w:hAnsi="Calibri"/>
          <w:sz w:val="20"/>
          <w:szCs w:val="20"/>
        </w:rPr>
        <w:t xml:space="preserve">tően ésszerű határidőn belül, de az </w:t>
      </w:r>
      <w:r w:rsidRPr="00683134">
        <w:rPr>
          <w:rFonts w:ascii="Calibri" w:hAnsi="Calibri"/>
          <w:b/>
          <w:sz w:val="20"/>
          <w:szCs w:val="20"/>
        </w:rPr>
        <w:t>ajánlattételi határidő lejárta előtt legkésőbb hat</w:t>
      </w:r>
      <w:r w:rsidRPr="00683134">
        <w:rPr>
          <w:rFonts w:ascii="Calibri" w:hAnsi="Calibri"/>
          <w:sz w:val="20"/>
          <w:szCs w:val="20"/>
        </w:rPr>
        <w:t xml:space="preserve"> </w:t>
      </w:r>
      <w:r w:rsidRPr="00683134">
        <w:rPr>
          <w:rFonts w:ascii="Calibri" w:hAnsi="Calibri"/>
          <w:b/>
          <w:sz w:val="20"/>
          <w:szCs w:val="20"/>
        </w:rPr>
        <w:t>nappal</w:t>
      </w:r>
      <w:r w:rsidRPr="00683134">
        <w:rPr>
          <w:rFonts w:ascii="Calibri" w:hAnsi="Calibri"/>
          <w:sz w:val="20"/>
          <w:szCs w:val="20"/>
        </w:rPr>
        <w:t xml:space="preserve"> adja meg</w:t>
      </w:r>
      <w:r w:rsidR="00EE7927">
        <w:rPr>
          <w:rFonts w:ascii="Calibri" w:hAnsi="Calibri"/>
          <w:sz w:val="20"/>
          <w:szCs w:val="20"/>
        </w:rPr>
        <w:t xml:space="preserve">, </w:t>
      </w:r>
      <w:r w:rsidR="00EE7927" w:rsidRPr="00EE7927">
        <w:rPr>
          <w:rFonts w:ascii="Calibri" w:hAnsi="Calibri"/>
          <w:sz w:val="20"/>
          <w:szCs w:val="20"/>
        </w:rPr>
        <w:t>az EKR rendsz</w:t>
      </w:r>
      <w:r w:rsidR="00EE7927" w:rsidRPr="00EE7927">
        <w:rPr>
          <w:rFonts w:ascii="Calibri" w:hAnsi="Calibri"/>
          <w:sz w:val="20"/>
          <w:szCs w:val="20"/>
        </w:rPr>
        <w:t>e</w:t>
      </w:r>
      <w:r w:rsidR="00EE7927" w:rsidRPr="00EE7927">
        <w:rPr>
          <w:rFonts w:ascii="Calibri" w:hAnsi="Calibri"/>
          <w:sz w:val="20"/>
          <w:szCs w:val="20"/>
        </w:rPr>
        <w:t>ren keresztül</w:t>
      </w:r>
      <w:r w:rsidRPr="00683134">
        <w:rPr>
          <w:rFonts w:ascii="Calibri" w:hAnsi="Calibri"/>
          <w:sz w:val="20"/>
          <w:szCs w:val="20"/>
        </w:rPr>
        <w:t xml:space="preserve">. </w:t>
      </w:r>
    </w:p>
    <w:p w14:paraId="227F3CDD" w14:textId="77777777" w:rsidR="005A7C0D" w:rsidRPr="00934E77" w:rsidRDefault="005A7C0D" w:rsidP="00B168F6">
      <w:pPr>
        <w:spacing w:before="60"/>
        <w:ind w:left="0" w:firstLine="0"/>
        <w:rPr>
          <w:rFonts w:ascii="Calibri" w:hAnsi="Calibri"/>
          <w:sz w:val="20"/>
          <w:szCs w:val="20"/>
        </w:rPr>
      </w:pPr>
      <w:r w:rsidRPr="00F56B5B">
        <w:rPr>
          <w:rFonts w:ascii="Calibri" w:hAnsi="Calibri"/>
          <w:sz w:val="20"/>
          <w:szCs w:val="20"/>
        </w:rPr>
        <w:t>Ajánlatkérő a kiegészítő tájékoztatás megadása során úgy jár el, hogy ne sértse a gazdasági szereplők esélyegyenlős</w:t>
      </w:r>
      <w:r w:rsidRPr="00F56B5B">
        <w:rPr>
          <w:rFonts w:ascii="Calibri" w:hAnsi="Calibri"/>
          <w:sz w:val="20"/>
          <w:szCs w:val="20"/>
        </w:rPr>
        <w:t>é</w:t>
      </w:r>
      <w:r w:rsidRPr="00934E77">
        <w:rPr>
          <w:rFonts w:ascii="Calibri" w:hAnsi="Calibri"/>
          <w:sz w:val="20"/>
          <w:szCs w:val="20"/>
        </w:rPr>
        <w:t>gét. Ajánlatkérő a tájékoztatás teljes tartalmát hozzáférhetővé teszi, illetve megküldi valamennyi gazdasági szereplő részére, amely érdeklődését az eljárás iránt az ajánlatkérőnél jelezte.</w:t>
      </w:r>
    </w:p>
    <w:p w14:paraId="064E9E97" w14:textId="77777777" w:rsidR="005A7C0D" w:rsidRPr="00686AE3" w:rsidRDefault="005A7C0D" w:rsidP="00B168F6">
      <w:pPr>
        <w:spacing w:before="60"/>
        <w:ind w:left="0" w:firstLine="0"/>
        <w:rPr>
          <w:rFonts w:ascii="Calibri" w:hAnsi="Calibri"/>
          <w:i/>
          <w:sz w:val="20"/>
          <w:szCs w:val="20"/>
        </w:rPr>
      </w:pPr>
      <w:r w:rsidRPr="00686AE3">
        <w:rPr>
          <w:rFonts w:ascii="Calibri" w:hAnsi="Calibri"/>
          <w:i/>
          <w:sz w:val="20"/>
          <w:szCs w:val="20"/>
        </w:rPr>
        <w:t>Ajánlattevő kizárólag a fentiek szerint kért és kapott kiegészítő tájékoztatásra hivatkozhat. A kiegészítő tájékoztatás a közbeszerzési dokumentumokban foglaltak pontosítását, egyértelművé tételét célozza, az abban foglaltakat az ajánlat elkészítése során Ajánlattevőnek figyelembe kell vennie.</w:t>
      </w:r>
    </w:p>
    <w:p w14:paraId="1126C918" w14:textId="77777777" w:rsidR="005A7C0D" w:rsidRPr="0016720C" w:rsidRDefault="005A7C0D" w:rsidP="00B168F6">
      <w:pPr>
        <w:ind w:left="0" w:firstLine="0"/>
        <w:rPr>
          <w:rFonts w:ascii="Calibri" w:hAnsi="Calibri"/>
          <w:b/>
          <w:bCs/>
          <w:sz w:val="20"/>
          <w:szCs w:val="20"/>
        </w:rPr>
      </w:pPr>
      <w:r w:rsidRPr="0016720C">
        <w:rPr>
          <w:rFonts w:ascii="Calibri" w:hAnsi="Calibri"/>
          <w:b/>
          <w:bCs/>
          <w:sz w:val="20"/>
          <w:szCs w:val="20"/>
        </w:rPr>
        <w:t xml:space="preserve">3. Az ajánlat tartalma és felépítése </w:t>
      </w:r>
    </w:p>
    <w:p w14:paraId="17FD6714" w14:textId="77777777" w:rsidR="005A7C0D" w:rsidRPr="0016720C" w:rsidRDefault="005A7C0D" w:rsidP="00B168F6">
      <w:pPr>
        <w:tabs>
          <w:tab w:val="left" w:pos="567"/>
        </w:tabs>
        <w:spacing w:before="0"/>
        <w:ind w:left="0" w:firstLine="0"/>
        <w:rPr>
          <w:rFonts w:ascii="Calibri" w:hAnsi="Calibri"/>
          <w:sz w:val="20"/>
          <w:szCs w:val="20"/>
        </w:rPr>
      </w:pPr>
      <w:r w:rsidRPr="0016720C">
        <w:rPr>
          <w:rFonts w:ascii="Calibri" w:hAnsi="Calibri"/>
          <w:sz w:val="20"/>
          <w:szCs w:val="20"/>
        </w:rPr>
        <w:t>Ajánlatkérő kéri az ajánlattevőket, hogy ajánlatuk összeállítása során legyenek figyelemmel a kért nyilatkozatok és ig</w:t>
      </w:r>
      <w:r w:rsidRPr="0016720C">
        <w:rPr>
          <w:rFonts w:ascii="Calibri" w:hAnsi="Calibri"/>
          <w:sz w:val="20"/>
          <w:szCs w:val="20"/>
        </w:rPr>
        <w:t>a</w:t>
      </w:r>
      <w:r w:rsidRPr="0016720C">
        <w:rPr>
          <w:rFonts w:ascii="Calibri" w:hAnsi="Calibri"/>
          <w:sz w:val="20"/>
          <w:szCs w:val="20"/>
        </w:rPr>
        <w:t xml:space="preserve">zolások jelen pontban meghatározott sorrendjére. </w:t>
      </w:r>
    </w:p>
    <w:p w14:paraId="6F681712" w14:textId="77777777" w:rsidR="005A7C0D" w:rsidRPr="00EB51FF" w:rsidRDefault="005A7C0D" w:rsidP="00B168F6">
      <w:pPr>
        <w:tabs>
          <w:tab w:val="left" w:pos="567"/>
        </w:tabs>
        <w:spacing w:before="60"/>
        <w:ind w:left="0" w:firstLine="0"/>
        <w:rPr>
          <w:rFonts w:ascii="Calibri" w:hAnsi="Calibri"/>
          <w:sz w:val="20"/>
          <w:szCs w:val="20"/>
        </w:rPr>
      </w:pPr>
      <w:r w:rsidRPr="00EB51FF">
        <w:rPr>
          <w:rFonts w:ascii="Calibri" w:hAnsi="Calibri"/>
          <w:sz w:val="20"/>
          <w:szCs w:val="20"/>
        </w:rPr>
        <w:t>Ajánlatkérő felhívja ajánlattevők figyelmét, hogy ahol az eljárást megindító felhívás vagy jelen Dokumentáció az igazol</w:t>
      </w:r>
      <w:r w:rsidRPr="00EB51FF">
        <w:rPr>
          <w:rFonts w:ascii="Calibri" w:hAnsi="Calibri"/>
          <w:sz w:val="20"/>
          <w:szCs w:val="20"/>
        </w:rPr>
        <w:t>á</w:t>
      </w:r>
      <w:r w:rsidRPr="00EB51FF">
        <w:rPr>
          <w:rFonts w:ascii="Calibri" w:hAnsi="Calibri"/>
          <w:sz w:val="20"/>
          <w:szCs w:val="20"/>
        </w:rPr>
        <w:t>sok és nyilatkozatok vonatkozásában határidőt ír elő, ott az az igazolások és nyilatkozatok kiállítására, nem pedig azok másolata elkészítésére vagy hitelesítésére vonatkozik!</w:t>
      </w:r>
    </w:p>
    <w:p w14:paraId="0749FF36" w14:textId="77777777" w:rsidR="005A7C0D" w:rsidRDefault="005A7C0D" w:rsidP="00B168F6">
      <w:pPr>
        <w:tabs>
          <w:tab w:val="left" w:pos="567"/>
        </w:tabs>
        <w:spacing w:before="60"/>
        <w:ind w:left="0" w:firstLine="0"/>
        <w:rPr>
          <w:rFonts w:ascii="Calibri" w:hAnsi="Calibri"/>
          <w:sz w:val="20"/>
          <w:szCs w:val="20"/>
        </w:rPr>
      </w:pPr>
      <w:r w:rsidRPr="00EB51FF">
        <w:rPr>
          <w:rFonts w:ascii="Calibri" w:hAnsi="Calibri"/>
          <w:sz w:val="20"/>
          <w:szCs w:val="20"/>
        </w:rPr>
        <w:t>Ajánlatkérő felhívja ajánlattevők figyelmét, hogy ahol a Dokumentációban megadott nyilatkozat mintákon „(cégszerű) aláírás” szerepel, ott amennyiben az ajánlatot vagy az adott nyilatkozatot a cégjegyzésre jogosult személy írja alá, az aláírási címpéldány (aláírás minta) szerinti cégszerű, amennyiben kötelezettségvállalásra jogosult meghatalmazott sz</w:t>
      </w:r>
      <w:r w:rsidRPr="00EB51FF">
        <w:rPr>
          <w:rFonts w:ascii="Calibri" w:hAnsi="Calibri"/>
          <w:sz w:val="20"/>
          <w:szCs w:val="20"/>
        </w:rPr>
        <w:t>e</w:t>
      </w:r>
      <w:r w:rsidRPr="00EB51FF">
        <w:rPr>
          <w:rFonts w:ascii="Calibri" w:hAnsi="Calibri"/>
          <w:sz w:val="20"/>
          <w:szCs w:val="20"/>
        </w:rPr>
        <w:t>mély írja alá, értelemszerűen az ő meghatalmazás szerinti (nem cégszerű) aláírása szükséges. A becsatolt nyilatkozato</w:t>
      </w:r>
      <w:r w:rsidRPr="00EB51FF">
        <w:rPr>
          <w:rFonts w:ascii="Calibri" w:hAnsi="Calibri"/>
          <w:sz w:val="20"/>
          <w:szCs w:val="20"/>
        </w:rPr>
        <w:t>k</w:t>
      </w:r>
      <w:r w:rsidRPr="00EB51FF">
        <w:rPr>
          <w:rFonts w:ascii="Calibri" w:hAnsi="Calibri"/>
          <w:sz w:val="20"/>
          <w:szCs w:val="20"/>
        </w:rPr>
        <w:t>ból egyértelműen ki kell derülnie, hogy azokat ki írta alá, illetve, hogy a kiállító a cégjegyzésre jogosult személy vagy meghatalmazott (kötelezettségvállalásra jogosult) személy.</w:t>
      </w:r>
    </w:p>
    <w:p w14:paraId="3CD05CDC" w14:textId="2984067E" w:rsidR="005A7C0D" w:rsidRPr="00EB51FF" w:rsidRDefault="005A7C0D" w:rsidP="00B168F6">
      <w:pPr>
        <w:tabs>
          <w:tab w:val="left" w:pos="567"/>
        </w:tabs>
        <w:spacing w:before="60"/>
        <w:ind w:left="0" w:firstLine="0"/>
        <w:rPr>
          <w:rFonts w:ascii="Calibri" w:hAnsi="Calibri"/>
          <w:sz w:val="20"/>
          <w:szCs w:val="20"/>
        </w:rPr>
      </w:pPr>
      <w:r w:rsidRPr="00EB51FF">
        <w:rPr>
          <w:rFonts w:ascii="Calibri" w:hAnsi="Calibri"/>
          <w:b/>
          <w:bCs/>
          <w:sz w:val="20"/>
          <w:szCs w:val="20"/>
        </w:rPr>
        <w:t xml:space="preserve">3.1. </w:t>
      </w:r>
      <w:r w:rsidRPr="00EB51FF">
        <w:rPr>
          <w:rFonts w:ascii="Calibri" w:hAnsi="Calibri"/>
          <w:sz w:val="20"/>
          <w:szCs w:val="20"/>
        </w:rPr>
        <w:t>Az ajánlat fedőlapján szerepeljen az „Ajánlat a</w:t>
      </w:r>
      <w:r w:rsidR="009F550E">
        <w:rPr>
          <w:rFonts w:ascii="Calibri" w:hAnsi="Calibri"/>
          <w:sz w:val="20"/>
          <w:szCs w:val="20"/>
        </w:rPr>
        <w:t>z</w:t>
      </w:r>
      <w:r w:rsidRPr="00EB51FF">
        <w:rPr>
          <w:rFonts w:ascii="Calibri" w:hAnsi="Calibri"/>
          <w:sz w:val="20"/>
          <w:szCs w:val="20"/>
        </w:rPr>
        <w:t xml:space="preserve"> </w:t>
      </w:r>
      <w:r w:rsidR="000F29BC" w:rsidRPr="000F29BC">
        <w:rPr>
          <w:rFonts w:ascii="Calibri" w:hAnsi="Calibri"/>
          <w:b/>
          <w:sz w:val="20"/>
          <w:szCs w:val="20"/>
        </w:rPr>
        <w:t>Adásvételi szerződések</w:t>
      </w:r>
      <w:r w:rsidR="00A86F53" w:rsidRPr="00A86F53">
        <w:rPr>
          <w:rFonts w:ascii="Calibri" w:hAnsi="Calibri"/>
          <w:b/>
          <w:sz w:val="20"/>
          <w:szCs w:val="20"/>
        </w:rPr>
        <w:t xml:space="preserve"> az </w:t>
      </w:r>
      <w:r w:rsidR="00512583" w:rsidRPr="00512583">
        <w:rPr>
          <w:rFonts w:ascii="Calibri" w:hAnsi="Calibri"/>
          <w:b/>
          <w:bCs/>
          <w:sz w:val="20"/>
          <w:szCs w:val="20"/>
          <w:lang w:val="en-US"/>
        </w:rPr>
        <w:t xml:space="preserve">EFOP-2.2.19-17-2017-00094 </w:t>
      </w:r>
      <w:r w:rsidR="00A86F53" w:rsidRPr="00A86F53">
        <w:rPr>
          <w:rFonts w:ascii="Calibri" w:hAnsi="Calibri"/>
          <w:b/>
          <w:sz w:val="20"/>
          <w:szCs w:val="20"/>
        </w:rPr>
        <w:t xml:space="preserve">számú projekt keretében (11 rész) </w:t>
      </w:r>
      <w:r w:rsidRPr="00EB51FF">
        <w:rPr>
          <w:rFonts w:ascii="Calibri" w:hAnsi="Calibri"/>
          <w:b/>
          <w:bCs/>
          <w:sz w:val="20"/>
          <w:szCs w:val="20"/>
        </w:rPr>
        <w:t>(</w:t>
      </w:r>
      <w:r w:rsidR="0047264E" w:rsidRPr="0047264E">
        <w:rPr>
          <w:rFonts w:ascii="Calibri" w:hAnsi="Calibri"/>
          <w:b/>
          <w:bCs/>
          <w:sz w:val="20"/>
          <w:szCs w:val="20"/>
        </w:rPr>
        <w:t>EKR000140652018</w:t>
      </w:r>
      <w:r w:rsidRPr="00EB51FF">
        <w:rPr>
          <w:rFonts w:ascii="Calibri" w:hAnsi="Calibri"/>
          <w:b/>
          <w:bCs/>
          <w:sz w:val="20"/>
          <w:szCs w:val="20"/>
        </w:rPr>
        <w:t>)</w:t>
      </w:r>
      <w:r w:rsidRPr="00EB51FF">
        <w:rPr>
          <w:rFonts w:ascii="Calibri" w:hAnsi="Calibri"/>
          <w:sz w:val="20"/>
          <w:szCs w:val="20"/>
        </w:rPr>
        <w:t xml:space="preserve"> közbeszerzési eljárásra” szöveg.</w:t>
      </w:r>
    </w:p>
    <w:p w14:paraId="20873E23" w14:textId="77777777" w:rsidR="005A7C0D" w:rsidRPr="00EB51FF" w:rsidRDefault="005A7C0D" w:rsidP="00B168F6">
      <w:pPr>
        <w:tabs>
          <w:tab w:val="left" w:pos="567"/>
        </w:tabs>
        <w:spacing w:before="60"/>
        <w:ind w:left="0" w:firstLine="0"/>
        <w:rPr>
          <w:rFonts w:ascii="Calibri" w:hAnsi="Calibri"/>
          <w:sz w:val="20"/>
          <w:szCs w:val="20"/>
        </w:rPr>
      </w:pPr>
      <w:r w:rsidRPr="00EB51FF">
        <w:rPr>
          <w:rFonts w:ascii="Calibri" w:hAnsi="Calibri"/>
          <w:sz w:val="20"/>
          <w:szCs w:val="20"/>
        </w:rPr>
        <w:t>A fedőlapon fel kell tüntetni továbbá az ajánlattevő által a közbeszerzési eljárás során kapcsolattartásra kijelölt személy nevét, telefon és telefax számát, e-mail címét, továbbá ajánlattevő adatait.</w:t>
      </w:r>
    </w:p>
    <w:p w14:paraId="7F6792DD" w14:textId="77777777" w:rsidR="005A7C0D" w:rsidRPr="00EB51FF" w:rsidRDefault="005A7C0D" w:rsidP="00B168F6">
      <w:pPr>
        <w:tabs>
          <w:tab w:val="left" w:pos="567"/>
        </w:tabs>
        <w:spacing w:before="60"/>
        <w:ind w:left="0" w:firstLine="0"/>
        <w:rPr>
          <w:rFonts w:ascii="Calibri" w:hAnsi="Calibri"/>
          <w:sz w:val="20"/>
          <w:szCs w:val="20"/>
        </w:rPr>
      </w:pPr>
      <w:r w:rsidRPr="00EB51FF">
        <w:rPr>
          <w:rFonts w:ascii="Calibri" w:hAnsi="Calibri"/>
          <w:sz w:val="20"/>
          <w:szCs w:val="20"/>
        </w:rPr>
        <w:t xml:space="preserve">A Fedőlap mintáját jelen </w:t>
      </w:r>
      <w:r w:rsidRPr="009E551F">
        <w:rPr>
          <w:rFonts w:ascii="Calibri" w:hAnsi="Calibri"/>
          <w:sz w:val="20"/>
          <w:szCs w:val="20"/>
        </w:rPr>
        <w:t xml:space="preserve">Dokumentáció </w:t>
      </w:r>
      <w:r w:rsidRPr="009E551F">
        <w:rPr>
          <w:rFonts w:ascii="Calibri" w:hAnsi="Calibri"/>
          <w:i/>
          <w:sz w:val="20"/>
          <w:szCs w:val="20"/>
        </w:rPr>
        <w:t>1. számú melléklete</w:t>
      </w:r>
      <w:r w:rsidRPr="00EB51FF">
        <w:rPr>
          <w:rFonts w:ascii="Calibri" w:hAnsi="Calibri"/>
          <w:sz w:val="20"/>
          <w:szCs w:val="20"/>
        </w:rPr>
        <w:t xml:space="preserve"> tartalmazza.</w:t>
      </w:r>
    </w:p>
    <w:p w14:paraId="437A136F" w14:textId="77777777" w:rsidR="005A7C0D" w:rsidRPr="00B86488" w:rsidRDefault="005A7C0D" w:rsidP="00B168F6">
      <w:pPr>
        <w:tabs>
          <w:tab w:val="left" w:pos="567"/>
        </w:tabs>
        <w:spacing w:before="60"/>
        <w:ind w:left="0" w:firstLine="0"/>
        <w:rPr>
          <w:rFonts w:ascii="Calibri" w:hAnsi="Calibri"/>
          <w:sz w:val="20"/>
          <w:szCs w:val="20"/>
        </w:rPr>
      </w:pPr>
      <w:r w:rsidRPr="00B86488">
        <w:rPr>
          <w:rFonts w:ascii="Calibri" w:hAnsi="Calibri"/>
          <w:b/>
          <w:bCs/>
          <w:sz w:val="20"/>
          <w:szCs w:val="20"/>
        </w:rPr>
        <w:t xml:space="preserve">3.2. </w:t>
      </w:r>
      <w:r w:rsidRPr="00B86488">
        <w:rPr>
          <w:rFonts w:ascii="Calibri" w:hAnsi="Calibri"/>
          <w:sz w:val="20"/>
          <w:szCs w:val="20"/>
        </w:rPr>
        <w:t xml:space="preserve">A </w:t>
      </w:r>
      <w:proofErr w:type="gramStart"/>
      <w:r w:rsidRPr="00B86488">
        <w:rPr>
          <w:rFonts w:ascii="Calibri" w:hAnsi="Calibri"/>
          <w:sz w:val="20"/>
          <w:szCs w:val="20"/>
        </w:rPr>
        <w:t>fedőlapot</w:t>
      </w:r>
      <w:proofErr w:type="gramEnd"/>
      <w:r w:rsidRPr="00B86488">
        <w:rPr>
          <w:rFonts w:ascii="Calibri" w:hAnsi="Calibri"/>
          <w:sz w:val="20"/>
          <w:szCs w:val="20"/>
        </w:rPr>
        <w:t xml:space="preserve"> az oldalszámokat (lapszámokat) is tartalmazó tartalomjegyzék kövesse.</w:t>
      </w:r>
    </w:p>
    <w:p w14:paraId="3D485993" w14:textId="77777777" w:rsidR="005A7C0D" w:rsidRPr="00B86488" w:rsidRDefault="005A7C0D" w:rsidP="00B168F6">
      <w:pPr>
        <w:tabs>
          <w:tab w:val="left" w:pos="567"/>
        </w:tabs>
        <w:spacing w:before="60"/>
        <w:ind w:left="0" w:firstLine="0"/>
        <w:rPr>
          <w:rFonts w:ascii="Calibri" w:hAnsi="Calibri"/>
          <w:sz w:val="20"/>
          <w:szCs w:val="20"/>
        </w:rPr>
      </w:pPr>
      <w:r w:rsidRPr="00B86488">
        <w:rPr>
          <w:rFonts w:ascii="Calibri" w:hAnsi="Calibri"/>
          <w:b/>
          <w:bCs/>
          <w:sz w:val="20"/>
          <w:szCs w:val="20"/>
        </w:rPr>
        <w:t xml:space="preserve">3.3. </w:t>
      </w:r>
      <w:r w:rsidRPr="00B86488">
        <w:rPr>
          <w:rFonts w:ascii="Calibri" w:hAnsi="Calibri"/>
          <w:sz w:val="20"/>
          <w:szCs w:val="20"/>
        </w:rPr>
        <w:t xml:space="preserve">Az ajánlat egymástól elkülönítve </w:t>
      </w:r>
      <w:r w:rsidRPr="00A84321">
        <w:rPr>
          <w:rFonts w:ascii="Calibri" w:hAnsi="Calibri"/>
          <w:i/>
          <w:sz w:val="20"/>
          <w:szCs w:val="20"/>
        </w:rPr>
        <w:t xml:space="preserve">(külön fejezetben) </w:t>
      </w:r>
      <w:r w:rsidRPr="00B86488">
        <w:rPr>
          <w:rFonts w:ascii="Calibri" w:hAnsi="Calibri"/>
          <w:sz w:val="20"/>
          <w:szCs w:val="20"/>
        </w:rPr>
        <w:t>tartalmazza:</w:t>
      </w:r>
    </w:p>
    <w:p w14:paraId="1BA1247C" w14:textId="77777777" w:rsidR="005A7C0D" w:rsidRPr="00B86488" w:rsidRDefault="005A7C0D" w:rsidP="006E414C">
      <w:pPr>
        <w:numPr>
          <w:ilvl w:val="0"/>
          <w:numId w:val="7"/>
        </w:numPr>
        <w:tabs>
          <w:tab w:val="left" w:pos="284"/>
        </w:tabs>
        <w:spacing w:before="0"/>
        <w:ind w:left="0" w:firstLine="0"/>
        <w:rPr>
          <w:rFonts w:ascii="Calibri" w:hAnsi="Calibri"/>
          <w:sz w:val="20"/>
          <w:szCs w:val="20"/>
        </w:rPr>
      </w:pPr>
      <w:r w:rsidRPr="00B86488">
        <w:rPr>
          <w:rFonts w:ascii="Calibri" w:hAnsi="Calibri"/>
          <w:sz w:val="20"/>
          <w:szCs w:val="20"/>
        </w:rPr>
        <w:t xml:space="preserve">a bekért igazolásokat, nyilatkozatokat és dokumentumokat, </w:t>
      </w:r>
    </w:p>
    <w:p w14:paraId="100178D9" w14:textId="77777777" w:rsidR="005A7C0D" w:rsidRPr="00B86488" w:rsidRDefault="005A7C0D" w:rsidP="006E414C">
      <w:pPr>
        <w:numPr>
          <w:ilvl w:val="0"/>
          <w:numId w:val="7"/>
        </w:numPr>
        <w:tabs>
          <w:tab w:val="left" w:pos="284"/>
        </w:tabs>
        <w:spacing w:before="0"/>
        <w:ind w:left="0" w:firstLine="0"/>
        <w:rPr>
          <w:rFonts w:ascii="Calibri" w:hAnsi="Calibri"/>
          <w:sz w:val="20"/>
          <w:szCs w:val="20"/>
        </w:rPr>
      </w:pPr>
      <w:r w:rsidRPr="00B86488">
        <w:rPr>
          <w:rFonts w:ascii="Calibri" w:hAnsi="Calibri"/>
          <w:sz w:val="20"/>
          <w:szCs w:val="20"/>
        </w:rPr>
        <w:t>a kizáró okok fenn nem állásának és ajánlattevő alkalmasságának igazolására vonatkozó nyilatkozatokat (egységes európai közbeszerzési dokumentum), valamint</w:t>
      </w:r>
    </w:p>
    <w:p w14:paraId="2385E178" w14:textId="77777777" w:rsidR="005A7C0D" w:rsidRPr="00B86488" w:rsidRDefault="005A7C0D" w:rsidP="006E414C">
      <w:pPr>
        <w:numPr>
          <w:ilvl w:val="0"/>
          <w:numId w:val="7"/>
        </w:numPr>
        <w:tabs>
          <w:tab w:val="left" w:pos="284"/>
        </w:tabs>
        <w:spacing w:before="0"/>
        <w:ind w:left="0" w:firstLine="0"/>
        <w:rPr>
          <w:rFonts w:ascii="Calibri" w:hAnsi="Calibri"/>
          <w:sz w:val="20"/>
          <w:szCs w:val="20"/>
        </w:rPr>
      </w:pPr>
      <w:r w:rsidRPr="00B86488">
        <w:rPr>
          <w:rFonts w:ascii="Calibri" w:hAnsi="Calibri"/>
          <w:sz w:val="20"/>
          <w:szCs w:val="20"/>
        </w:rPr>
        <w:t>a Műszaki (szakmai) ajánlatot.</w:t>
      </w:r>
    </w:p>
    <w:p w14:paraId="62277AC1" w14:textId="77777777" w:rsidR="005A7C0D" w:rsidRPr="00E8699F" w:rsidRDefault="005A7C0D" w:rsidP="00B168F6">
      <w:pPr>
        <w:tabs>
          <w:tab w:val="left" w:pos="567"/>
        </w:tabs>
        <w:ind w:left="0" w:firstLine="0"/>
        <w:rPr>
          <w:rFonts w:ascii="Calibri" w:hAnsi="Calibri"/>
          <w:b/>
          <w:bCs/>
          <w:sz w:val="20"/>
          <w:szCs w:val="20"/>
        </w:rPr>
      </w:pPr>
      <w:r w:rsidRPr="00B86488">
        <w:rPr>
          <w:rFonts w:ascii="Calibri" w:hAnsi="Calibri"/>
          <w:b/>
          <w:bCs/>
          <w:sz w:val="20"/>
          <w:szCs w:val="20"/>
        </w:rPr>
        <w:t>Kizáró okok</w:t>
      </w:r>
    </w:p>
    <w:p w14:paraId="1F9D26DE" w14:textId="31F21258" w:rsidR="005A7C0D" w:rsidRPr="00B86488" w:rsidRDefault="005A7C0D" w:rsidP="00B168F6">
      <w:pPr>
        <w:tabs>
          <w:tab w:val="left" w:pos="0"/>
        </w:tabs>
        <w:spacing w:before="0"/>
        <w:ind w:left="0" w:firstLine="0"/>
        <w:rPr>
          <w:rFonts w:ascii="Calibri" w:hAnsi="Calibri"/>
          <w:sz w:val="20"/>
          <w:szCs w:val="20"/>
        </w:rPr>
      </w:pPr>
      <w:r w:rsidRPr="00E8699F">
        <w:rPr>
          <w:rFonts w:ascii="Calibri" w:hAnsi="Calibri"/>
          <w:sz w:val="20"/>
          <w:szCs w:val="20"/>
        </w:rPr>
        <w:t xml:space="preserve">A kizáró okokat az eljárást megindító felhívás III.1.1. </w:t>
      </w:r>
      <w:proofErr w:type="gramStart"/>
      <w:r w:rsidRPr="00E8699F">
        <w:rPr>
          <w:rFonts w:ascii="Calibri" w:hAnsi="Calibri"/>
          <w:sz w:val="20"/>
          <w:szCs w:val="20"/>
        </w:rPr>
        <w:t>pontja</w:t>
      </w:r>
      <w:proofErr w:type="gramEnd"/>
      <w:r w:rsidRPr="00E8699F">
        <w:rPr>
          <w:rFonts w:ascii="Calibri" w:hAnsi="Calibri"/>
          <w:sz w:val="20"/>
          <w:szCs w:val="20"/>
        </w:rPr>
        <w:t xml:space="preserve"> és jelen </w:t>
      </w:r>
      <w:r w:rsidRPr="00587B1E">
        <w:rPr>
          <w:rFonts w:ascii="Calibri" w:hAnsi="Calibri"/>
          <w:sz w:val="20"/>
          <w:szCs w:val="20"/>
        </w:rPr>
        <w:t xml:space="preserve">Dokumentáció </w:t>
      </w:r>
      <w:r w:rsidR="000058E0">
        <w:rPr>
          <w:rFonts w:ascii="Calibri" w:hAnsi="Calibri"/>
          <w:i/>
          <w:iCs/>
          <w:sz w:val="20"/>
          <w:szCs w:val="20"/>
        </w:rPr>
        <w:t>8</w:t>
      </w:r>
      <w:r w:rsidRPr="00587B1E">
        <w:rPr>
          <w:rFonts w:ascii="Calibri" w:hAnsi="Calibri"/>
          <w:i/>
          <w:iCs/>
          <w:sz w:val="20"/>
          <w:szCs w:val="20"/>
        </w:rPr>
        <w:t>. számú melléklete</w:t>
      </w:r>
      <w:r w:rsidRPr="00E8699F">
        <w:rPr>
          <w:rFonts w:ascii="Calibri" w:hAnsi="Calibri"/>
          <w:sz w:val="20"/>
          <w:szCs w:val="20"/>
        </w:rPr>
        <w:t xml:space="preserve"> ismerteti</w:t>
      </w:r>
      <w:r w:rsidRPr="00B86488">
        <w:rPr>
          <w:rFonts w:ascii="Calibri" w:hAnsi="Calibri"/>
          <w:sz w:val="20"/>
          <w:szCs w:val="20"/>
        </w:rPr>
        <w:t>.</w:t>
      </w:r>
    </w:p>
    <w:p w14:paraId="6AE8C393" w14:textId="77777777" w:rsidR="005A7C0D" w:rsidRPr="006D7B6E" w:rsidRDefault="005A7C0D" w:rsidP="00B168F6">
      <w:pPr>
        <w:tabs>
          <w:tab w:val="left" w:pos="567"/>
        </w:tabs>
        <w:ind w:left="0" w:firstLine="0"/>
        <w:rPr>
          <w:rFonts w:ascii="Calibri" w:hAnsi="Calibri"/>
          <w:b/>
          <w:bCs/>
          <w:sz w:val="20"/>
          <w:szCs w:val="20"/>
        </w:rPr>
      </w:pPr>
      <w:r w:rsidRPr="006D7B6E">
        <w:rPr>
          <w:rFonts w:ascii="Calibri" w:hAnsi="Calibri"/>
          <w:b/>
          <w:bCs/>
          <w:sz w:val="20"/>
          <w:szCs w:val="20"/>
        </w:rPr>
        <w:t>Gazdasági és pénzügyi, valamint műszaki és szakmai alkalmatlanná minősítés szempontjai</w:t>
      </w:r>
    </w:p>
    <w:p w14:paraId="7EA3CFB1" w14:textId="77777777" w:rsidR="005A7C0D" w:rsidRPr="001B7D26" w:rsidRDefault="005A7C0D" w:rsidP="00B168F6">
      <w:pPr>
        <w:tabs>
          <w:tab w:val="left" w:pos="0"/>
        </w:tabs>
        <w:spacing w:before="0"/>
        <w:ind w:left="0" w:firstLine="0"/>
        <w:rPr>
          <w:rFonts w:ascii="Calibri" w:hAnsi="Calibri"/>
          <w:sz w:val="20"/>
          <w:szCs w:val="20"/>
        </w:rPr>
      </w:pPr>
      <w:r w:rsidRPr="001B7D26">
        <w:rPr>
          <w:rFonts w:ascii="Calibri" w:hAnsi="Calibri"/>
          <w:sz w:val="20"/>
          <w:szCs w:val="20"/>
        </w:rPr>
        <w:t>A gazdasági és pénzügyi, valamint műszaki és szakmai alkalmatlanná minősítés szempontjait az eljárást megindító felh</w:t>
      </w:r>
      <w:r w:rsidRPr="001B7D26">
        <w:rPr>
          <w:rFonts w:ascii="Calibri" w:hAnsi="Calibri"/>
          <w:sz w:val="20"/>
          <w:szCs w:val="20"/>
        </w:rPr>
        <w:t>í</w:t>
      </w:r>
      <w:r w:rsidRPr="001B7D26">
        <w:rPr>
          <w:rFonts w:ascii="Calibri" w:hAnsi="Calibri"/>
          <w:sz w:val="20"/>
          <w:szCs w:val="20"/>
        </w:rPr>
        <w:t>vás</w:t>
      </w:r>
      <w:r>
        <w:rPr>
          <w:rFonts w:ascii="Calibri" w:hAnsi="Calibri"/>
          <w:sz w:val="20"/>
          <w:szCs w:val="20"/>
        </w:rPr>
        <w:t xml:space="preserve"> III.1.2. </w:t>
      </w:r>
      <w:proofErr w:type="gramStart"/>
      <w:r w:rsidRPr="00443AA3">
        <w:rPr>
          <w:rFonts w:ascii="Calibri" w:hAnsi="Calibri"/>
          <w:sz w:val="20"/>
          <w:szCs w:val="20"/>
        </w:rPr>
        <w:t>és</w:t>
      </w:r>
      <w:proofErr w:type="gramEnd"/>
      <w:r w:rsidRPr="00443AA3">
        <w:rPr>
          <w:rFonts w:ascii="Calibri" w:hAnsi="Calibri"/>
          <w:sz w:val="20"/>
          <w:szCs w:val="20"/>
        </w:rPr>
        <w:t xml:space="preserve"> III.1.3. </w:t>
      </w:r>
      <w:proofErr w:type="gramStart"/>
      <w:r w:rsidRPr="001B7D26">
        <w:rPr>
          <w:rFonts w:ascii="Calibri" w:hAnsi="Calibri"/>
          <w:sz w:val="20"/>
          <w:szCs w:val="20"/>
        </w:rPr>
        <w:t>pontjai</w:t>
      </w:r>
      <w:proofErr w:type="gramEnd"/>
      <w:r w:rsidRPr="001B7D26">
        <w:rPr>
          <w:rFonts w:ascii="Calibri" w:hAnsi="Calibri"/>
          <w:sz w:val="20"/>
          <w:szCs w:val="20"/>
        </w:rPr>
        <w:t xml:space="preserve"> tartalmazzák.</w:t>
      </w:r>
    </w:p>
    <w:p w14:paraId="6D63ABB7" w14:textId="77777777" w:rsidR="005A7C0D" w:rsidRPr="00D47111" w:rsidRDefault="005A7C0D" w:rsidP="00B168F6">
      <w:pPr>
        <w:tabs>
          <w:tab w:val="left" w:pos="567"/>
        </w:tabs>
        <w:ind w:left="0" w:firstLine="0"/>
        <w:rPr>
          <w:rFonts w:ascii="Calibri" w:hAnsi="Calibri"/>
          <w:b/>
          <w:bCs/>
          <w:smallCaps/>
          <w:sz w:val="20"/>
          <w:szCs w:val="20"/>
        </w:rPr>
      </w:pPr>
      <w:r w:rsidRPr="00D47111">
        <w:rPr>
          <w:rFonts w:ascii="Calibri" w:hAnsi="Calibri"/>
          <w:b/>
          <w:bCs/>
          <w:smallCaps/>
          <w:sz w:val="20"/>
          <w:szCs w:val="20"/>
        </w:rPr>
        <w:t>3.4. Az ajánlat részeként benyújtandó igazolások, nyilatkozatok jegyzéke</w:t>
      </w:r>
    </w:p>
    <w:p w14:paraId="23BF7368" w14:textId="131EBE88" w:rsidR="005A7C0D" w:rsidRPr="001B7D26" w:rsidRDefault="005A7C0D" w:rsidP="001B7D26">
      <w:pPr>
        <w:tabs>
          <w:tab w:val="left" w:pos="567"/>
        </w:tabs>
        <w:spacing w:before="60"/>
        <w:ind w:left="0" w:firstLine="0"/>
        <w:rPr>
          <w:rFonts w:ascii="Calibri" w:hAnsi="Calibri"/>
          <w:sz w:val="20"/>
          <w:szCs w:val="20"/>
        </w:rPr>
      </w:pPr>
      <w:r w:rsidRPr="001B7D26">
        <w:rPr>
          <w:rFonts w:ascii="Calibri" w:hAnsi="Calibri"/>
          <w:b/>
          <w:bCs/>
          <w:sz w:val="20"/>
          <w:szCs w:val="20"/>
        </w:rPr>
        <w:t>3.4.1.</w:t>
      </w:r>
      <w:r w:rsidRPr="001B7D26">
        <w:rPr>
          <w:rFonts w:ascii="Calibri" w:hAnsi="Calibri"/>
          <w:sz w:val="20"/>
          <w:szCs w:val="20"/>
        </w:rPr>
        <w:t xml:space="preserve"> A Kbt. 66</w:t>
      </w:r>
      <w:r w:rsidR="00673950">
        <w:rPr>
          <w:rFonts w:ascii="Calibri" w:hAnsi="Calibri"/>
          <w:sz w:val="20"/>
          <w:szCs w:val="20"/>
        </w:rPr>
        <w:t>.§</w:t>
      </w:r>
      <w:r w:rsidRPr="001B7D26">
        <w:rPr>
          <w:rFonts w:ascii="Calibri" w:hAnsi="Calibri"/>
          <w:sz w:val="20"/>
          <w:szCs w:val="20"/>
        </w:rPr>
        <w:t xml:space="preserve"> (5) bekezdése szerinti</w:t>
      </w:r>
      <w:r>
        <w:rPr>
          <w:rFonts w:ascii="Calibri" w:hAnsi="Calibri"/>
          <w:sz w:val="20"/>
          <w:szCs w:val="20"/>
        </w:rPr>
        <w:t xml:space="preserve"> </w:t>
      </w:r>
      <w:r w:rsidRPr="001B7D26">
        <w:rPr>
          <w:rFonts w:ascii="Calibri" w:hAnsi="Calibri"/>
          <w:sz w:val="20"/>
          <w:szCs w:val="20"/>
        </w:rPr>
        <w:t xml:space="preserve">Felolvasólap, </w:t>
      </w:r>
      <w:r w:rsidR="000058E0">
        <w:rPr>
          <w:rFonts w:ascii="Calibri" w:hAnsi="Calibri"/>
          <w:sz w:val="20"/>
          <w:szCs w:val="20"/>
        </w:rPr>
        <w:t xml:space="preserve">az </w:t>
      </w:r>
      <w:proofErr w:type="spellStart"/>
      <w:r w:rsidR="000058E0">
        <w:rPr>
          <w:rFonts w:ascii="Calibri" w:hAnsi="Calibri"/>
          <w:sz w:val="20"/>
          <w:szCs w:val="20"/>
        </w:rPr>
        <w:t>EKR-ben</w:t>
      </w:r>
      <w:proofErr w:type="spellEnd"/>
      <w:r w:rsidR="000058E0">
        <w:rPr>
          <w:rFonts w:ascii="Calibri" w:hAnsi="Calibri"/>
          <w:sz w:val="20"/>
          <w:szCs w:val="20"/>
        </w:rPr>
        <w:t xml:space="preserve"> rögzítettek</w:t>
      </w:r>
      <w:r w:rsidRPr="001B7D26">
        <w:rPr>
          <w:rFonts w:ascii="Calibri" w:hAnsi="Calibri"/>
          <w:sz w:val="20"/>
          <w:szCs w:val="20"/>
        </w:rPr>
        <w:t xml:space="preserve"> szerinti tartalommal.</w:t>
      </w:r>
    </w:p>
    <w:p w14:paraId="02BB343A" w14:textId="77777777" w:rsidR="005A7C0D" w:rsidRPr="00CF4551" w:rsidRDefault="005A7C0D" w:rsidP="00B168F6">
      <w:pPr>
        <w:tabs>
          <w:tab w:val="left" w:pos="567"/>
        </w:tabs>
        <w:spacing w:before="60"/>
        <w:ind w:left="0" w:firstLine="0"/>
        <w:rPr>
          <w:rFonts w:ascii="Calibri" w:hAnsi="Calibri"/>
          <w:b/>
          <w:sz w:val="20"/>
        </w:rPr>
      </w:pPr>
      <w:r w:rsidRPr="00CF4551">
        <w:rPr>
          <w:rFonts w:ascii="Calibri" w:hAnsi="Calibri"/>
          <w:b/>
          <w:sz w:val="20"/>
        </w:rPr>
        <w:t xml:space="preserve">3.4.2. </w:t>
      </w:r>
      <w:r w:rsidRPr="00CF4551">
        <w:rPr>
          <w:rFonts w:ascii="Calibri" w:hAnsi="Calibri"/>
          <w:sz w:val="20"/>
        </w:rPr>
        <w:t>Ajánlattevő a Kbt. 66</w:t>
      </w:r>
      <w:r w:rsidR="00673950">
        <w:rPr>
          <w:rFonts w:ascii="Calibri" w:hAnsi="Calibri"/>
          <w:sz w:val="20"/>
        </w:rPr>
        <w:t>.§</w:t>
      </w:r>
      <w:r w:rsidRPr="00CF4551">
        <w:rPr>
          <w:rFonts w:ascii="Calibri" w:hAnsi="Calibri"/>
          <w:sz w:val="20"/>
        </w:rPr>
        <w:t xml:space="preserve"> (2) bekezdése szerinti </w:t>
      </w:r>
      <w:r>
        <w:rPr>
          <w:rFonts w:ascii="Calibri" w:hAnsi="Calibri"/>
          <w:sz w:val="20"/>
        </w:rPr>
        <w:t xml:space="preserve">kifejezett </w:t>
      </w:r>
      <w:r w:rsidRPr="00CF4551">
        <w:rPr>
          <w:rFonts w:ascii="Calibri" w:hAnsi="Calibri"/>
          <w:sz w:val="20"/>
        </w:rPr>
        <w:t>nyilatkozata</w:t>
      </w:r>
      <w:r>
        <w:rPr>
          <w:rFonts w:ascii="Calibri" w:hAnsi="Calibri"/>
          <w:sz w:val="20"/>
        </w:rPr>
        <w:t xml:space="preserve"> az eljárást megindító felhívás feltételire, a szerződés megkötésére és teljesítésére, valamint a kért ellenszolgáltatásra vonatkozóan</w:t>
      </w:r>
      <w:r w:rsidRPr="00CF4551">
        <w:rPr>
          <w:rFonts w:ascii="Calibri" w:hAnsi="Calibri"/>
          <w:sz w:val="20"/>
        </w:rPr>
        <w:t>, jelen</w:t>
      </w:r>
      <w:r w:rsidRPr="00CF4551">
        <w:rPr>
          <w:rFonts w:ascii="Calibri" w:hAnsi="Calibri"/>
          <w:b/>
          <w:sz w:val="20"/>
        </w:rPr>
        <w:t xml:space="preserve"> </w:t>
      </w:r>
      <w:r w:rsidRPr="00CF4551">
        <w:rPr>
          <w:rFonts w:ascii="Calibri" w:hAnsi="Calibri"/>
          <w:sz w:val="20"/>
        </w:rPr>
        <w:t xml:space="preserve">Dokumentáció </w:t>
      </w:r>
      <w:r w:rsidRPr="00CF4551">
        <w:rPr>
          <w:rFonts w:ascii="Calibri" w:hAnsi="Calibri"/>
          <w:i/>
          <w:sz w:val="20"/>
        </w:rPr>
        <w:t>3</w:t>
      </w:r>
      <w:r>
        <w:rPr>
          <w:rFonts w:ascii="Calibri" w:hAnsi="Calibri"/>
          <w:i/>
          <w:sz w:val="20"/>
        </w:rPr>
        <w:t>.</w:t>
      </w:r>
      <w:r w:rsidRPr="00CF4551">
        <w:rPr>
          <w:rFonts w:ascii="Calibri" w:hAnsi="Calibri"/>
          <w:i/>
          <w:sz w:val="20"/>
        </w:rPr>
        <w:t xml:space="preserve"> számú melléklete</w:t>
      </w:r>
      <w:r w:rsidRPr="00CF4551">
        <w:rPr>
          <w:rFonts w:ascii="Calibri" w:hAnsi="Calibri"/>
          <w:sz w:val="20"/>
        </w:rPr>
        <w:t xml:space="preserve"> szerinti tartalommal.</w:t>
      </w:r>
      <w:r w:rsidRPr="00CF4551">
        <w:rPr>
          <w:rFonts w:ascii="Calibri" w:hAnsi="Calibri"/>
          <w:b/>
          <w:sz w:val="20"/>
        </w:rPr>
        <w:t xml:space="preserve"> </w:t>
      </w:r>
    </w:p>
    <w:p w14:paraId="44F99637" w14:textId="77777777" w:rsidR="005A7C0D" w:rsidRPr="00B30F8B" w:rsidRDefault="005A7C0D" w:rsidP="00B168F6">
      <w:pPr>
        <w:tabs>
          <w:tab w:val="left" w:pos="567"/>
        </w:tabs>
        <w:spacing w:before="60"/>
        <w:ind w:left="0" w:firstLine="0"/>
        <w:rPr>
          <w:rFonts w:ascii="Calibri" w:hAnsi="Calibri"/>
          <w:sz w:val="20"/>
        </w:rPr>
      </w:pPr>
      <w:r w:rsidRPr="00B30F8B">
        <w:rPr>
          <w:rFonts w:ascii="Calibri" w:hAnsi="Calibri"/>
          <w:b/>
          <w:sz w:val="20"/>
        </w:rPr>
        <w:t>3.4.4.</w:t>
      </w:r>
      <w:r w:rsidRPr="00B30F8B">
        <w:rPr>
          <w:rFonts w:ascii="Calibri" w:hAnsi="Calibri"/>
          <w:sz w:val="20"/>
        </w:rPr>
        <w:t xml:space="preserve"> Ajánlattevő Kbt. 66</w:t>
      </w:r>
      <w:r w:rsidR="00673950">
        <w:rPr>
          <w:rFonts w:ascii="Calibri" w:hAnsi="Calibri"/>
          <w:sz w:val="20"/>
        </w:rPr>
        <w:t>.§</w:t>
      </w:r>
      <w:r w:rsidRPr="00B30F8B">
        <w:rPr>
          <w:rFonts w:ascii="Calibri" w:hAnsi="Calibri"/>
          <w:sz w:val="20"/>
        </w:rPr>
        <w:t xml:space="preserve"> (6) bekezdés</w:t>
      </w:r>
    </w:p>
    <w:p w14:paraId="36049539" w14:textId="77777777" w:rsidR="005A7C0D" w:rsidRPr="00B30F8B" w:rsidRDefault="005A7C0D" w:rsidP="00B30F8B">
      <w:pPr>
        <w:tabs>
          <w:tab w:val="left" w:pos="567"/>
        </w:tabs>
        <w:spacing w:before="0"/>
        <w:ind w:left="0" w:firstLine="0"/>
        <w:rPr>
          <w:rFonts w:ascii="Calibri" w:hAnsi="Calibri"/>
          <w:sz w:val="20"/>
        </w:rPr>
      </w:pPr>
      <w:proofErr w:type="gramStart"/>
      <w:r w:rsidRPr="00B30F8B">
        <w:rPr>
          <w:rFonts w:ascii="Calibri" w:hAnsi="Calibri"/>
          <w:i/>
          <w:sz w:val="20"/>
        </w:rPr>
        <w:t>a</w:t>
      </w:r>
      <w:proofErr w:type="gramEnd"/>
      <w:r w:rsidRPr="00B30F8B">
        <w:rPr>
          <w:rFonts w:ascii="Calibri" w:hAnsi="Calibri"/>
          <w:i/>
          <w:sz w:val="20"/>
        </w:rPr>
        <w:t>)</w:t>
      </w:r>
      <w:r w:rsidRPr="00B30F8B">
        <w:rPr>
          <w:rFonts w:ascii="Calibri" w:hAnsi="Calibri"/>
          <w:sz w:val="20"/>
        </w:rPr>
        <w:t xml:space="preserve"> pontja szerinti nyilatkozata</w:t>
      </w:r>
      <w:r>
        <w:rPr>
          <w:rFonts w:ascii="Calibri" w:hAnsi="Calibri"/>
          <w:sz w:val="20"/>
        </w:rPr>
        <w:t xml:space="preserve"> </w:t>
      </w:r>
      <w:r w:rsidRPr="00B30F8B">
        <w:rPr>
          <w:rFonts w:ascii="Calibri" w:hAnsi="Calibri"/>
          <w:sz w:val="20"/>
        </w:rPr>
        <w:t>a közbeszerzés azon részéről (részeiről), amelynek teljesítéséhez az ajánlattevő alvállalk</w:t>
      </w:r>
      <w:r w:rsidRPr="00B30F8B">
        <w:rPr>
          <w:rFonts w:ascii="Calibri" w:hAnsi="Calibri"/>
          <w:sz w:val="20"/>
        </w:rPr>
        <w:t>o</w:t>
      </w:r>
      <w:r w:rsidRPr="00B30F8B">
        <w:rPr>
          <w:rFonts w:ascii="Calibri" w:hAnsi="Calibri"/>
          <w:sz w:val="20"/>
        </w:rPr>
        <w:t xml:space="preserve">zót kíván igénybe venni, </w:t>
      </w:r>
    </w:p>
    <w:p w14:paraId="68DD6BFE" w14:textId="7A006FFE" w:rsidR="005A7C0D" w:rsidRPr="00B30F8B" w:rsidRDefault="005A7C0D" w:rsidP="00B30F8B">
      <w:pPr>
        <w:tabs>
          <w:tab w:val="left" w:pos="567"/>
        </w:tabs>
        <w:spacing w:before="0"/>
        <w:ind w:left="0" w:firstLine="0"/>
        <w:rPr>
          <w:rFonts w:ascii="Calibri" w:hAnsi="Calibri"/>
          <w:sz w:val="20"/>
        </w:rPr>
      </w:pPr>
      <w:r w:rsidRPr="00B30F8B">
        <w:rPr>
          <w:rFonts w:ascii="Calibri" w:hAnsi="Calibri"/>
          <w:i/>
          <w:sz w:val="20"/>
        </w:rPr>
        <w:t>b)</w:t>
      </w:r>
      <w:r w:rsidRPr="00B30F8B">
        <w:rPr>
          <w:rFonts w:ascii="Calibri" w:hAnsi="Calibri"/>
          <w:sz w:val="20"/>
        </w:rPr>
        <w:t xml:space="preserve"> pontja szerinti nyilatkozata </w:t>
      </w:r>
      <w:proofErr w:type="gramStart"/>
      <w:r w:rsidRPr="00B30F8B">
        <w:rPr>
          <w:rFonts w:ascii="Calibri" w:hAnsi="Calibri"/>
          <w:sz w:val="20"/>
        </w:rPr>
        <w:t>ezen</w:t>
      </w:r>
      <w:proofErr w:type="gramEnd"/>
      <w:r w:rsidRPr="00B30F8B">
        <w:rPr>
          <w:rFonts w:ascii="Calibri" w:hAnsi="Calibri"/>
          <w:sz w:val="20"/>
        </w:rPr>
        <w:t xml:space="preserve"> részek tekintetében igénybe venni kívánt és az ajánlat benyújtásakor más ismert alvállalkozókról, vagy alvállalkozók nem létéről, </w:t>
      </w:r>
      <w:r w:rsidR="001523A5">
        <w:rPr>
          <w:rFonts w:ascii="Calibri" w:hAnsi="Calibri"/>
          <w:i/>
          <w:sz w:val="20"/>
        </w:rPr>
        <w:t xml:space="preserve"> </w:t>
      </w:r>
      <w:r w:rsidR="001523A5" w:rsidRPr="001523A5">
        <w:rPr>
          <w:rFonts w:ascii="Calibri" w:hAnsi="Calibri"/>
          <w:sz w:val="20"/>
        </w:rPr>
        <w:t>az</w:t>
      </w:r>
      <w:r w:rsidR="001523A5">
        <w:rPr>
          <w:rFonts w:ascii="Calibri" w:hAnsi="Calibri"/>
          <w:i/>
          <w:sz w:val="20"/>
        </w:rPr>
        <w:t xml:space="preserve"> </w:t>
      </w:r>
      <w:r w:rsidR="001523A5">
        <w:rPr>
          <w:rFonts w:ascii="Calibri" w:hAnsi="Calibri"/>
          <w:sz w:val="20"/>
        </w:rPr>
        <w:t>EKR szerinti űrlapon</w:t>
      </w:r>
      <w:r w:rsidRPr="00B30F8B">
        <w:rPr>
          <w:rFonts w:ascii="Calibri" w:hAnsi="Calibri"/>
          <w:sz w:val="20"/>
        </w:rPr>
        <w:t xml:space="preserve"> </w:t>
      </w:r>
      <w:r w:rsidRPr="00443AA3">
        <w:rPr>
          <w:rFonts w:ascii="Calibri" w:hAnsi="Calibri"/>
          <w:i/>
          <w:sz w:val="20"/>
        </w:rPr>
        <w:t xml:space="preserve">(egységes európai közbeszerzési dokumentum II. rész </w:t>
      </w:r>
      <w:r>
        <w:rPr>
          <w:rFonts w:ascii="Calibri" w:hAnsi="Calibri"/>
          <w:i/>
          <w:sz w:val="20"/>
        </w:rPr>
        <w:t>D</w:t>
      </w:r>
      <w:r w:rsidRPr="00443AA3">
        <w:rPr>
          <w:rFonts w:ascii="Calibri" w:hAnsi="Calibri"/>
          <w:i/>
          <w:sz w:val="20"/>
        </w:rPr>
        <w:t xml:space="preserve"> szakasz)</w:t>
      </w:r>
      <w:r>
        <w:rPr>
          <w:rFonts w:ascii="Calibri" w:hAnsi="Calibri"/>
          <w:i/>
          <w:sz w:val="20"/>
        </w:rPr>
        <w:t xml:space="preserve"> </w:t>
      </w:r>
      <w:r w:rsidRPr="00452719">
        <w:rPr>
          <w:rFonts w:ascii="Calibri" w:hAnsi="Calibri"/>
          <w:sz w:val="20"/>
        </w:rPr>
        <w:t>és azzal összhangban a</w:t>
      </w:r>
      <w:r>
        <w:rPr>
          <w:rFonts w:ascii="Calibri" w:hAnsi="Calibri"/>
          <w:i/>
          <w:sz w:val="20"/>
        </w:rPr>
        <w:t xml:space="preserve"> </w:t>
      </w:r>
      <w:r w:rsidR="001523A5">
        <w:rPr>
          <w:rFonts w:ascii="Calibri" w:hAnsi="Calibri"/>
          <w:i/>
          <w:sz w:val="20"/>
        </w:rPr>
        <w:t>4</w:t>
      </w:r>
      <w:r>
        <w:rPr>
          <w:rFonts w:ascii="Calibri" w:hAnsi="Calibri"/>
          <w:i/>
          <w:sz w:val="20"/>
        </w:rPr>
        <w:t xml:space="preserve">. számú melléklet </w:t>
      </w:r>
      <w:r w:rsidRPr="00B30F8B">
        <w:rPr>
          <w:rFonts w:ascii="Calibri" w:hAnsi="Calibri"/>
          <w:sz w:val="20"/>
        </w:rPr>
        <w:t>szerinti</w:t>
      </w:r>
      <w:r w:rsidRPr="00452719">
        <w:rPr>
          <w:rFonts w:ascii="Calibri" w:hAnsi="Calibri"/>
          <w:sz w:val="20"/>
        </w:rPr>
        <w:t xml:space="preserve"> </w:t>
      </w:r>
      <w:r w:rsidRPr="00B30F8B">
        <w:rPr>
          <w:rFonts w:ascii="Calibri" w:hAnsi="Calibri"/>
          <w:sz w:val="20"/>
        </w:rPr>
        <w:t>tartalommal.</w:t>
      </w:r>
    </w:p>
    <w:p w14:paraId="1184E9A2" w14:textId="024CD4B8" w:rsidR="005A7C0D" w:rsidRPr="00C06DA3" w:rsidRDefault="005A7C0D" w:rsidP="00B168F6">
      <w:pPr>
        <w:tabs>
          <w:tab w:val="left" w:pos="567"/>
        </w:tabs>
        <w:spacing w:before="60"/>
        <w:ind w:left="0" w:firstLine="0"/>
        <w:rPr>
          <w:rFonts w:ascii="Calibri" w:hAnsi="Calibri"/>
          <w:sz w:val="20"/>
        </w:rPr>
      </w:pPr>
      <w:r w:rsidRPr="00C06DA3">
        <w:rPr>
          <w:rFonts w:ascii="Calibri" w:hAnsi="Calibri"/>
          <w:b/>
          <w:sz w:val="20"/>
        </w:rPr>
        <w:t xml:space="preserve">3.4.5. </w:t>
      </w:r>
      <w:r w:rsidRPr="00C06DA3">
        <w:rPr>
          <w:rFonts w:ascii="Calibri" w:hAnsi="Calibri"/>
          <w:sz w:val="20"/>
        </w:rPr>
        <w:t>Amennyiben ajánlattevő az előírt alkalmassági követelményeknek a Kbt. 65</w:t>
      </w:r>
      <w:r w:rsidR="00673950">
        <w:rPr>
          <w:rFonts w:ascii="Calibri" w:hAnsi="Calibri"/>
          <w:sz w:val="20"/>
        </w:rPr>
        <w:t>.§</w:t>
      </w:r>
      <w:r w:rsidRPr="00C06DA3">
        <w:rPr>
          <w:rFonts w:ascii="Calibri" w:hAnsi="Calibri"/>
          <w:sz w:val="20"/>
        </w:rPr>
        <w:t xml:space="preserve"> (7) bekezdésében foglaltakra figy</w:t>
      </w:r>
      <w:r w:rsidRPr="00C06DA3">
        <w:rPr>
          <w:rFonts w:ascii="Calibri" w:hAnsi="Calibri"/>
          <w:sz w:val="20"/>
        </w:rPr>
        <w:t>e</w:t>
      </w:r>
      <w:r w:rsidRPr="00C06DA3">
        <w:rPr>
          <w:rFonts w:ascii="Calibri" w:hAnsi="Calibri"/>
          <w:sz w:val="20"/>
        </w:rPr>
        <w:t xml:space="preserve">lemmel bármely más szervezet vagy személy kapacitására támaszkodva kíván megfelelni, ajánlattevő nyilatkozata </w:t>
      </w:r>
      <w:proofErr w:type="gramStart"/>
      <w:r w:rsidRPr="00C06DA3">
        <w:rPr>
          <w:rFonts w:ascii="Calibri" w:hAnsi="Calibri"/>
          <w:sz w:val="20"/>
        </w:rPr>
        <w:t>ezen</w:t>
      </w:r>
      <w:proofErr w:type="gramEnd"/>
      <w:r w:rsidRPr="00C06DA3">
        <w:rPr>
          <w:rFonts w:ascii="Calibri" w:hAnsi="Calibri"/>
          <w:sz w:val="20"/>
        </w:rPr>
        <w:t xml:space="preserve"> szervezetről, és az eljárást megindító felhívás vonatkozó pontjának megjelölésével azon alkalmassági követelményről (követelményekről), amely(</w:t>
      </w:r>
      <w:proofErr w:type="spellStart"/>
      <w:r w:rsidRPr="00C06DA3">
        <w:rPr>
          <w:rFonts w:ascii="Calibri" w:hAnsi="Calibri"/>
          <w:sz w:val="20"/>
        </w:rPr>
        <w:t>ek</w:t>
      </w:r>
      <w:proofErr w:type="spellEnd"/>
      <w:r w:rsidRPr="00C06DA3">
        <w:rPr>
          <w:rFonts w:ascii="Calibri" w:hAnsi="Calibri"/>
          <w:sz w:val="20"/>
        </w:rPr>
        <w:t xml:space="preserve">) igazolása érdekében ajánlattevő ezen szervezet erőforrására vagy arra is támaszkodik. A nyilatkozat </w:t>
      </w:r>
      <w:r w:rsidR="00B271C6">
        <w:rPr>
          <w:rFonts w:ascii="Calibri" w:hAnsi="Calibri"/>
          <w:sz w:val="20"/>
        </w:rPr>
        <w:t>az EKR szerinti űrlapon kell benyújtani</w:t>
      </w:r>
      <w:r w:rsidRPr="00C06DA3">
        <w:rPr>
          <w:rFonts w:ascii="Calibri" w:hAnsi="Calibri"/>
          <w:sz w:val="20"/>
        </w:rPr>
        <w:t xml:space="preserve"> </w:t>
      </w:r>
      <w:r w:rsidRPr="00443AA3">
        <w:rPr>
          <w:rFonts w:ascii="Calibri" w:hAnsi="Calibri"/>
          <w:i/>
          <w:sz w:val="20"/>
        </w:rPr>
        <w:t xml:space="preserve">(egységes európai közbeszerzési dokumentum II. rész </w:t>
      </w:r>
      <w:r>
        <w:rPr>
          <w:rFonts w:ascii="Calibri" w:hAnsi="Calibri"/>
          <w:i/>
          <w:sz w:val="20"/>
        </w:rPr>
        <w:t>C</w:t>
      </w:r>
      <w:r w:rsidRPr="00443AA3">
        <w:rPr>
          <w:rFonts w:ascii="Calibri" w:hAnsi="Calibri"/>
          <w:i/>
          <w:sz w:val="20"/>
        </w:rPr>
        <w:t xml:space="preserve"> szakasz)</w:t>
      </w:r>
      <w:r w:rsidRPr="00C06DA3">
        <w:rPr>
          <w:rFonts w:ascii="Calibri" w:hAnsi="Calibri"/>
          <w:sz w:val="20"/>
        </w:rPr>
        <w:t>.</w:t>
      </w:r>
    </w:p>
    <w:p w14:paraId="3303B715" w14:textId="77777777" w:rsidR="005A7C0D" w:rsidRPr="00E340DE" w:rsidRDefault="005A7C0D" w:rsidP="00B168F6">
      <w:pPr>
        <w:tabs>
          <w:tab w:val="left" w:pos="567"/>
        </w:tabs>
        <w:spacing w:before="60"/>
        <w:ind w:left="0" w:firstLine="0"/>
        <w:rPr>
          <w:rFonts w:ascii="Calibri" w:hAnsi="Calibri"/>
          <w:sz w:val="20"/>
        </w:rPr>
      </w:pPr>
      <w:r w:rsidRPr="00E340DE">
        <w:rPr>
          <w:rFonts w:ascii="Calibri" w:hAnsi="Calibri"/>
          <w:b/>
          <w:sz w:val="20"/>
        </w:rPr>
        <w:t>3.4.6.</w:t>
      </w:r>
      <w:r w:rsidRPr="00E340DE">
        <w:rPr>
          <w:rFonts w:ascii="Calibri" w:hAnsi="Calibri"/>
          <w:sz w:val="20"/>
        </w:rPr>
        <w:t xml:space="preserve"> Ajánlattevő, </w:t>
      </w:r>
      <w:r>
        <w:rPr>
          <w:rFonts w:ascii="Calibri" w:hAnsi="Calibri"/>
          <w:sz w:val="20"/>
        </w:rPr>
        <w:t xml:space="preserve">valamint </w:t>
      </w:r>
      <w:r w:rsidRPr="00E340DE">
        <w:rPr>
          <w:rFonts w:ascii="Calibri" w:hAnsi="Calibri"/>
          <w:sz w:val="20"/>
        </w:rPr>
        <w:t xml:space="preserve">az ajánlatban nyilatkozatot tevő </w:t>
      </w:r>
      <w:r>
        <w:rPr>
          <w:rFonts w:ascii="Calibri" w:hAnsi="Calibri"/>
          <w:sz w:val="20"/>
        </w:rPr>
        <w:t>valamennyi más</w:t>
      </w:r>
      <w:r w:rsidRPr="00E340DE">
        <w:rPr>
          <w:rFonts w:ascii="Calibri" w:hAnsi="Calibri"/>
          <w:sz w:val="20"/>
        </w:rPr>
        <w:t xml:space="preserve"> szervezet cégjegyzésre jogosult képviselői aláírási címpéldányának vagy adott esetben (amennyiben a cégeljárás során az került benyújtásra) ügyvéd által elle</w:t>
      </w:r>
      <w:r w:rsidRPr="00E340DE">
        <w:rPr>
          <w:rFonts w:ascii="Calibri" w:hAnsi="Calibri"/>
          <w:sz w:val="20"/>
        </w:rPr>
        <w:t>n</w:t>
      </w:r>
      <w:r w:rsidRPr="00E340DE">
        <w:rPr>
          <w:rFonts w:ascii="Calibri" w:hAnsi="Calibri"/>
          <w:sz w:val="20"/>
        </w:rPr>
        <w:t>jegyzett aláírás-mintájának másolata.</w:t>
      </w:r>
    </w:p>
    <w:p w14:paraId="30936231" w14:textId="77777777" w:rsidR="005A7C0D" w:rsidRPr="00E340DE" w:rsidRDefault="005A7C0D" w:rsidP="00B168F6">
      <w:pPr>
        <w:tabs>
          <w:tab w:val="left" w:pos="567"/>
        </w:tabs>
        <w:spacing w:before="60"/>
        <w:ind w:left="0" w:firstLine="0"/>
        <w:rPr>
          <w:rFonts w:ascii="Calibri" w:hAnsi="Calibri"/>
          <w:sz w:val="20"/>
        </w:rPr>
      </w:pPr>
      <w:r w:rsidRPr="00E340DE">
        <w:rPr>
          <w:rFonts w:ascii="Calibri" w:hAnsi="Calibri"/>
          <w:b/>
          <w:sz w:val="20"/>
        </w:rPr>
        <w:t>3.4.7.</w:t>
      </w:r>
      <w:r w:rsidRPr="00E340DE">
        <w:rPr>
          <w:rFonts w:ascii="Calibri" w:hAnsi="Calibri"/>
          <w:sz w:val="20"/>
        </w:rPr>
        <w:t xml:space="preserve"> Amennyiben a közbeszerzési eljárás során ajánlattevő és/vagy az ajánlatban nyilatkozatot tevő más </w:t>
      </w:r>
      <w:proofErr w:type="gramStart"/>
      <w:r w:rsidRPr="00E340DE">
        <w:rPr>
          <w:rFonts w:ascii="Calibri" w:hAnsi="Calibri"/>
          <w:sz w:val="20"/>
        </w:rPr>
        <w:t>szervezet(</w:t>
      </w:r>
      <w:proofErr w:type="spellStart"/>
      <w:proofErr w:type="gramEnd"/>
      <w:r w:rsidRPr="00E340DE">
        <w:rPr>
          <w:rFonts w:ascii="Calibri" w:hAnsi="Calibri"/>
          <w:sz w:val="20"/>
        </w:rPr>
        <w:t>ek</w:t>
      </w:r>
      <w:proofErr w:type="spellEnd"/>
      <w:r w:rsidRPr="00E340DE">
        <w:rPr>
          <w:rFonts w:ascii="Calibri" w:hAnsi="Calibri"/>
          <w:sz w:val="20"/>
        </w:rPr>
        <w:t>) nevében kötelezettségvállalásra (nyilatkozattételre) jogosult személy nem azonos a cégjegyzésre jogosult személlyel, az ajánlattevő és/vagy az ajánlatban nyilatkozatot tevő más szervezet(</w:t>
      </w:r>
      <w:proofErr w:type="spellStart"/>
      <w:r w:rsidRPr="00E340DE">
        <w:rPr>
          <w:rFonts w:ascii="Calibri" w:hAnsi="Calibri"/>
          <w:sz w:val="20"/>
        </w:rPr>
        <w:t>ek</w:t>
      </w:r>
      <w:proofErr w:type="spellEnd"/>
      <w:r w:rsidRPr="00E340DE">
        <w:rPr>
          <w:rFonts w:ascii="Calibri" w:hAnsi="Calibri"/>
          <w:sz w:val="20"/>
        </w:rPr>
        <w:t>) nevében kötelezettségvállalásra (nyilatkozatt</w:t>
      </w:r>
      <w:r w:rsidRPr="00E340DE">
        <w:rPr>
          <w:rFonts w:ascii="Calibri" w:hAnsi="Calibri"/>
          <w:sz w:val="20"/>
        </w:rPr>
        <w:t>é</w:t>
      </w:r>
      <w:r w:rsidRPr="00E340DE">
        <w:rPr>
          <w:rFonts w:ascii="Calibri" w:hAnsi="Calibri"/>
          <w:sz w:val="20"/>
        </w:rPr>
        <w:t>telre) jogosult személy nevére szóló, a kötelezettségvállalásra (nyilatkozattételre) jogosult személy aláírását is tartalm</w:t>
      </w:r>
      <w:r w:rsidRPr="00E340DE">
        <w:rPr>
          <w:rFonts w:ascii="Calibri" w:hAnsi="Calibri"/>
          <w:sz w:val="20"/>
        </w:rPr>
        <w:t>a</w:t>
      </w:r>
      <w:r w:rsidRPr="00E340DE">
        <w:rPr>
          <w:rFonts w:ascii="Calibri" w:hAnsi="Calibri"/>
          <w:sz w:val="20"/>
        </w:rPr>
        <w:t>zó meghatalmazás.</w:t>
      </w:r>
    </w:p>
    <w:p w14:paraId="212AC92B" w14:textId="77777777" w:rsidR="005A7C0D" w:rsidRDefault="005A7C0D" w:rsidP="00B168F6">
      <w:pPr>
        <w:tabs>
          <w:tab w:val="left" w:pos="567"/>
        </w:tabs>
        <w:spacing w:before="60"/>
        <w:ind w:left="0" w:firstLine="0"/>
        <w:rPr>
          <w:rFonts w:ascii="Calibri" w:hAnsi="Calibri"/>
          <w:sz w:val="20"/>
        </w:rPr>
      </w:pPr>
      <w:r w:rsidRPr="00E340DE">
        <w:rPr>
          <w:rFonts w:ascii="Calibri" w:hAnsi="Calibri"/>
          <w:b/>
          <w:sz w:val="20"/>
        </w:rPr>
        <w:t xml:space="preserve">3.4.8. </w:t>
      </w:r>
      <w:r w:rsidRPr="00E340DE">
        <w:rPr>
          <w:rFonts w:ascii="Calibri" w:hAnsi="Calibri"/>
          <w:sz w:val="20"/>
        </w:rPr>
        <w:t>Amennyiben ajánlattevő vonatkozásában a cégkivonat szerint cégügyben el nem bírált módosítás van folyama</w:t>
      </w:r>
      <w:r w:rsidRPr="00E340DE">
        <w:rPr>
          <w:rFonts w:ascii="Calibri" w:hAnsi="Calibri"/>
          <w:sz w:val="20"/>
        </w:rPr>
        <w:t>t</w:t>
      </w:r>
      <w:r w:rsidRPr="00E340DE">
        <w:rPr>
          <w:rFonts w:ascii="Calibri" w:hAnsi="Calibri"/>
          <w:sz w:val="20"/>
        </w:rPr>
        <w:t>ban, akkor a vonatkozó (a cégbíróság érkeztető bélyegzőjével ellátott vagy az elektronikus igazolás másolatának csat</w:t>
      </w:r>
      <w:r w:rsidRPr="00E340DE">
        <w:rPr>
          <w:rFonts w:ascii="Calibri" w:hAnsi="Calibri"/>
          <w:sz w:val="20"/>
        </w:rPr>
        <w:t>o</w:t>
      </w:r>
      <w:r w:rsidRPr="00E340DE">
        <w:rPr>
          <w:rFonts w:ascii="Calibri" w:hAnsi="Calibri"/>
          <w:sz w:val="20"/>
        </w:rPr>
        <w:t>lásával igazoltan) érkeztetett változásbejegyzési kérelem másolati példánya.</w:t>
      </w:r>
    </w:p>
    <w:p w14:paraId="01744886" w14:textId="77777777" w:rsidR="005A7C0D" w:rsidRPr="003C105E" w:rsidRDefault="005A7C0D" w:rsidP="0023594D">
      <w:pPr>
        <w:tabs>
          <w:tab w:val="left" w:pos="567"/>
        </w:tabs>
        <w:spacing w:before="60"/>
        <w:ind w:left="0" w:firstLine="0"/>
        <w:rPr>
          <w:rFonts w:ascii="Calibri" w:hAnsi="Calibri"/>
          <w:sz w:val="20"/>
        </w:rPr>
      </w:pPr>
      <w:r w:rsidRPr="003C105E">
        <w:rPr>
          <w:rFonts w:ascii="Calibri" w:hAnsi="Calibri"/>
          <w:b/>
          <w:sz w:val="20"/>
        </w:rPr>
        <w:t>3.4.</w:t>
      </w:r>
      <w:r>
        <w:rPr>
          <w:rFonts w:ascii="Calibri" w:hAnsi="Calibri"/>
          <w:b/>
          <w:sz w:val="20"/>
        </w:rPr>
        <w:t>9</w:t>
      </w:r>
      <w:r w:rsidRPr="003C105E">
        <w:rPr>
          <w:rFonts w:ascii="Calibri" w:hAnsi="Calibri"/>
          <w:b/>
          <w:sz w:val="20"/>
        </w:rPr>
        <w:t>.</w:t>
      </w:r>
      <w:r w:rsidRPr="003C105E">
        <w:rPr>
          <w:rFonts w:ascii="Calibri" w:hAnsi="Calibri"/>
          <w:sz w:val="20"/>
        </w:rPr>
        <w:t xml:space="preserve"> </w:t>
      </w:r>
      <w:r w:rsidRPr="003C105E">
        <w:rPr>
          <w:rFonts w:ascii="Calibri" w:hAnsi="Calibri"/>
          <w:i/>
          <w:sz w:val="20"/>
        </w:rPr>
        <w:t>Közös ajánlattétel</w:t>
      </w:r>
      <w:r w:rsidRPr="003C105E">
        <w:rPr>
          <w:rFonts w:ascii="Calibri" w:hAnsi="Calibri"/>
          <w:sz w:val="20"/>
        </w:rPr>
        <w:t xml:space="preserve"> esetén az ajánlattevők együttműködéséről szóló nyilatkozat, melyben részletesen rendelke</w:t>
      </w:r>
      <w:r w:rsidRPr="003C105E">
        <w:rPr>
          <w:rFonts w:ascii="Calibri" w:hAnsi="Calibri"/>
          <w:sz w:val="20"/>
        </w:rPr>
        <w:t>z</w:t>
      </w:r>
      <w:r w:rsidRPr="003C105E">
        <w:rPr>
          <w:rFonts w:ascii="Calibri" w:hAnsi="Calibri"/>
          <w:sz w:val="20"/>
        </w:rPr>
        <w:t>nek a képviselet és a feladatok megosztásának kérdéseiről valamint arról, hogy nyertességük esetén a szerződés elle</w:t>
      </w:r>
      <w:r w:rsidRPr="003C105E">
        <w:rPr>
          <w:rFonts w:ascii="Calibri" w:hAnsi="Calibri"/>
          <w:sz w:val="20"/>
        </w:rPr>
        <w:t>n</w:t>
      </w:r>
      <w:r w:rsidRPr="003C105E">
        <w:rPr>
          <w:rFonts w:ascii="Calibri" w:hAnsi="Calibri"/>
          <w:sz w:val="20"/>
        </w:rPr>
        <w:t>értékét melyikük számlájára kérik teljesíteni.</w:t>
      </w:r>
    </w:p>
    <w:p w14:paraId="650EDE3F" w14:textId="77777777" w:rsidR="005A7C0D" w:rsidRPr="0011595B" w:rsidRDefault="005A7C0D" w:rsidP="00B168F6">
      <w:pPr>
        <w:tabs>
          <w:tab w:val="left" w:pos="567"/>
        </w:tabs>
        <w:spacing w:before="60"/>
        <w:ind w:left="0" w:firstLine="0"/>
        <w:rPr>
          <w:rFonts w:ascii="Calibri" w:hAnsi="Calibri"/>
          <w:sz w:val="20"/>
        </w:rPr>
      </w:pPr>
      <w:r w:rsidRPr="003C105E">
        <w:rPr>
          <w:rFonts w:ascii="Calibri" w:hAnsi="Calibri"/>
          <w:b/>
          <w:sz w:val="20"/>
        </w:rPr>
        <w:t>3.4.1</w:t>
      </w:r>
      <w:r>
        <w:rPr>
          <w:rFonts w:ascii="Calibri" w:hAnsi="Calibri"/>
          <w:b/>
          <w:sz w:val="20"/>
        </w:rPr>
        <w:t>0</w:t>
      </w:r>
      <w:r w:rsidRPr="003C105E">
        <w:rPr>
          <w:rFonts w:ascii="Calibri" w:hAnsi="Calibri"/>
          <w:b/>
          <w:sz w:val="20"/>
        </w:rPr>
        <w:t>.</w:t>
      </w:r>
      <w:r w:rsidRPr="003C105E">
        <w:rPr>
          <w:rFonts w:ascii="Calibri" w:hAnsi="Calibri"/>
          <w:sz w:val="20"/>
        </w:rPr>
        <w:t xml:space="preserve"> </w:t>
      </w:r>
      <w:r w:rsidRPr="003C105E">
        <w:rPr>
          <w:rFonts w:ascii="Calibri" w:hAnsi="Calibri"/>
          <w:i/>
          <w:sz w:val="20"/>
        </w:rPr>
        <w:t>Közös ajánlattétel</w:t>
      </w:r>
      <w:r w:rsidRPr="003C105E">
        <w:rPr>
          <w:rFonts w:ascii="Calibri" w:hAnsi="Calibri"/>
          <w:sz w:val="20"/>
        </w:rPr>
        <w:t xml:space="preserve"> esetén az ajánlattevők nyilatkozata arról, hogy a szerződés teljesítéséért egyetemleges fel</w:t>
      </w:r>
      <w:r w:rsidRPr="003C105E">
        <w:rPr>
          <w:rFonts w:ascii="Calibri" w:hAnsi="Calibri"/>
          <w:sz w:val="20"/>
        </w:rPr>
        <w:t>e</w:t>
      </w:r>
      <w:r w:rsidRPr="00E340DE">
        <w:rPr>
          <w:rFonts w:ascii="Calibri" w:hAnsi="Calibri"/>
          <w:sz w:val="20"/>
        </w:rPr>
        <w:t>lősséget vállalnak valamint arról, hogy nyertességük esetén a szerződésben foglalt valamennyi kötelezettség teljesítés</w:t>
      </w:r>
      <w:r w:rsidRPr="00E340DE">
        <w:rPr>
          <w:rFonts w:ascii="Calibri" w:hAnsi="Calibri"/>
          <w:sz w:val="20"/>
        </w:rPr>
        <w:t>é</w:t>
      </w:r>
      <w:r w:rsidRPr="00E340DE">
        <w:rPr>
          <w:rFonts w:ascii="Calibri" w:hAnsi="Calibri"/>
          <w:sz w:val="20"/>
        </w:rPr>
        <w:t xml:space="preserve">ig az együttműködési megállapodásuk tartalmi elemein és a tagok személyén nem változtatnak, kivéve, ha ehhez az </w:t>
      </w:r>
      <w:r w:rsidRPr="0011595B">
        <w:rPr>
          <w:rFonts w:ascii="Calibri" w:hAnsi="Calibri"/>
          <w:sz w:val="20"/>
        </w:rPr>
        <w:t>ajánlatkérő (szerződés szerinti megrendelő) előzetesen írásban hozzájárult.</w:t>
      </w:r>
    </w:p>
    <w:p w14:paraId="0670FF1E" w14:textId="77777777" w:rsidR="005A7C0D" w:rsidRPr="0011595B" w:rsidRDefault="005A7C0D" w:rsidP="00B168F6">
      <w:pPr>
        <w:tabs>
          <w:tab w:val="left" w:pos="567"/>
        </w:tabs>
        <w:spacing w:before="60"/>
        <w:ind w:left="0" w:firstLine="0"/>
        <w:rPr>
          <w:rFonts w:ascii="Calibri" w:hAnsi="Calibri"/>
          <w:sz w:val="20"/>
        </w:rPr>
      </w:pPr>
      <w:r w:rsidRPr="0011595B">
        <w:rPr>
          <w:rFonts w:ascii="Calibri" w:hAnsi="Calibri"/>
          <w:b/>
          <w:sz w:val="20"/>
        </w:rPr>
        <w:t>3.4</w:t>
      </w:r>
      <w:r w:rsidRPr="00587B1E">
        <w:rPr>
          <w:rFonts w:ascii="Calibri" w:hAnsi="Calibri"/>
          <w:b/>
          <w:sz w:val="20"/>
        </w:rPr>
        <w:t>.11.</w:t>
      </w:r>
      <w:r w:rsidRPr="00587B1E">
        <w:rPr>
          <w:rFonts w:ascii="Calibri" w:hAnsi="Calibri"/>
          <w:sz w:val="20"/>
        </w:rPr>
        <w:t xml:space="preserve"> Amennyiben</w:t>
      </w:r>
      <w:r w:rsidRPr="0011595B">
        <w:rPr>
          <w:rFonts w:ascii="Calibri" w:hAnsi="Calibri"/>
          <w:sz w:val="20"/>
        </w:rPr>
        <w:t xml:space="preserve"> az ajánlat üzleti titkot is tartalmaz, a Kbt. 44</w:t>
      </w:r>
      <w:r w:rsidR="00673950">
        <w:rPr>
          <w:rFonts w:ascii="Calibri" w:hAnsi="Calibri"/>
          <w:sz w:val="20"/>
        </w:rPr>
        <w:t>.§</w:t>
      </w:r>
      <w:r w:rsidRPr="0011595B">
        <w:rPr>
          <w:rFonts w:ascii="Calibri" w:hAnsi="Calibri"/>
          <w:sz w:val="20"/>
        </w:rPr>
        <w:t xml:space="preserve"> (1) bekezdése szerinti indokolás</w:t>
      </w:r>
      <w:r>
        <w:rPr>
          <w:rFonts w:ascii="Calibri" w:hAnsi="Calibri"/>
          <w:sz w:val="20"/>
        </w:rPr>
        <w:t>, figyelemmel a Kbt. 73</w:t>
      </w:r>
      <w:r w:rsidR="00673950">
        <w:rPr>
          <w:rFonts w:ascii="Calibri" w:hAnsi="Calibri"/>
          <w:sz w:val="20"/>
        </w:rPr>
        <w:t>.§</w:t>
      </w:r>
      <w:r>
        <w:rPr>
          <w:rFonts w:ascii="Calibri" w:hAnsi="Calibri"/>
          <w:sz w:val="20"/>
        </w:rPr>
        <w:t xml:space="preserve"> (1) bekezdés </w:t>
      </w:r>
      <w:r>
        <w:rPr>
          <w:rFonts w:ascii="Calibri" w:hAnsi="Calibri"/>
          <w:i/>
          <w:sz w:val="20"/>
        </w:rPr>
        <w:t>f)</w:t>
      </w:r>
      <w:r>
        <w:rPr>
          <w:rFonts w:ascii="Calibri" w:hAnsi="Calibri"/>
          <w:sz w:val="20"/>
        </w:rPr>
        <w:t xml:space="preserve"> pontjában foglalt rendelkezésekre is</w:t>
      </w:r>
      <w:r w:rsidRPr="0011595B">
        <w:rPr>
          <w:rFonts w:ascii="Calibri" w:hAnsi="Calibri"/>
          <w:sz w:val="20"/>
        </w:rPr>
        <w:t>.</w:t>
      </w:r>
    </w:p>
    <w:p w14:paraId="37F7D3E0" w14:textId="77777777" w:rsidR="005A7C0D" w:rsidRPr="0011595B" w:rsidRDefault="005A7C0D" w:rsidP="00B168F6">
      <w:pPr>
        <w:tabs>
          <w:tab w:val="left" w:pos="0"/>
        </w:tabs>
        <w:ind w:left="0" w:firstLine="0"/>
        <w:rPr>
          <w:rFonts w:ascii="Calibri" w:hAnsi="Calibri"/>
          <w:b/>
          <w:i/>
          <w:sz w:val="20"/>
        </w:rPr>
      </w:pPr>
      <w:r w:rsidRPr="0011595B">
        <w:rPr>
          <w:rFonts w:ascii="Calibri" w:hAnsi="Calibri"/>
          <w:b/>
          <w:i/>
          <w:sz w:val="20"/>
        </w:rPr>
        <w:t>A kizáró okok igazolása</w:t>
      </w:r>
    </w:p>
    <w:p w14:paraId="39881822" w14:textId="77777777" w:rsidR="005A7C0D" w:rsidRDefault="005A7C0D" w:rsidP="00B168F6">
      <w:pPr>
        <w:tabs>
          <w:tab w:val="left" w:pos="567"/>
          <w:tab w:val="left" w:pos="8222"/>
        </w:tabs>
        <w:spacing w:before="60"/>
        <w:ind w:left="0" w:firstLine="0"/>
        <w:rPr>
          <w:rFonts w:ascii="Calibri" w:hAnsi="Calibri"/>
          <w:sz w:val="20"/>
        </w:rPr>
      </w:pPr>
      <w:r w:rsidRPr="0011595B">
        <w:rPr>
          <w:rFonts w:ascii="Calibri" w:hAnsi="Calibri"/>
          <w:sz w:val="20"/>
        </w:rPr>
        <w:t>A kizáró okok fenn nem állását az ajánlattevő, közös ajánlattevők, alvállalkozók és az alkalmasság igazolásában részt</w:t>
      </w:r>
      <w:r w:rsidRPr="0016252B">
        <w:rPr>
          <w:rFonts w:ascii="Calibri" w:hAnsi="Calibri"/>
          <w:sz w:val="20"/>
        </w:rPr>
        <w:t xml:space="preserve"> vevő más szervezetek vonatkozásában egyaránt megfelelően igazolni kell. A kizáró okok fenn nem állásának igazolására ajánlattevőnek illetve az alkalmasság igazolásában részt vevő, a kapacitásait rendelkezésre bocsátó szervezetnek az ajánlathoz a Kbt. </w:t>
      </w:r>
      <w:r>
        <w:rPr>
          <w:rFonts w:ascii="Calibri" w:hAnsi="Calibri"/>
          <w:sz w:val="20"/>
        </w:rPr>
        <w:t>67</w:t>
      </w:r>
      <w:r w:rsidR="00673950">
        <w:rPr>
          <w:rFonts w:ascii="Calibri" w:hAnsi="Calibri"/>
          <w:sz w:val="20"/>
        </w:rPr>
        <w:t>.§</w:t>
      </w:r>
      <w:r w:rsidRPr="0016252B">
        <w:rPr>
          <w:rFonts w:ascii="Calibri" w:hAnsi="Calibri"/>
          <w:sz w:val="20"/>
        </w:rPr>
        <w:t xml:space="preserve"> (1) bekezdése szerinti egységes európai közbeszerzési dokumentumba foglalt nyilatkozatot kell csatolnia. </w:t>
      </w:r>
    </w:p>
    <w:p w14:paraId="3512AF70" w14:textId="77777777" w:rsidR="005A7C0D" w:rsidRPr="00184268" w:rsidRDefault="005A7C0D" w:rsidP="00B168F6">
      <w:pPr>
        <w:tabs>
          <w:tab w:val="left" w:pos="567"/>
          <w:tab w:val="left" w:pos="8222"/>
        </w:tabs>
        <w:spacing w:before="60"/>
        <w:ind w:left="0" w:firstLine="0"/>
        <w:rPr>
          <w:rFonts w:ascii="Calibri" w:hAnsi="Calibri"/>
          <w:sz w:val="20"/>
        </w:rPr>
      </w:pPr>
      <w:r>
        <w:rPr>
          <w:rFonts w:ascii="Calibri" w:hAnsi="Calibri"/>
          <w:sz w:val="20"/>
        </w:rPr>
        <w:t>A kizáró okok fenn nem állására szolgáló igazolásokat a Kbt. 69</w:t>
      </w:r>
      <w:r w:rsidR="00673950">
        <w:rPr>
          <w:rFonts w:ascii="Calibri" w:hAnsi="Calibri"/>
          <w:sz w:val="20"/>
        </w:rPr>
        <w:t>.§</w:t>
      </w:r>
      <w:r>
        <w:rPr>
          <w:rFonts w:ascii="Calibri" w:hAnsi="Calibri"/>
          <w:sz w:val="20"/>
        </w:rPr>
        <w:t xml:space="preserve"> (4)-(7) bekezdése szerinti felhívásra kell </w:t>
      </w:r>
      <w:r w:rsidRPr="00184268">
        <w:rPr>
          <w:rFonts w:ascii="Calibri" w:hAnsi="Calibri"/>
          <w:sz w:val="20"/>
        </w:rPr>
        <w:t>benyújtani. Ajánlatkérő felhívja ajánlattevő figyelmét a Kbt. 62</w:t>
      </w:r>
      <w:r w:rsidR="00673950">
        <w:rPr>
          <w:rFonts w:ascii="Calibri" w:hAnsi="Calibri"/>
          <w:sz w:val="20"/>
        </w:rPr>
        <w:t>.§</w:t>
      </w:r>
      <w:r w:rsidRPr="00184268">
        <w:rPr>
          <w:rFonts w:ascii="Calibri" w:hAnsi="Calibri"/>
          <w:sz w:val="20"/>
        </w:rPr>
        <w:t xml:space="preserve"> (1) bekezdés </w:t>
      </w:r>
      <w:r w:rsidRPr="00184268">
        <w:rPr>
          <w:rFonts w:ascii="Calibri" w:hAnsi="Calibri"/>
          <w:i/>
          <w:sz w:val="20"/>
        </w:rPr>
        <w:t>i)</w:t>
      </w:r>
      <w:r w:rsidRPr="00184268">
        <w:rPr>
          <w:rFonts w:ascii="Calibri" w:hAnsi="Calibri"/>
          <w:sz w:val="20"/>
        </w:rPr>
        <w:t xml:space="preserve"> pontja szerinti kizáró okra.</w:t>
      </w:r>
    </w:p>
    <w:p w14:paraId="28E1226C" w14:textId="2867A146" w:rsidR="005A7C0D" w:rsidRPr="00184268" w:rsidRDefault="005A7C0D" w:rsidP="00B168F6">
      <w:pPr>
        <w:tabs>
          <w:tab w:val="left" w:pos="567"/>
          <w:tab w:val="left" w:pos="8222"/>
        </w:tabs>
        <w:spacing w:before="60"/>
        <w:ind w:left="0" w:firstLine="0"/>
        <w:rPr>
          <w:rFonts w:ascii="Calibri" w:hAnsi="Calibri"/>
          <w:sz w:val="20"/>
        </w:rPr>
      </w:pPr>
      <w:r w:rsidRPr="00184268">
        <w:rPr>
          <w:rFonts w:ascii="Calibri" w:hAnsi="Calibri"/>
          <w:sz w:val="20"/>
        </w:rPr>
        <w:t xml:space="preserve">A kizáró okok fenn nem állásának igazolási módját jelen </w:t>
      </w:r>
      <w:r w:rsidRPr="00587B1E">
        <w:rPr>
          <w:rFonts w:ascii="Calibri" w:hAnsi="Calibri"/>
          <w:sz w:val="20"/>
        </w:rPr>
        <w:t xml:space="preserve">Dokumentáció </w:t>
      </w:r>
      <w:r w:rsidR="000058E0">
        <w:rPr>
          <w:rFonts w:ascii="Calibri" w:hAnsi="Calibri"/>
          <w:i/>
          <w:sz w:val="20"/>
        </w:rPr>
        <w:t>9</w:t>
      </w:r>
      <w:r w:rsidRPr="00587B1E">
        <w:rPr>
          <w:rFonts w:ascii="Calibri" w:hAnsi="Calibri"/>
          <w:i/>
          <w:sz w:val="20"/>
        </w:rPr>
        <w:t>. számú</w:t>
      </w:r>
      <w:r w:rsidRPr="00184268">
        <w:rPr>
          <w:rFonts w:ascii="Calibri" w:hAnsi="Calibri"/>
          <w:i/>
          <w:sz w:val="20"/>
        </w:rPr>
        <w:t xml:space="preserve"> melléklete</w:t>
      </w:r>
      <w:r w:rsidRPr="00184268">
        <w:rPr>
          <w:rFonts w:ascii="Calibri" w:hAnsi="Calibri"/>
          <w:sz w:val="20"/>
        </w:rPr>
        <w:t xml:space="preserve"> ismerteti. </w:t>
      </w:r>
    </w:p>
    <w:p w14:paraId="5FF24EB1" w14:textId="21BA5986" w:rsidR="005A7C0D" w:rsidRPr="00587B1E" w:rsidRDefault="005A7C0D" w:rsidP="00B168F6">
      <w:pPr>
        <w:tabs>
          <w:tab w:val="left" w:pos="284"/>
        </w:tabs>
        <w:spacing w:before="60"/>
        <w:ind w:left="0" w:firstLine="0"/>
        <w:rPr>
          <w:rFonts w:ascii="Calibri" w:hAnsi="Calibri"/>
          <w:i/>
          <w:sz w:val="20"/>
        </w:rPr>
      </w:pPr>
      <w:r w:rsidRPr="00587B1E">
        <w:rPr>
          <w:rFonts w:ascii="Calibri" w:hAnsi="Calibri"/>
          <w:b/>
          <w:sz w:val="20"/>
        </w:rPr>
        <w:t>3.4.12.</w:t>
      </w:r>
      <w:r w:rsidRPr="00587B1E">
        <w:rPr>
          <w:rFonts w:ascii="Calibri" w:hAnsi="Calibri"/>
          <w:sz w:val="20"/>
        </w:rPr>
        <w:t xml:space="preserve"> </w:t>
      </w:r>
      <w:r w:rsidR="000058E0">
        <w:rPr>
          <w:rFonts w:ascii="Calibri" w:hAnsi="Calibri"/>
          <w:sz w:val="20"/>
        </w:rPr>
        <w:t>E</w:t>
      </w:r>
      <w:r w:rsidRPr="00587B1E">
        <w:rPr>
          <w:rFonts w:ascii="Calibri" w:hAnsi="Calibri"/>
          <w:sz w:val="20"/>
        </w:rPr>
        <w:t xml:space="preserve">gységes európai közbeszerzési dokumentum, </w:t>
      </w:r>
      <w:r w:rsidR="00C036F5">
        <w:rPr>
          <w:rFonts w:ascii="Calibri" w:hAnsi="Calibri"/>
          <w:sz w:val="20"/>
        </w:rPr>
        <w:t xml:space="preserve">az </w:t>
      </w:r>
      <w:proofErr w:type="spellStart"/>
      <w:r w:rsidR="00C036F5">
        <w:rPr>
          <w:rFonts w:ascii="Calibri" w:hAnsi="Calibri"/>
          <w:sz w:val="20"/>
        </w:rPr>
        <w:t>EKR-ben</w:t>
      </w:r>
      <w:proofErr w:type="spellEnd"/>
      <w:r w:rsidR="00C036F5">
        <w:rPr>
          <w:rFonts w:ascii="Calibri" w:hAnsi="Calibri"/>
          <w:sz w:val="20"/>
        </w:rPr>
        <w:t xml:space="preserve"> rögzített űrlap</w:t>
      </w:r>
      <w:r w:rsidRPr="00587B1E">
        <w:rPr>
          <w:rFonts w:ascii="Calibri" w:hAnsi="Calibri"/>
          <w:sz w:val="20"/>
        </w:rPr>
        <w:t xml:space="preserve"> szerinti tartalommal</w:t>
      </w:r>
      <w:r w:rsidRPr="00587B1E">
        <w:rPr>
          <w:rFonts w:ascii="Calibri" w:hAnsi="Calibri"/>
          <w:i/>
          <w:sz w:val="20"/>
        </w:rPr>
        <w:t>.</w:t>
      </w:r>
    </w:p>
    <w:p w14:paraId="3DA5DB88" w14:textId="7CF30B39" w:rsidR="005A7C0D" w:rsidRPr="00184268" w:rsidRDefault="005A7C0D" w:rsidP="00B168F6">
      <w:pPr>
        <w:tabs>
          <w:tab w:val="left" w:pos="284"/>
        </w:tabs>
        <w:spacing w:before="60"/>
        <w:ind w:left="0" w:firstLine="0"/>
        <w:rPr>
          <w:rFonts w:ascii="Calibri" w:hAnsi="Calibri"/>
          <w:i/>
          <w:sz w:val="20"/>
        </w:rPr>
      </w:pPr>
      <w:r w:rsidRPr="00587B1E">
        <w:rPr>
          <w:rFonts w:ascii="Calibri" w:hAnsi="Calibri"/>
          <w:b/>
          <w:sz w:val="20"/>
        </w:rPr>
        <w:t>3.4.14.</w:t>
      </w:r>
      <w:r w:rsidRPr="00587B1E">
        <w:rPr>
          <w:rFonts w:ascii="Calibri" w:hAnsi="Calibri"/>
          <w:sz w:val="20"/>
        </w:rPr>
        <w:t xml:space="preserve"> Ajánlattevő a Kbt. 67</w:t>
      </w:r>
      <w:r w:rsidR="00673950">
        <w:rPr>
          <w:rFonts w:ascii="Calibri" w:hAnsi="Calibri"/>
          <w:sz w:val="20"/>
        </w:rPr>
        <w:t>.§</w:t>
      </w:r>
      <w:r w:rsidRPr="00587B1E">
        <w:rPr>
          <w:rFonts w:ascii="Calibri" w:hAnsi="Calibri"/>
          <w:sz w:val="20"/>
        </w:rPr>
        <w:t xml:space="preserve"> (4) bekezdése szerinti nyilatkozata </w:t>
      </w:r>
      <w:r w:rsidR="0088313D" w:rsidRPr="0088313D">
        <w:rPr>
          <w:rFonts w:ascii="Calibri" w:hAnsi="Calibri"/>
          <w:sz w:val="20"/>
        </w:rPr>
        <w:t xml:space="preserve">az </w:t>
      </w:r>
      <w:proofErr w:type="spellStart"/>
      <w:r w:rsidR="0088313D" w:rsidRPr="0088313D">
        <w:rPr>
          <w:rFonts w:ascii="Calibri" w:hAnsi="Calibri"/>
          <w:sz w:val="20"/>
        </w:rPr>
        <w:t>EKR-ben</w:t>
      </w:r>
      <w:proofErr w:type="spellEnd"/>
      <w:r w:rsidR="0088313D" w:rsidRPr="0088313D">
        <w:rPr>
          <w:rFonts w:ascii="Calibri" w:hAnsi="Calibri"/>
          <w:sz w:val="20"/>
        </w:rPr>
        <w:t xml:space="preserve"> rögzített űrlap</w:t>
      </w:r>
      <w:r w:rsidR="0088313D" w:rsidRPr="0088313D" w:rsidDel="0088313D">
        <w:rPr>
          <w:rFonts w:ascii="Calibri" w:hAnsi="Calibri"/>
          <w:sz w:val="20"/>
        </w:rPr>
        <w:t xml:space="preserve"> </w:t>
      </w:r>
      <w:r w:rsidRPr="00587B1E">
        <w:rPr>
          <w:rFonts w:ascii="Calibri" w:hAnsi="Calibri"/>
          <w:sz w:val="20"/>
        </w:rPr>
        <w:t>szerinti tartalommal</w:t>
      </w:r>
      <w:r w:rsidRPr="00587B1E">
        <w:rPr>
          <w:rFonts w:ascii="Calibri" w:hAnsi="Calibri"/>
          <w:i/>
          <w:sz w:val="20"/>
        </w:rPr>
        <w:t>.</w:t>
      </w:r>
    </w:p>
    <w:p w14:paraId="1EE3CBE5" w14:textId="77777777" w:rsidR="005A7C0D" w:rsidRPr="00842671" w:rsidRDefault="005A7C0D" w:rsidP="00B168F6">
      <w:pPr>
        <w:tabs>
          <w:tab w:val="left" w:pos="0"/>
        </w:tabs>
        <w:ind w:left="0" w:firstLine="0"/>
        <w:rPr>
          <w:rFonts w:ascii="Calibri" w:hAnsi="Calibri"/>
          <w:b/>
          <w:bCs/>
          <w:i/>
          <w:iCs/>
          <w:sz w:val="20"/>
          <w:szCs w:val="20"/>
        </w:rPr>
      </w:pPr>
      <w:r w:rsidRPr="00184268">
        <w:rPr>
          <w:rFonts w:ascii="Calibri" w:hAnsi="Calibri"/>
          <w:b/>
          <w:bCs/>
          <w:i/>
          <w:iCs/>
          <w:sz w:val="20"/>
          <w:szCs w:val="20"/>
        </w:rPr>
        <w:t>Ajánlattevő alkalmasságának igazolása</w:t>
      </w:r>
    </w:p>
    <w:p w14:paraId="2411E1B7" w14:textId="77777777" w:rsidR="005A7C0D" w:rsidRDefault="005A7C0D" w:rsidP="00FD1204">
      <w:pPr>
        <w:spacing w:before="40"/>
        <w:ind w:left="0" w:firstLine="0"/>
        <w:rPr>
          <w:rFonts w:ascii="Calibri" w:hAnsi="Calibri"/>
          <w:sz w:val="20"/>
        </w:rPr>
      </w:pPr>
      <w:r w:rsidRPr="002269F1">
        <w:rPr>
          <w:rFonts w:ascii="Calibri" w:hAnsi="Calibri"/>
          <w:sz w:val="20"/>
        </w:rPr>
        <w:t>A Kbt. 65</w:t>
      </w:r>
      <w:r w:rsidR="00673950">
        <w:rPr>
          <w:rFonts w:ascii="Calibri" w:hAnsi="Calibri"/>
          <w:sz w:val="20"/>
        </w:rPr>
        <w:t>.§</w:t>
      </w:r>
      <w:r w:rsidRPr="002269F1">
        <w:rPr>
          <w:rFonts w:ascii="Calibri" w:hAnsi="Calibri"/>
          <w:sz w:val="20"/>
        </w:rPr>
        <w:t xml:space="preserve"> (6) bekezdése értelmében az előírt alkalmassági követelményeknek a közös ajánlattevők vagy közös részv</w:t>
      </w:r>
      <w:r w:rsidRPr="002269F1">
        <w:rPr>
          <w:rFonts w:ascii="Calibri" w:hAnsi="Calibri"/>
          <w:sz w:val="20"/>
        </w:rPr>
        <w:t>é</w:t>
      </w:r>
      <w:r w:rsidRPr="002269F1">
        <w:rPr>
          <w:rFonts w:ascii="Calibri" w:hAnsi="Calibri"/>
          <w:sz w:val="20"/>
        </w:rPr>
        <w:t>telre jelentkezők együttesen is megfelelhetnek. Azon követelményeknek, amelyek értelemszerűen kizárólag egyenként vonatkoztathatóak a gazdasági szereplőkre, az együttes megfelelés lehetősége értelmében elegendő, ha közülük egy felel meg.</w:t>
      </w:r>
    </w:p>
    <w:p w14:paraId="5D0CF4EF" w14:textId="6143DA7B" w:rsidR="005A7C0D" w:rsidRDefault="005A7C0D" w:rsidP="002269F1">
      <w:pPr>
        <w:tabs>
          <w:tab w:val="left" w:pos="567"/>
          <w:tab w:val="left" w:pos="8222"/>
        </w:tabs>
        <w:spacing w:before="60"/>
        <w:ind w:left="0" w:firstLine="0"/>
        <w:rPr>
          <w:rFonts w:ascii="Calibri" w:hAnsi="Calibri"/>
          <w:sz w:val="20"/>
        </w:rPr>
      </w:pPr>
      <w:r w:rsidRPr="0016252B">
        <w:rPr>
          <w:rFonts w:ascii="Calibri" w:hAnsi="Calibri"/>
          <w:sz w:val="20"/>
        </w:rPr>
        <w:t>A</w:t>
      </w:r>
      <w:r>
        <w:rPr>
          <w:rFonts w:ascii="Calibri" w:hAnsi="Calibri"/>
          <w:sz w:val="20"/>
        </w:rPr>
        <w:t>z előírt alkalmassági követelmények teljesüléséről ajánlattevő ajánlatában a Kbt. 67</w:t>
      </w:r>
      <w:r w:rsidR="00673950">
        <w:rPr>
          <w:rFonts w:ascii="Calibri" w:hAnsi="Calibri"/>
          <w:sz w:val="20"/>
        </w:rPr>
        <w:t>.§</w:t>
      </w:r>
      <w:r>
        <w:rPr>
          <w:rFonts w:ascii="Calibri" w:hAnsi="Calibri"/>
          <w:sz w:val="20"/>
        </w:rPr>
        <w:t xml:space="preserve"> (1) bekezdése szerinti egységes európai közbeszerzési dokumentum (</w:t>
      </w:r>
      <w:proofErr w:type="spellStart"/>
      <w:r w:rsidR="0088313D" w:rsidRPr="0088313D">
        <w:rPr>
          <w:rFonts w:ascii="Calibri" w:hAnsi="Calibri"/>
          <w:sz w:val="20"/>
        </w:rPr>
        <w:t>EKR-ben</w:t>
      </w:r>
      <w:proofErr w:type="spellEnd"/>
      <w:r w:rsidR="0088313D" w:rsidRPr="0088313D">
        <w:rPr>
          <w:rFonts w:ascii="Calibri" w:hAnsi="Calibri"/>
          <w:sz w:val="20"/>
        </w:rPr>
        <w:t xml:space="preserve"> rögzített űrlap</w:t>
      </w:r>
      <w:r>
        <w:rPr>
          <w:rFonts w:ascii="Calibri" w:hAnsi="Calibri"/>
          <w:sz w:val="20"/>
        </w:rPr>
        <w:t xml:space="preserve">) benyújtásával nyilatkozik. </w:t>
      </w:r>
    </w:p>
    <w:p w14:paraId="551D4B4A" w14:textId="4C52DF27" w:rsidR="005A7C0D" w:rsidRDefault="005A7C0D" w:rsidP="002269F1">
      <w:pPr>
        <w:tabs>
          <w:tab w:val="left" w:pos="567"/>
          <w:tab w:val="left" w:pos="8222"/>
        </w:tabs>
        <w:spacing w:before="60"/>
        <w:ind w:left="0" w:firstLine="0"/>
        <w:rPr>
          <w:rFonts w:ascii="Calibri" w:hAnsi="Calibri"/>
          <w:sz w:val="20"/>
        </w:rPr>
      </w:pPr>
      <w:r w:rsidRPr="00112EEE">
        <w:rPr>
          <w:rFonts w:ascii="Calibri" w:hAnsi="Calibri"/>
          <w:sz w:val="20"/>
          <w:szCs w:val="20"/>
        </w:rPr>
        <w:t xml:space="preserve">A IV. rész: Kiválasztási szempontok A-D pontjainak kitöltése </w:t>
      </w:r>
      <w:r w:rsidR="00BC7F2F">
        <w:rPr>
          <w:rFonts w:ascii="Calibri" w:hAnsi="Calibri"/>
          <w:sz w:val="20"/>
          <w:szCs w:val="20"/>
        </w:rPr>
        <w:t xml:space="preserve">nem </w:t>
      </w:r>
      <w:r w:rsidR="00F21B8F">
        <w:rPr>
          <w:rFonts w:ascii="Calibri" w:hAnsi="Calibri"/>
          <w:sz w:val="20"/>
          <w:szCs w:val="20"/>
        </w:rPr>
        <w:t>kötelező</w:t>
      </w:r>
      <w:r w:rsidR="00BC7F2F">
        <w:rPr>
          <w:rFonts w:ascii="Calibri" w:hAnsi="Calibri"/>
          <w:sz w:val="20"/>
          <w:szCs w:val="20"/>
        </w:rPr>
        <w:t>,</w:t>
      </w:r>
      <w:r w:rsidR="00BC7F2F" w:rsidRPr="00BC7F2F">
        <w:t xml:space="preserve"> </w:t>
      </w:r>
      <w:r w:rsidR="00BC7F2F" w:rsidRPr="00BC7F2F">
        <w:rPr>
          <w:rFonts w:ascii="Calibri" w:hAnsi="Calibri"/>
          <w:sz w:val="20"/>
          <w:szCs w:val="20"/>
        </w:rPr>
        <w:t>a gazdasági szereplő szorítkozhat a IV. rész α szakaszának kitöltésére anélkül, hogy a IV. rész bármely további szakaszát ki kellene töltenie</w:t>
      </w:r>
      <w:r w:rsidR="00824697">
        <w:rPr>
          <w:rFonts w:ascii="Calibri" w:hAnsi="Calibri"/>
          <w:sz w:val="20"/>
          <w:szCs w:val="20"/>
        </w:rPr>
        <w:t>.</w:t>
      </w:r>
    </w:p>
    <w:p w14:paraId="5FDE473F" w14:textId="6F4BED3C" w:rsidR="005A7C0D" w:rsidRDefault="005A7C0D" w:rsidP="002269F1">
      <w:pPr>
        <w:tabs>
          <w:tab w:val="left" w:pos="567"/>
          <w:tab w:val="left" w:pos="8222"/>
        </w:tabs>
        <w:spacing w:before="60"/>
        <w:ind w:left="0" w:firstLine="0"/>
        <w:rPr>
          <w:rFonts w:ascii="Calibri" w:hAnsi="Calibri"/>
          <w:sz w:val="20"/>
        </w:rPr>
      </w:pPr>
      <w:r>
        <w:rPr>
          <w:rFonts w:ascii="Calibri" w:hAnsi="Calibri"/>
          <w:sz w:val="20"/>
        </w:rPr>
        <w:t>Ha az előírt alkalmassági követelményeknek az ajánlattevő más szervezet kapacitására támaszkodva felel meg, az ajá</w:t>
      </w:r>
      <w:r>
        <w:rPr>
          <w:rFonts w:ascii="Calibri" w:hAnsi="Calibri"/>
          <w:sz w:val="20"/>
        </w:rPr>
        <w:t>n</w:t>
      </w:r>
      <w:r>
        <w:rPr>
          <w:rFonts w:ascii="Calibri" w:hAnsi="Calibri"/>
          <w:sz w:val="20"/>
        </w:rPr>
        <w:t>latban be kell nyújtani a kapacitásait rendelkezésre bocsátó szervezet részéről a Kbt. 67</w:t>
      </w:r>
      <w:r w:rsidR="00673950">
        <w:rPr>
          <w:rFonts w:ascii="Calibri" w:hAnsi="Calibri"/>
          <w:sz w:val="20"/>
        </w:rPr>
        <w:t>.§</w:t>
      </w:r>
      <w:r>
        <w:rPr>
          <w:rFonts w:ascii="Calibri" w:hAnsi="Calibri"/>
          <w:sz w:val="20"/>
        </w:rPr>
        <w:t xml:space="preserve"> (1) bekezdése szerinti nyila</w:t>
      </w:r>
      <w:r>
        <w:rPr>
          <w:rFonts w:ascii="Calibri" w:hAnsi="Calibri"/>
          <w:sz w:val="20"/>
        </w:rPr>
        <w:t>t</w:t>
      </w:r>
      <w:r>
        <w:rPr>
          <w:rFonts w:ascii="Calibri" w:hAnsi="Calibri"/>
          <w:sz w:val="20"/>
        </w:rPr>
        <w:t>kozatot, az igazolások benyújtásnak előírásakor [Kbt. 69</w:t>
      </w:r>
      <w:r w:rsidR="00673950">
        <w:rPr>
          <w:rFonts w:ascii="Calibri" w:hAnsi="Calibri"/>
          <w:sz w:val="20"/>
        </w:rPr>
        <w:t>.§</w:t>
      </w:r>
      <w:r>
        <w:rPr>
          <w:rFonts w:ascii="Calibri" w:hAnsi="Calibri"/>
          <w:sz w:val="20"/>
        </w:rPr>
        <w:t xml:space="preserve"> (4)-(7) bekezdés] pedig e szervezetnek – kizárólag az alka</w:t>
      </w:r>
      <w:r>
        <w:rPr>
          <w:rFonts w:ascii="Calibri" w:hAnsi="Calibri"/>
          <w:sz w:val="20"/>
        </w:rPr>
        <w:t>l</w:t>
      </w:r>
      <w:r>
        <w:rPr>
          <w:rFonts w:ascii="Calibri" w:hAnsi="Calibri"/>
          <w:sz w:val="20"/>
        </w:rPr>
        <w:t>massági követelmények tekintetében – az előírt igazolási módokkal azonos módon kell igazolnia az adott alkalmassági feltételnek történő megfelelést.</w:t>
      </w:r>
      <w:r w:rsidRPr="0016252B">
        <w:rPr>
          <w:rFonts w:ascii="Calibri" w:hAnsi="Calibri"/>
          <w:sz w:val="20"/>
        </w:rPr>
        <w:t xml:space="preserve"> </w:t>
      </w:r>
      <w:r>
        <w:rPr>
          <w:rFonts w:ascii="Calibri" w:hAnsi="Calibri"/>
          <w:sz w:val="20"/>
        </w:rPr>
        <w:t>Ajánlatkérő felhívja ajánlattevő figyelmét a Kbt. 62</w:t>
      </w:r>
      <w:r w:rsidR="00673950">
        <w:rPr>
          <w:rFonts w:ascii="Calibri" w:hAnsi="Calibri"/>
          <w:sz w:val="20"/>
        </w:rPr>
        <w:t>.§</w:t>
      </w:r>
      <w:r>
        <w:rPr>
          <w:rFonts w:ascii="Calibri" w:hAnsi="Calibri"/>
          <w:sz w:val="20"/>
        </w:rPr>
        <w:t xml:space="preserve"> (1) bekezdés </w:t>
      </w:r>
      <w:r>
        <w:rPr>
          <w:rFonts w:ascii="Calibri" w:hAnsi="Calibri"/>
          <w:i/>
          <w:sz w:val="20"/>
        </w:rPr>
        <w:t>i)</w:t>
      </w:r>
      <w:r>
        <w:rPr>
          <w:rFonts w:ascii="Calibri" w:hAnsi="Calibri"/>
          <w:sz w:val="20"/>
        </w:rPr>
        <w:t xml:space="preserve"> pontja szerinti kizáró okra.</w:t>
      </w:r>
    </w:p>
    <w:p w14:paraId="6D603545" w14:textId="2A1425FA" w:rsidR="005A7C0D" w:rsidRPr="00FD1204" w:rsidRDefault="005A7C0D" w:rsidP="00FD1204">
      <w:pPr>
        <w:spacing w:before="40"/>
        <w:ind w:left="0" w:firstLine="0"/>
        <w:rPr>
          <w:rFonts w:ascii="Calibri" w:hAnsi="Calibri"/>
          <w:i/>
          <w:sz w:val="20"/>
        </w:rPr>
      </w:pPr>
      <w:r>
        <w:rPr>
          <w:rFonts w:ascii="Calibri" w:hAnsi="Calibri"/>
          <w:i/>
          <w:sz w:val="20"/>
        </w:rPr>
        <w:t>A Kbt. 65</w:t>
      </w:r>
      <w:r w:rsidR="00673950">
        <w:rPr>
          <w:rFonts w:ascii="Calibri" w:hAnsi="Calibri"/>
          <w:i/>
          <w:sz w:val="20"/>
        </w:rPr>
        <w:t>.§</w:t>
      </w:r>
      <w:r>
        <w:rPr>
          <w:rFonts w:ascii="Calibri" w:hAnsi="Calibri"/>
          <w:i/>
          <w:sz w:val="20"/>
        </w:rPr>
        <w:t xml:space="preserve"> (7) bekezdése értelmében a</w:t>
      </w:r>
      <w:r w:rsidRPr="00FD1204">
        <w:rPr>
          <w:rFonts w:ascii="Calibri" w:hAnsi="Calibri"/>
          <w:i/>
          <w:sz w:val="20"/>
        </w:rPr>
        <w:t>z előírt alkalmassági követelményeknek az ajánlattevők vagy részvételre jelen</w:t>
      </w:r>
      <w:r w:rsidRPr="00FD1204">
        <w:rPr>
          <w:rFonts w:ascii="Calibri" w:hAnsi="Calibri"/>
          <w:i/>
          <w:sz w:val="20"/>
        </w:rPr>
        <w:t>t</w:t>
      </w:r>
      <w:r w:rsidRPr="00FD1204">
        <w:rPr>
          <w:rFonts w:ascii="Calibri" w:hAnsi="Calibri"/>
          <w:i/>
          <w:sz w:val="20"/>
        </w:rPr>
        <w:t xml:space="preserve">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FD1204">
        <w:rPr>
          <w:rFonts w:ascii="Calibri" w:hAnsi="Calibri"/>
          <w:i/>
          <w:sz w:val="20"/>
        </w:rPr>
        <w:t>ezen</w:t>
      </w:r>
      <w:proofErr w:type="gramEnd"/>
      <w:r w:rsidRPr="00FD1204">
        <w:rPr>
          <w:rFonts w:ascii="Calibri" w:hAnsi="Calibri"/>
          <w:i/>
          <w:sz w:val="20"/>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w:t>
      </w:r>
      <w:r w:rsidRPr="00FD1204">
        <w:rPr>
          <w:rFonts w:ascii="Calibri" w:hAnsi="Calibri"/>
          <w:i/>
          <w:sz w:val="20"/>
        </w:rPr>
        <w:t>ő</w:t>
      </w:r>
      <w:r w:rsidRPr="00FD1204">
        <w:rPr>
          <w:rFonts w:ascii="Calibri" w:hAnsi="Calibri"/>
          <w:i/>
          <w:sz w:val="20"/>
        </w:rPr>
        <w:t>források rendelkezésre állnak majd a szerződés teljesítésének időtartama alatt.</w:t>
      </w:r>
      <w:r w:rsidR="00504DDD" w:rsidRPr="00504DDD">
        <w:t xml:space="preserve"> </w:t>
      </w:r>
      <w:r w:rsidR="00504DDD" w:rsidRPr="00504DDD">
        <w:rPr>
          <w:rFonts w:ascii="Calibri" w:hAnsi="Calibri"/>
          <w:i/>
          <w:sz w:val="20"/>
        </w:rPr>
        <w:t xml:space="preserve">Ezen okiratnak tartalmaznia kell az ajánlattevő részére szóló meghatalmazást arra, hogy az </w:t>
      </w:r>
      <w:proofErr w:type="spellStart"/>
      <w:r w:rsidR="00504DDD" w:rsidRPr="00504DDD">
        <w:rPr>
          <w:rFonts w:ascii="Calibri" w:hAnsi="Calibri"/>
          <w:i/>
          <w:sz w:val="20"/>
        </w:rPr>
        <w:t>EKR-ben</w:t>
      </w:r>
      <w:proofErr w:type="spellEnd"/>
      <w:r w:rsidR="00504DDD" w:rsidRPr="00504DDD">
        <w:rPr>
          <w:rFonts w:ascii="Calibri" w:hAnsi="Calibri"/>
          <w:i/>
          <w:sz w:val="20"/>
        </w:rPr>
        <w:t xml:space="preserve"> elektronikus úton teendő nyilatkozatok megtételekor az adott szervezet képviseletében eljárhat.</w:t>
      </w:r>
    </w:p>
    <w:p w14:paraId="1EE87BCC" w14:textId="77777777" w:rsidR="005A7C0D" w:rsidRDefault="005A7C0D" w:rsidP="00FD1204">
      <w:pPr>
        <w:spacing w:before="40"/>
        <w:ind w:left="0" w:firstLine="0"/>
        <w:rPr>
          <w:rFonts w:ascii="Calibri" w:hAnsi="Calibri"/>
          <w:i/>
          <w:sz w:val="20"/>
        </w:rPr>
      </w:pPr>
      <w:r>
        <w:rPr>
          <w:rFonts w:ascii="Calibri" w:hAnsi="Calibri"/>
          <w:i/>
          <w:sz w:val="20"/>
        </w:rPr>
        <w:t>A Kbt. 65</w:t>
      </w:r>
      <w:r w:rsidR="00673950">
        <w:rPr>
          <w:rFonts w:ascii="Calibri" w:hAnsi="Calibri"/>
          <w:i/>
          <w:sz w:val="20"/>
        </w:rPr>
        <w:t>.§</w:t>
      </w:r>
      <w:r>
        <w:rPr>
          <w:rFonts w:ascii="Calibri" w:hAnsi="Calibri"/>
          <w:i/>
          <w:sz w:val="20"/>
        </w:rPr>
        <w:t xml:space="preserve"> </w:t>
      </w:r>
      <w:r w:rsidRPr="00FD1204">
        <w:rPr>
          <w:rFonts w:ascii="Calibri" w:hAnsi="Calibri"/>
          <w:i/>
          <w:sz w:val="20"/>
        </w:rPr>
        <w:t xml:space="preserve">(8) </w:t>
      </w:r>
      <w:r>
        <w:rPr>
          <w:rFonts w:ascii="Calibri" w:hAnsi="Calibri"/>
          <w:i/>
          <w:sz w:val="20"/>
        </w:rPr>
        <w:t>bekezdése szerint a</w:t>
      </w:r>
      <w:r w:rsidRPr="00FD1204">
        <w:rPr>
          <w:rFonts w:ascii="Calibri" w:hAnsi="Calibri"/>
          <w:i/>
          <w:sz w:val="20"/>
        </w:rPr>
        <w:t>z a szervezet, amelynek adatait az ajánlattevő vagy részvételre jelentkező a gazdasági és pénzügyi alkalmasság igazolásához felhasználja, a Ptk. 6:419</w:t>
      </w:r>
      <w:r w:rsidR="00673950">
        <w:rPr>
          <w:rFonts w:ascii="Calibri" w:hAnsi="Calibri"/>
          <w:i/>
          <w:sz w:val="20"/>
        </w:rPr>
        <w:t>.§</w:t>
      </w:r>
      <w:proofErr w:type="spellStart"/>
      <w:r w:rsidRPr="00FD1204">
        <w:rPr>
          <w:rFonts w:ascii="Calibri" w:hAnsi="Calibri"/>
          <w:i/>
          <w:sz w:val="20"/>
        </w:rPr>
        <w:t>-ában</w:t>
      </w:r>
      <w:proofErr w:type="spellEnd"/>
      <w:r w:rsidRPr="00FD1204">
        <w:rPr>
          <w:rFonts w:ascii="Calibri" w:hAnsi="Calibri"/>
          <w:i/>
          <w:sz w:val="20"/>
        </w:rPr>
        <w:t xml:space="preserve"> foglaltak szerint kezesként felel az ajánlatkérőt az ajánlattevő teljesítésének elmaradásával vagy hibás teljesítésével összefüggésben ért kár megtérítéséért.</w:t>
      </w:r>
    </w:p>
    <w:p w14:paraId="57E211F5" w14:textId="77777777" w:rsidR="005A7C0D" w:rsidRPr="00D47111" w:rsidRDefault="005A7C0D" w:rsidP="0023594D">
      <w:pPr>
        <w:tabs>
          <w:tab w:val="left" w:pos="567"/>
        </w:tabs>
        <w:spacing w:before="60"/>
        <w:ind w:left="0" w:firstLine="0"/>
        <w:rPr>
          <w:rFonts w:ascii="Calibri" w:hAnsi="Calibri"/>
          <w:b/>
          <w:smallCaps/>
          <w:sz w:val="20"/>
          <w:szCs w:val="20"/>
        </w:rPr>
      </w:pPr>
      <w:r w:rsidRPr="00D47111">
        <w:rPr>
          <w:rFonts w:ascii="Calibri" w:hAnsi="Calibri"/>
          <w:b/>
          <w:smallCaps/>
          <w:sz w:val="20"/>
          <w:szCs w:val="20"/>
        </w:rPr>
        <w:t>A Kbt. 69</w:t>
      </w:r>
      <w:r w:rsidR="00673950">
        <w:rPr>
          <w:rFonts w:ascii="Calibri" w:hAnsi="Calibri"/>
          <w:b/>
          <w:smallCaps/>
          <w:sz w:val="20"/>
          <w:szCs w:val="20"/>
        </w:rPr>
        <w:t>.§</w:t>
      </w:r>
      <w:r w:rsidRPr="00D47111">
        <w:rPr>
          <w:rFonts w:ascii="Calibri" w:hAnsi="Calibri"/>
          <w:b/>
          <w:smallCaps/>
          <w:sz w:val="20"/>
          <w:szCs w:val="20"/>
        </w:rPr>
        <w:t xml:space="preserve"> (4)-(7) bekezdései szerinti felkérésre benyújtandó dokumentumok:</w:t>
      </w:r>
    </w:p>
    <w:p w14:paraId="16D7BD79" w14:textId="792ECE5A" w:rsidR="005A7C0D" w:rsidRDefault="005A7C0D" w:rsidP="00CA1DB1">
      <w:pPr>
        <w:tabs>
          <w:tab w:val="left" w:pos="567"/>
        </w:tabs>
        <w:spacing w:before="60"/>
        <w:ind w:left="0" w:firstLine="0"/>
        <w:rPr>
          <w:rFonts w:ascii="Calibri" w:hAnsi="Calibri"/>
          <w:sz w:val="20"/>
          <w:szCs w:val="20"/>
        </w:rPr>
      </w:pPr>
      <w:r>
        <w:rPr>
          <w:rFonts w:ascii="Calibri" w:hAnsi="Calibri"/>
          <w:b/>
          <w:sz w:val="20"/>
          <w:szCs w:val="20"/>
        </w:rPr>
        <w:t xml:space="preserve">3.4.15. </w:t>
      </w:r>
      <w:r>
        <w:rPr>
          <w:rFonts w:ascii="Calibri" w:hAnsi="Calibri"/>
          <w:sz w:val="20"/>
          <w:szCs w:val="20"/>
        </w:rPr>
        <w:t>A Kbt. 62</w:t>
      </w:r>
      <w:r w:rsidR="00673950">
        <w:rPr>
          <w:rFonts w:ascii="Calibri" w:hAnsi="Calibri"/>
          <w:sz w:val="20"/>
          <w:szCs w:val="20"/>
        </w:rPr>
        <w:t>.§</w:t>
      </w:r>
      <w:r>
        <w:rPr>
          <w:rFonts w:ascii="Calibri" w:hAnsi="Calibri"/>
          <w:sz w:val="20"/>
          <w:szCs w:val="20"/>
        </w:rPr>
        <w:t xml:space="preserve"> (1) bekezdés </w:t>
      </w:r>
      <w:r w:rsidRPr="005318A3">
        <w:rPr>
          <w:rFonts w:ascii="Calibri" w:hAnsi="Calibri"/>
          <w:i/>
          <w:sz w:val="20"/>
          <w:szCs w:val="20"/>
        </w:rPr>
        <w:t>a), d)</w:t>
      </w:r>
      <w:r>
        <w:rPr>
          <w:rFonts w:ascii="Calibri" w:hAnsi="Calibri"/>
          <w:sz w:val="20"/>
          <w:szCs w:val="20"/>
        </w:rPr>
        <w:t xml:space="preserve"> pontjaiban, 62</w:t>
      </w:r>
      <w:r w:rsidR="00673950">
        <w:rPr>
          <w:rFonts w:ascii="Calibri" w:hAnsi="Calibri"/>
          <w:sz w:val="20"/>
          <w:szCs w:val="20"/>
        </w:rPr>
        <w:t>.§</w:t>
      </w:r>
      <w:r>
        <w:rPr>
          <w:rFonts w:ascii="Calibri" w:hAnsi="Calibri"/>
          <w:sz w:val="20"/>
          <w:szCs w:val="20"/>
        </w:rPr>
        <w:t xml:space="preserve"> (2) bekezdés </w:t>
      </w:r>
      <w:r w:rsidRPr="005318A3">
        <w:rPr>
          <w:rFonts w:ascii="Calibri" w:hAnsi="Calibri"/>
          <w:i/>
          <w:sz w:val="20"/>
          <w:szCs w:val="20"/>
        </w:rPr>
        <w:t>a)</w:t>
      </w:r>
      <w:r>
        <w:rPr>
          <w:rFonts w:ascii="Calibri" w:hAnsi="Calibri"/>
          <w:sz w:val="20"/>
          <w:szCs w:val="20"/>
        </w:rPr>
        <w:t xml:space="preserve"> és </w:t>
      </w:r>
      <w:r w:rsidRPr="005318A3">
        <w:rPr>
          <w:rFonts w:ascii="Calibri" w:hAnsi="Calibri"/>
          <w:i/>
          <w:sz w:val="20"/>
          <w:szCs w:val="20"/>
        </w:rPr>
        <w:t>b)</w:t>
      </w:r>
      <w:r>
        <w:rPr>
          <w:rFonts w:ascii="Calibri" w:hAnsi="Calibri"/>
          <w:sz w:val="20"/>
          <w:szCs w:val="20"/>
        </w:rPr>
        <w:t>, illetőleg adott esetben a Kbt. 62</w:t>
      </w:r>
      <w:r w:rsidR="00673950">
        <w:rPr>
          <w:rFonts w:ascii="Calibri" w:hAnsi="Calibri"/>
          <w:sz w:val="20"/>
          <w:szCs w:val="20"/>
        </w:rPr>
        <w:t>.§</w:t>
      </w:r>
      <w:r>
        <w:rPr>
          <w:rFonts w:ascii="Calibri" w:hAnsi="Calibri"/>
          <w:sz w:val="20"/>
          <w:szCs w:val="20"/>
        </w:rPr>
        <w:t xml:space="preserve"> (1) b</w:t>
      </w:r>
      <w:r>
        <w:rPr>
          <w:rFonts w:ascii="Calibri" w:hAnsi="Calibri"/>
          <w:sz w:val="20"/>
          <w:szCs w:val="20"/>
        </w:rPr>
        <w:t>e</w:t>
      </w:r>
      <w:r>
        <w:rPr>
          <w:rFonts w:ascii="Calibri" w:hAnsi="Calibri"/>
          <w:sz w:val="20"/>
          <w:szCs w:val="20"/>
        </w:rPr>
        <w:t xml:space="preserve">kezdés </w:t>
      </w:r>
      <w:r w:rsidRPr="005318A3">
        <w:rPr>
          <w:rFonts w:ascii="Calibri" w:hAnsi="Calibri"/>
          <w:i/>
          <w:sz w:val="20"/>
          <w:szCs w:val="20"/>
        </w:rPr>
        <w:t>e)</w:t>
      </w:r>
      <w:r>
        <w:rPr>
          <w:rFonts w:ascii="Calibri" w:hAnsi="Calibri"/>
          <w:sz w:val="20"/>
          <w:szCs w:val="20"/>
        </w:rPr>
        <w:t xml:space="preserve"> illetve </w:t>
      </w:r>
      <w:r w:rsidRPr="005318A3">
        <w:rPr>
          <w:rFonts w:ascii="Calibri" w:hAnsi="Calibri"/>
          <w:i/>
          <w:sz w:val="20"/>
          <w:szCs w:val="20"/>
        </w:rPr>
        <w:t>f)</w:t>
      </w:r>
      <w:r>
        <w:rPr>
          <w:rFonts w:ascii="Calibri" w:hAnsi="Calibri"/>
          <w:sz w:val="20"/>
          <w:szCs w:val="20"/>
        </w:rPr>
        <w:t xml:space="preserve"> pontjaiban foglalt kizáró okok fenn nem állásának igazolására ajánlattevő közjegyző vagy gazdasági illetve szakmai kamara által hitelesített nyilatkozata. A nyilatkozat javasolt mintáját jelen Dokumentáció </w:t>
      </w:r>
      <w:r w:rsidR="00942450">
        <w:rPr>
          <w:rFonts w:ascii="Calibri" w:hAnsi="Calibri"/>
          <w:i/>
          <w:sz w:val="20"/>
          <w:szCs w:val="20"/>
        </w:rPr>
        <w:t>9</w:t>
      </w:r>
      <w:r>
        <w:rPr>
          <w:rFonts w:ascii="Calibri" w:hAnsi="Calibri"/>
          <w:i/>
          <w:sz w:val="20"/>
          <w:szCs w:val="20"/>
        </w:rPr>
        <w:t>. számú me</w:t>
      </w:r>
      <w:r>
        <w:rPr>
          <w:rFonts w:ascii="Calibri" w:hAnsi="Calibri"/>
          <w:i/>
          <w:sz w:val="20"/>
          <w:szCs w:val="20"/>
        </w:rPr>
        <w:t>l</w:t>
      </w:r>
      <w:r>
        <w:rPr>
          <w:rFonts w:ascii="Calibri" w:hAnsi="Calibri"/>
          <w:i/>
          <w:sz w:val="20"/>
          <w:szCs w:val="20"/>
        </w:rPr>
        <w:t xml:space="preserve">léklete </w:t>
      </w:r>
      <w:r>
        <w:rPr>
          <w:rFonts w:ascii="Calibri" w:hAnsi="Calibri"/>
          <w:sz w:val="20"/>
          <w:szCs w:val="20"/>
        </w:rPr>
        <w:t>tartalmazza.</w:t>
      </w:r>
    </w:p>
    <w:p w14:paraId="6D8C79C9" w14:textId="77777777" w:rsidR="005A7C0D" w:rsidRPr="00587B1E" w:rsidRDefault="005A7C0D" w:rsidP="00CA1DB1">
      <w:pPr>
        <w:tabs>
          <w:tab w:val="left" w:pos="567"/>
        </w:tabs>
        <w:spacing w:before="60"/>
        <w:ind w:left="0" w:firstLine="0"/>
        <w:rPr>
          <w:rFonts w:ascii="Calibri" w:hAnsi="Calibri"/>
          <w:b/>
          <w:sz w:val="20"/>
          <w:szCs w:val="20"/>
        </w:rPr>
      </w:pPr>
      <w:r>
        <w:rPr>
          <w:rFonts w:ascii="Calibri" w:hAnsi="Calibri"/>
          <w:b/>
          <w:sz w:val="20"/>
          <w:szCs w:val="20"/>
        </w:rPr>
        <w:t>3.4.16.</w:t>
      </w:r>
      <w:r>
        <w:rPr>
          <w:rFonts w:ascii="Calibri" w:hAnsi="Calibri"/>
          <w:sz w:val="20"/>
          <w:szCs w:val="20"/>
        </w:rPr>
        <w:t xml:space="preserve"> Adott esetben a Kbt. 62</w:t>
      </w:r>
      <w:r w:rsidR="00673950">
        <w:rPr>
          <w:rFonts w:ascii="Calibri" w:hAnsi="Calibri"/>
          <w:sz w:val="20"/>
          <w:szCs w:val="20"/>
        </w:rPr>
        <w:t>.§</w:t>
      </w:r>
      <w:r>
        <w:rPr>
          <w:rFonts w:ascii="Calibri" w:hAnsi="Calibri"/>
          <w:sz w:val="20"/>
          <w:szCs w:val="20"/>
        </w:rPr>
        <w:t xml:space="preserve"> (1) bekezdés </w:t>
      </w:r>
      <w:r w:rsidRPr="005318A3">
        <w:rPr>
          <w:rFonts w:ascii="Calibri" w:hAnsi="Calibri"/>
          <w:i/>
          <w:sz w:val="20"/>
          <w:szCs w:val="20"/>
        </w:rPr>
        <w:t>b)</w:t>
      </w:r>
      <w:r>
        <w:rPr>
          <w:rFonts w:ascii="Calibri" w:hAnsi="Calibri"/>
          <w:sz w:val="20"/>
          <w:szCs w:val="20"/>
        </w:rPr>
        <w:t xml:space="preserve"> pontjában foglalt kizáró ok fenn nem állásának igazolására az illetékes adó- és </w:t>
      </w:r>
      <w:r w:rsidRPr="00587B1E">
        <w:rPr>
          <w:rFonts w:ascii="Calibri" w:hAnsi="Calibri"/>
          <w:sz w:val="20"/>
          <w:szCs w:val="20"/>
        </w:rPr>
        <w:t>vámhivatal igazolása vagy az Art. szerinti együttes adóigazolás.</w:t>
      </w:r>
    </w:p>
    <w:p w14:paraId="41290204" w14:textId="319B64A7" w:rsidR="005A7C0D" w:rsidRPr="00587B1E" w:rsidRDefault="005A7C0D" w:rsidP="00CA1DB1">
      <w:pPr>
        <w:tabs>
          <w:tab w:val="left" w:pos="567"/>
        </w:tabs>
        <w:spacing w:before="60"/>
        <w:ind w:left="0" w:firstLine="0"/>
        <w:rPr>
          <w:rFonts w:ascii="Calibri" w:hAnsi="Calibri"/>
          <w:b/>
          <w:sz w:val="20"/>
          <w:szCs w:val="20"/>
        </w:rPr>
      </w:pPr>
      <w:r w:rsidRPr="00587B1E">
        <w:rPr>
          <w:rFonts w:ascii="Calibri" w:hAnsi="Calibri"/>
          <w:b/>
          <w:sz w:val="20"/>
          <w:szCs w:val="20"/>
        </w:rPr>
        <w:t>3.4.17.</w:t>
      </w:r>
      <w:r w:rsidRPr="00587B1E">
        <w:rPr>
          <w:rFonts w:ascii="Calibri" w:hAnsi="Calibri"/>
          <w:sz w:val="20"/>
          <w:szCs w:val="20"/>
        </w:rPr>
        <w:t xml:space="preserve"> A Kbt. 62</w:t>
      </w:r>
      <w:r w:rsidR="00673950">
        <w:rPr>
          <w:rFonts w:ascii="Calibri" w:hAnsi="Calibri"/>
          <w:sz w:val="20"/>
          <w:szCs w:val="20"/>
        </w:rPr>
        <w:t>.§</w:t>
      </w:r>
      <w:r w:rsidRPr="00587B1E">
        <w:rPr>
          <w:rFonts w:ascii="Calibri" w:hAnsi="Calibri"/>
          <w:sz w:val="20"/>
          <w:szCs w:val="20"/>
        </w:rPr>
        <w:t xml:space="preserve"> (1) bekezdés </w:t>
      </w:r>
      <w:r w:rsidRPr="00587B1E">
        <w:rPr>
          <w:rFonts w:ascii="Calibri" w:hAnsi="Calibri"/>
          <w:i/>
          <w:sz w:val="20"/>
          <w:szCs w:val="20"/>
        </w:rPr>
        <w:t>k)</w:t>
      </w:r>
      <w:r w:rsidRPr="00587B1E">
        <w:rPr>
          <w:rFonts w:ascii="Calibri" w:hAnsi="Calibri"/>
          <w:sz w:val="20"/>
          <w:szCs w:val="20"/>
        </w:rPr>
        <w:t xml:space="preserve"> pont </w:t>
      </w:r>
      <w:proofErr w:type="spellStart"/>
      <w:r w:rsidRPr="00587B1E">
        <w:rPr>
          <w:rFonts w:ascii="Calibri" w:hAnsi="Calibri"/>
          <w:i/>
          <w:sz w:val="20"/>
          <w:szCs w:val="20"/>
        </w:rPr>
        <w:t>kb</w:t>
      </w:r>
      <w:proofErr w:type="spellEnd"/>
      <w:r w:rsidRPr="00587B1E">
        <w:rPr>
          <w:rFonts w:ascii="Calibri" w:hAnsi="Calibri"/>
          <w:i/>
          <w:sz w:val="20"/>
          <w:szCs w:val="20"/>
        </w:rPr>
        <w:t>)</w:t>
      </w:r>
      <w:r w:rsidRPr="00587B1E">
        <w:rPr>
          <w:rFonts w:ascii="Calibri" w:hAnsi="Calibri"/>
          <w:sz w:val="20"/>
          <w:szCs w:val="20"/>
        </w:rPr>
        <w:t xml:space="preserve"> és </w:t>
      </w:r>
      <w:proofErr w:type="spellStart"/>
      <w:r w:rsidRPr="00587B1E">
        <w:rPr>
          <w:rFonts w:ascii="Calibri" w:hAnsi="Calibri"/>
          <w:i/>
          <w:sz w:val="20"/>
          <w:szCs w:val="20"/>
        </w:rPr>
        <w:t>kc</w:t>
      </w:r>
      <w:proofErr w:type="spellEnd"/>
      <w:r w:rsidRPr="00587B1E">
        <w:rPr>
          <w:rFonts w:ascii="Calibri" w:hAnsi="Calibri"/>
          <w:i/>
          <w:sz w:val="20"/>
          <w:szCs w:val="20"/>
        </w:rPr>
        <w:t>)</w:t>
      </w:r>
      <w:r w:rsidRPr="00587B1E">
        <w:rPr>
          <w:rFonts w:ascii="Calibri" w:hAnsi="Calibri"/>
          <w:sz w:val="20"/>
          <w:szCs w:val="20"/>
        </w:rPr>
        <w:t xml:space="preserve"> alpontjaiban foglalt kizáró okok fenn nem állásának igazolására ajá</w:t>
      </w:r>
      <w:r w:rsidRPr="00587B1E">
        <w:rPr>
          <w:rFonts w:ascii="Calibri" w:hAnsi="Calibri"/>
          <w:sz w:val="20"/>
          <w:szCs w:val="20"/>
        </w:rPr>
        <w:t>n</w:t>
      </w:r>
      <w:r w:rsidRPr="00587B1E">
        <w:rPr>
          <w:rFonts w:ascii="Calibri" w:hAnsi="Calibri"/>
          <w:sz w:val="20"/>
          <w:szCs w:val="20"/>
        </w:rPr>
        <w:t xml:space="preserve">lattevő nyilatkozata. A </w:t>
      </w:r>
      <w:r w:rsidR="00F22A3E" w:rsidRPr="00587B1E">
        <w:rPr>
          <w:rFonts w:ascii="Calibri" w:hAnsi="Calibri"/>
          <w:sz w:val="20"/>
          <w:szCs w:val="20"/>
        </w:rPr>
        <w:t>nyilatkozat az</w:t>
      </w:r>
      <w:r w:rsidR="00B9272E">
        <w:rPr>
          <w:rFonts w:ascii="Calibri" w:hAnsi="Calibri"/>
          <w:sz w:val="20"/>
          <w:szCs w:val="20"/>
        </w:rPr>
        <w:t xml:space="preserve"> EKR </w:t>
      </w:r>
      <w:r w:rsidR="00F22A3E">
        <w:rPr>
          <w:rFonts w:ascii="Calibri" w:hAnsi="Calibri"/>
          <w:sz w:val="20"/>
          <w:szCs w:val="20"/>
        </w:rPr>
        <w:t xml:space="preserve">űrlapon </w:t>
      </w:r>
      <w:r w:rsidR="00F22A3E" w:rsidRPr="00587B1E">
        <w:rPr>
          <w:rFonts w:ascii="Calibri" w:hAnsi="Calibri"/>
          <w:i/>
          <w:sz w:val="20"/>
          <w:szCs w:val="20"/>
        </w:rPr>
        <w:t>nyújtandó</w:t>
      </w:r>
      <w:r w:rsidR="00B9272E">
        <w:rPr>
          <w:rFonts w:ascii="Calibri" w:hAnsi="Calibri"/>
          <w:sz w:val="20"/>
          <w:szCs w:val="20"/>
        </w:rPr>
        <w:t xml:space="preserve"> be</w:t>
      </w:r>
      <w:r w:rsidRPr="00587B1E">
        <w:rPr>
          <w:rFonts w:ascii="Calibri" w:hAnsi="Calibri"/>
          <w:sz w:val="20"/>
          <w:szCs w:val="20"/>
        </w:rPr>
        <w:t>.</w:t>
      </w:r>
    </w:p>
    <w:p w14:paraId="5D3F1FCE" w14:textId="72429020" w:rsidR="005A7C0D" w:rsidRDefault="005A7C0D" w:rsidP="00B168F6">
      <w:pPr>
        <w:tabs>
          <w:tab w:val="left" w:pos="567"/>
        </w:tabs>
        <w:spacing w:before="60"/>
        <w:ind w:left="0" w:firstLine="0"/>
        <w:rPr>
          <w:rFonts w:ascii="Calibri" w:hAnsi="Calibri"/>
          <w:sz w:val="20"/>
          <w:szCs w:val="20"/>
        </w:rPr>
      </w:pPr>
      <w:r w:rsidRPr="00587B1E">
        <w:rPr>
          <w:rFonts w:ascii="Calibri" w:hAnsi="Calibri"/>
          <w:b/>
          <w:sz w:val="20"/>
          <w:szCs w:val="20"/>
        </w:rPr>
        <w:t>3.4.18.</w:t>
      </w:r>
      <w:r w:rsidRPr="00587B1E">
        <w:rPr>
          <w:rFonts w:ascii="Calibri" w:hAnsi="Calibri"/>
          <w:sz w:val="20"/>
          <w:szCs w:val="20"/>
        </w:rPr>
        <w:t xml:space="preserve"> A 321/2015. (X. 30.) Korm. rendelet 19</w:t>
      </w:r>
      <w:r w:rsidR="00673950">
        <w:rPr>
          <w:rFonts w:ascii="Calibri" w:hAnsi="Calibri"/>
          <w:sz w:val="20"/>
          <w:szCs w:val="20"/>
        </w:rPr>
        <w:t>.§</w:t>
      </w:r>
      <w:r w:rsidRPr="00587B1E">
        <w:rPr>
          <w:rFonts w:ascii="Calibri" w:hAnsi="Calibri"/>
          <w:sz w:val="20"/>
          <w:szCs w:val="20"/>
        </w:rPr>
        <w:t xml:space="preserve"> (1) bekezdés </w:t>
      </w:r>
      <w:r w:rsidRPr="00587B1E">
        <w:rPr>
          <w:rFonts w:ascii="Calibri" w:hAnsi="Calibri"/>
          <w:i/>
          <w:sz w:val="20"/>
          <w:szCs w:val="20"/>
        </w:rPr>
        <w:t>c)</w:t>
      </w:r>
      <w:r w:rsidRPr="00587B1E">
        <w:rPr>
          <w:rFonts w:ascii="Calibri" w:hAnsi="Calibri"/>
          <w:sz w:val="20"/>
          <w:szCs w:val="20"/>
        </w:rPr>
        <w:t xml:space="preserve"> pontja alapján ajánlattevő adott esetben választása szerint az egységes európai közbeszerzési dokumentumba foglalt nyilatkozata az előző három, </w:t>
      </w:r>
      <w:proofErr w:type="spellStart"/>
      <w:r w:rsidRPr="00587B1E">
        <w:rPr>
          <w:rFonts w:ascii="Calibri" w:hAnsi="Calibri"/>
          <w:sz w:val="20"/>
          <w:szCs w:val="20"/>
        </w:rPr>
        <w:t>mérlegfordulónappal</w:t>
      </w:r>
      <w:proofErr w:type="spellEnd"/>
      <w:r w:rsidRPr="00587B1E">
        <w:rPr>
          <w:rFonts w:ascii="Calibri" w:hAnsi="Calibri"/>
          <w:sz w:val="20"/>
          <w:szCs w:val="20"/>
        </w:rPr>
        <w:t xml:space="preserve"> lezárt üzleti évre vonatkozó teljes – általános forgalmi adó nélkül számított – árbevételéről, jelen Dokumentáció </w:t>
      </w:r>
      <w:r w:rsidR="00B9272E">
        <w:rPr>
          <w:rFonts w:ascii="Calibri" w:hAnsi="Calibri"/>
          <w:i/>
          <w:sz w:val="20"/>
          <w:szCs w:val="20"/>
        </w:rPr>
        <w:t>6</w:t>
      </w:r>
      <w:r w:rsidRPr="00587B1E">
        <w:rPr>
          <w:rFonts w:ascii="Calibri" w:hAnsi="Calibri"/>
          <w:i/>
          <w:sz w:val="20"/>
          <w:szCs w:val="20"/>
        </w:rPr>
        <w:t>. sz</w:t>
      </w:r>
      <w:r w:rsidRPr="00587B1E">
        <w:rPr>
          <w:rFonts w:ascii="Calibri" w:hAnsi="Calibri"/>
          <w:i/>
          <w:sz w:val="20"/>
          <w:szCs w:val="20"/>
        </w:rPr>
        <w:t>á</w:t>
      </w:r>
      <w:r w:rsidRPr="00587B1E">
        <w:rPr>
          <w:rFonts w:ascii="Calibri" w:hAnsi="Calibri"/>
          <w:i/>
          <w:sz w:val="20"/>
          <w:szCs w:val="20"/>
        </w:rPr>
        <w:t>mú</w:t>
      </w:r>
      <w:r w:rsidRPr="006B1296">
        <w:rPr>
          <w:rFonts w:ascii="Calibri" w:hAnsi="Calibri"/>
          <w:i/>
          <w:sz w:val="20"/>
          <w:szCs w:val="20"/>
        </w:rPr>
        <w:t xml:space="preserve"> melléklete</w:t>
      </w:r>
      <w:r w:rsidRPr="000938CA">
        <w:rPr>
          <w:rFonts w:ascii="Calibri" w:hAnsi="Calibri"/>
          <w:sz w:val="20"/>
          <w:szCs w:val="20"/>
        </w:rPr>
        <w:t xml:space="preserve"> szerinti tartalommal</w:t>
      </w:r>
      <w:r>
        <w:rPr>
          <w:rFonts w:ascii="Calibri" w:hAnsi="Calibri"/>
          <w:sz w:val="20"/>
          <w:szCs w:val="20"/>
        </w:rPr>
        <w:t xml:space="preserve"> attól függően, hogy az ajánlattevő mikor jött létre, illetve mikor kezdte meg tev</w:t>
      </w:r>
      <w:r>
        <w:rPr>
          <w:rFonts w:ascii="Calibri" w:hAnsi="Calibri"/>
          <w:sz w:val="20"/>
          <w:szCs w:val="20"/>
        </w:rPr>
        <w:t>é</w:t>
      </w:r>
      <w:r>
        <w:rPr>
          <w:rFonts w:ascii="Calibri" w:hAnsi="Calibri"/>
          <w:sz w:val="20"/>
          <w:szCs w:val="20"/>
        </w:rPr>
        <w:t>kenységét, ha ezek az adatok rendelkezésre állnak</w:t>
      </w:r>
      <w:r w:rsidRPr="000938CA">
        <w:rPr>
          <w:rFonts w:ascii="Calibri" w:hAnsi="Calibri"/>
          <w:sz w:val="20"/>
          <w:szCs w:val="20"/>
        </w:rPr>
        <w:t xml:space="preserve">. </w:t>
      </w:r>
    </w:p>
    <w:p w14:paraId="59B3FF32" w14:textId="77777777" w:rsidR="005A7C0D" w:rsidRPr="00007D36" w:rsidRDefault="005A7C0D" w:rsidP="00B168F6">
      <w:pPr>
        <w:tabs>
          <w:tab w:val="left" w:pos="567"/>
        </w:tabs>
        <w:spacing w:before="60"/>
        <w:ind w:left="0" w:firstLine="0"/>
        <w:rPr>
          <w:rFonts w:ascii="Calibri" w:hAnsi="Calibri"/>
          <w:sz w:val="20"/>
          <w:szCs w:val="20"/>
        </w:rPr>
      </w:pPr>
      <w:r w:rsidRPr="00007D36">
        <w:rPr>
          <w:rFonts w:ascii="Calibri" w:hAnsi="Calibri"/>
          <w:i/>
          <w:sz w:val="20"/>
          <w:szCs w:val="20"/>
        </w:rPr>
        <w:t>Ha ajánlattevő a fenti irattal azért nem rendelkezik, mert olyan jogi formában működik, amely tekintetében az árbev</w:t>
      </w:r>
      <w:r w:rsidRPr="00007D36">
        <w:rPr>
          <w:rFonts w:ascii="Calibri" w:hAnsi="Calibri"/>
          <w:i/>
          <w:sz w:val="20"/>
          <w:szCs w:val="20"/>
        </w:rPr>
        <w:t>é</w:t>
      </w:r>
      <w:r w:rsidRPr="00007D36">
        <w:rPr>
          <w:rFonts w:ascii="Calibri" w:hAnsi="Calibri"/>
          <w:i/>
          <w:sz w:val="20"/>
          <w:szCs w:val="20"/>
        </w:rPr>
        <w:t>telről szóló nyilatkozat benyújtása nem lehetséges, az e ponttal kapcsolatban előírt alkalmassági követelmény és igaz</w:t>
      </w:r>
      <w:r w:rsidRPr="00007D36">
        <w:rPr>
          <w:rFonts w:ascii="Calibri" w:hAnsi="Calibri"/>
          <w:i/>
          <w:sz w:val="20"/>
          <w:szCs w:val="20"/>
        </w:rPr>
        <w:t>o</w:t>
      </w:r>
      <w:r w:rsidRPr="00007D36">
        <w:rPr>
          <w:rFonts w:ascii="Calibri" w:hAnsi="Calibri"/>
          <w:i/>
          <w:sz w:val="20"/>
          <w:szCs w:val="20"/>
        </w:rPr>
        <w:t>lási mód helyett bármely, az ajánlatkérő által megfelelőnek tekintett egyéb nyilatkozattal vagy dokumentummal igazo</w:t>
      </w:r>
      <w:r w:rsidRPr="00007D36">
        <w:rPr>
          <w:rFonts w:ascii="Calibri" w:hAnsi="Calibri"/>
          <w:i/>
          <w:sz w:val="20"/>
          <w:szCs w:val="20"/>
        </w:rPr>
        <w:t>l</w:t>
      </w:r>
      <w:r w:rsidRPr="00007D36">
        <w:rPr>
          <w:rFonts w:ascii="Calibri" w:hAnsi="Calibri"/>
          <w:i/>
          <w:sz w:val="20"/>
          <w:szCs w:val="20"/>
        </w:rPr>
        <w:t>hatja pénzügyi és gazdasági alkalmasságát. Az érintett ajánlattevő kiegészítő tájékoztatás kérése során köteles alát</w:t>
      </w:r>
      <w:r w:rsidRPr="00007D36">
        <w:rPr>
          <w:rFonts w:ascii="Calibri" w:hAnsi="Calibri"/>
          <w:i/>
          <w:sz w:val="20"/>
          <w:szCs w:val="20"/>
        </w:rPr>
        <w:t>á</w:t>
      </w:r>
      <w:r w:rsidRPr="00007D36">
        <w:rPr>
          <w:rFonts w:ascii="Calibri" w:hAnsi="Calibri"/>
          <w:i/>
          <w:sz w:val="20"/>
          <w:szCs w:val="20"/>
        </w:rPr>
        <w:t>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w:t>
      </w:r>
    </w:p>
    <w:p w14:paraId="69520770" w14:textId="4874E820" w:rsidR="005A7C0D" w:rsidRPr="00587B1E" w:rsidRDefault="005A7C0D" w:rsidP="00B168F6">
      <w:pPr>
        <w:tabs>
          <w:tab w:val="left" w:pos="567"/>
        </w:tabs>
        <w:spacing w:before="60"/>
        <w:ind w:left="0" w:firstLine="0"/>
        <w:rPr>
          <w:rFonts w:ascii="Calibri" w:hAnsi="Calibri"/>
          <w:sz w:val="20"/>
          <w:szCs w:val="20"/>
        </w:rPr>
      </w:pPr>
      <w:r w:rsidRPr="000938CA">
        <w:rPr>
          <w:rFonts w:ascii="Calibri" w:hAnsi="Calibri"/>
          <w:b/>
          <w:sz w:val="20"/>
          <w:szCs w:val="20"/>
        </w:rPr>
        <w:t>3.</w:t>
      </w:r>
      <w:r w:rsidRPr="00587B1E">
        <w:rPr>
          <w:rFonts w:ascii="Calibri" w:hAnsi="Calibri"/>
          <w:b/>
          <w:sz w:val="20"/>
          <w:szCs w:val="20"/>
        </w:rPr>
        <w:t>4.19.</w:t>
      </w:r>
      <w:r w:rsidRPr="00587B1E">
        <w:rPr>
          <w:rFonts w:ascii="Calibri" w:hAnsi="Calibri"/>
          <w:sz w:val="20"/>
          <w:szCs w:val="20"/>
        </w:rPr>
        <w:t xml:space="preserve"> A 321/2015. (X. 30.) Korm. rendelet 21</w:t>
      </w:r>
      <w:r w:rsidR="00673950">
        <w:rPr>
          <w:rFonts w:ascii="Calibri" w:hAnsi="Calibri"/>
          <w:sz w:val="20"/>
          <w:szCs w:val="20"/>
        </w:rPr>
        <w:t>.§</w:t>
      </w:r>
      <w:r w:rsidRPr="00587B1E">
        <w:rPr>
          <w:rFonts w:ascii="Calibri" w:hAnsi="Calibri"/>
          <w:sz w:val="20"/>
          <w:szCs w:val="20"/>
        </w:rPr>
        <w:t xml:space="preserve"> </w:t>
      </w:r>
      <w:r w:rsidR="008630E4">
        <w:rPr>
          <w:rFonts w:ascii="Calibri" w:hAnsi="Calibri"/>
          <w:sz w:val="20"/>
          <w:szCs w:val="20"/>
        </w:rPr>
        <w:t xml:space="preserve">(1) bekezdés </w:t>
      </w:r>
      <w:r w:rsidR="008630E4" w:rsidRPr="008630E4">
        <w:rPr>
          <w:rFonts w:ascii="Calibri" w:hAnsi="Calibri"/>
          <w:i/>
          <w:sz w:val="20"/>
          <w:szCs w:val="20"/>
        </w:rPr>
        <w:t>a)</w:t>
      </w:r>
      <w:r w:rsidR="008630E4">
        <w:rPr>
          <w:rFonts w:ascii="Calibri" w:hAnsi="Calibri"/>
          <w:sz w:val="20"/>
          <w:szCs w:val="20"/>
        </w:rPr>
        <w:t xml:space="preserve"> pontja </w:t>
      </w:r>
      <w:r w:rsidRPr="00587B1E">
        <w:rPr>
          <w:rFonts w:ascii="Calibri" w:hAnsi="Calibri"/>
          <w:sz w:val="20"/>
          <w:szCs w:val="20"/>
        </w:rPr>
        <w:t xml:space="preserve">alapján ajánlattevő által az eljárást megindító felhívás feladásától visszafelé számított három évben teljesített legjelentősebb </w:t>
      </w:r>
      <w:r w:rsidR="007A0B85">
        <w:rPr>
          <w:rFonts w:ascii="Calibri" w:hAnsi="Calibri"/>
          <w:sz w:val="20"/>
          <w:szCs w:val="20"/>
        </w:rPr>
        <w:t>szállításainak</w:t>
      </w:r>
      <w:r w:rsidRPr="00587B1E">
        <w:rPr>
          <w:rFonts w:ascii="Calibri" w:hAnsi="Calibri"/>
          <w:sz w:val="20"/>
          <w:szCs w:val="20"/>
        </w:rPr>
        <w:t xml:space="preserve"> ismertetése, legalább a teljesítés ideje, a szerződést kötő másik fél, a </w:t>
      </w:r>
      <w:r w:rsidR="008630E4">
        <w:rPr>
          <w:rFonts w:ascii="Calibri" w:hAnsi="Calibri"/>
          <w:sz w:val="20"/>
          <w:szCs w:val="20"/>
        </w:rPr>
        <w:t xml:space="preserve">szállítás </w:t>
      </w:r>
      <w:r w:rsidRPr="00587B1E">
        <w:rPr>
          <w:rFonts w:ascii="Calibri" w:hAnsi="Calibri"/>
          <w:sz w:val="20"/>
          <w:szCs w:val="20"/>
        </w:rPr>
        <w:t>tárgya, mennyisége vagy az ellenszolgáltatás összege megjelöl</w:t>
      </w:r>
      <w:r w:rsidRPr="00587B1E">
        <w:rPr>
          <w:rFonts w:ascii="Calibri" w:hAnsi="Calibri"/>
          <w:sz w:val="20"/>
          <w:szCs w:val="20"/>
        </w:rPr>
        <w:t>é</w:t>
      </w:r>
      <w:r w:rsidRPr="00587B1E">
        <w:rPr>
          <w:rFonts w:ascii="Calibri" w:hAnsi="Calibri"/>
          <w:sz w:val="20"/>
          <w:szCs w:val="20"/>
        </w:rPr>
        <w:t>sével, továbbá nyilatkozattal arról, hogy a teljesítés az előírásoknak és a szerződésnek megfelelően történt-e.</w:t>
      </w:r>
    </w:p>
    <w:p w14:paraId="0AF45192" w14:textId="77777777" w:rsidR="005A7C0D" w:rsidRPr="00587B1E" w:rsidRDefault="005A7C0D" w:rsidP="00B168F6">
      <w:pPr>
        <w:tabs>
          <w:tab w:val="left" w:pos="567"/>
        </w:tabs>
        <w:spacing w:before="60"/>
        <w:ind w:left="0" w:firstLine="0"/>
        <w:rPr>
          <w:rFonts w:ascii="Calibri" w:hAnsi="Calibri"/>
          <w:sz w:val="20"/>
          <w:szCs w:val="20"/>
        </w:rPr>
      </w:pPr>
      <w:r w:rsidRPr="00587B1E">
        <w:rPr>
          <w:rFonts w:ascii="Calibri" w:hAnsi="Calibri"/>
          <w:i/>
          <w:sz w:val="20"/>
          <w:szCs w:val="20"/>
        </w:rPr>
        <w:t>Fentieket – a 321/2015. (X. 30.) Korm. rendelet 22</w:t>
      </w:r>
      <w:r w:rsidR="00673950">
        <w:rPr>
          <w:rFonts w:ascii="Calibri" w:hAnsi="Calibri"/>
          <w:i/>
          <w:sz w:val="20"/>
          <w:szCs w:val="20"/>
        </w:rPr>
        <w:t>.§</w:t>
      </w:r>
      <w:r w:rsidRPr="00587B1E">
        <w:rPr>
          <w:rFonts w:ascii="Calibri" w:hAnsi="Calibri"/>
          <w:i/>
          <w:sz w:val="20"/>
          <w:szCs w:val="20"/>
        </w:rPr>
        <w:t xml:space="preserve"> (1) bekezdésben foglaltak alapján – a következő módon kell igazo</w:t>
      </w:r>
      <w:r w:rsidRPr="00587B1E">
        <w:rPr>
          <w:rFonts w:ascii="Calibri" w:hAnsi="Calibri"/>
          <w:i/>
          <w:sz w:val="20"/>
          <w:szCs w:val="20"/>
        </w:rPr>
        <w:t>l</w:t>
      </w:r>
      <w:r w:rsidRPr="00587B1E">
        <w:rPr>
          <w:rFonts w:ascii="Calibri" w:hAnsi="Calibri"/>
          <w:i/>
          <w:sz w:val="20"/>
          <w:szCs w:val="20"/>
        </w:rPr>
        <w:t>ni: ha a szerződést kötő másik fél a Kbt. 5</w:t>
      </w:r>
      <w:r w:rsidR="00673950">
        <w:rPr>
          <w:rFonts w:ascii="Calibri" w:hAnsi="Calibri"/>
          <w:i/>
          <w:sz w:val="20"/>
          <w:szCs w:val="20"/>
        </w:rPr>
        <w:t>.§</w:t>
      </w:r>
      <w:r w:rsidRPr="00587B1E">
        <w:rPr>
          <w:rFonts w:ascii="Calibri" w:hAnsi="Calibri"/>
          <w:i/>
          <w:sz w:val="20"/>
          <w:szCs w:val="20"/>
        </w:rPr>
        <w:t xml:space="preserve"> (1) bekezdés a)</w:t>
      </w:r>
      <w:proofErr w:type="spellStart"/>
      <w:r w:rsidRPr="00587B1E">
        <w:rPr>
          <w:rFonts w:ascii="Calibri" w:hAnsi="Calibri"/>
          <w:i/>
          <w:sz w:val="20"/>
          <w:szCs w:val="20"/>
        </w:rPr>
        <w:t>-c</w:t>
      </w:r>
      <w:proofErr w:type="spellEnd"/>
      <w:r w:rsidRPr="00587B1E">
        <w:rPr>
          <w:rFonts w:ascii="Calibri" w:hAnsi="Calibri"/>
          <w:i/>
          <w:sz w:val="20"/>
          <w:szCs w:val="20"/>
        </w:rPr>
        <w:t>) és e) pontja szerinti szervezet, illetve nem magyarországi szervezetek esetében olyan szervezet, amely a 2004/24/EU európai parlamenti és tanácsi irányelv alapján ajánlatkér</w:t>
      </w:r>
      <w:r w:rsidRPr="00587B1E">
        <w:rPr>
          <w:rFonts w:ascii="Calibri" w:hAnsi="Calibri"/>
          <w:i/>
          <w:sz w:val="20"/>
          <w:szCs w:val="20"/>
        </w:rPr>
        <w:t>ő</w:t>
      </w:r>
      <w:r w:rsidRPr="00587B1E">
        <w:rPr>
          <w:rFonts w:ascii="Calibri" w:hAnsi="Calibri"/>
          <w:i/>
          <w:sz w:val="20"/>
          <w:szCs w:val="20"/>
        </w:rPr>
        <w:t xml:space="preserve">nek minősül, az általa kiadott vagy aláírt igazolással, ha a szerződést kötő másik fél az előzőekben foglalthoz képest egyéb szervezet, az általa adott igazolással vagy az ajánlattevő, illetve az alkalmasság igazolásában részt vevő más szervezet nyilatkozatával. </w:t>
      </w:r>
    </w:p>
    <w:p w14:paraId="59EA0782" w14:textId="7EA00D5D" w:rsidR="005A7C0D" w:rsidRDefault="005A7C0D" w:rsidP="00B168F6">
      <w:pPr>
        <w:tabs>
          <w:tab w:val="left" w:pos="567"/>
        </w:tabs>
        <w:spacing w:before="60"/>
        <w:ind w:left="0" w:firstLine="0"/>
        <w:rPr>
          <w:rFonts w:ascii="Calibri" w:hAnsi="Calibri"/>
          <w:sz w:val="20"/>
          <w:szCs w:val="20"/>
        </w:rPr>
      </w:pPr>
      <w:r w:rsidRPr="00587B1E">
        <w:rPr>
          <w:rFonts w:ascii="Calibri" w:hAnsi="Calibri"/>
          <w:sz w:val="20"/>
          <w:szCs w:val="20"/>
        </w:rPr>
        <w:t xml:space="preserve">A referencia nyilatkozat(ok) / </w:t>
      </w:r>
      <w:proofErr w:type="gramStart"/>
      <w:r w:rsidRPr="00587B1E">
        <w:rPr>
          <w:rFonts w:ascii="Calibri" w:hAnsi="Calibri"/>
          <w:sz w:val="20"/>
          <w:szCs w:val="20"/>
        </w:rPr>
        <w:t>referencia igazolás</w:t>
      </w:r>
      <w:proofErr w:type="gramEnd"/>
      <w:r w:rsidRPr="00587B1E">
        <w:rPr>
          <w:rFonts w:ascii="Calibri" w:hAnsi="Calibri"/>
          <w:sz w:val="20"/>
          <w:szCs w:val="20"/>
        </w:rPr>
        <w:t xml:space="preserve">(ok) ajánlott mintáját jelen Dokumentáció </w:t>
      </w:r>
      <w:r w:rsidR="00B9272E">
        <w:rPr>
          <w:rFonts w:ascii="Calibri" w:hAnsi="Calibri"/>
          <w:i/>
          <w:sz w:val="20"/>
          <w:szCs w:val="20"/>
        </w:rPr>
        <w:t>7</w:t>
      </w:r>
      <w:r w:rsidRPr="00587B1E">
        <w:rPr>
          <w:rFonts w:ascii="Calibri" w:hAnsi="Calibri"/>
          <w:i/>
          <w:sz w:val="20"/>
          <w:szCs w:val="20"/>
        </w:rPr>
        <w:t>. szám</w:t>
      </w:r>
      <w:r w:rsidRPr="006B1296">
        <w:rPr>
          <w:rFonts w:ascii="Calibri" w:hAnsi="Calibri"/>
          <w:i/>
          <w:sz w:val="20"/>
          <w:szCs w:val="20"/>
        </w:rPr>
        <w:t>ú melléklete</w:t>
      </w:r>
      <w:r w:rsidRPr="00184268">
        <w:rPr>
          <w:rFonts w:ascii="Calibri" w:hAnsi="Calibri"/>
          <w:sz w:val="20"/>
          <w:szCs w:val="20"/>
        </w:rPr>
        <w:t xml:space="preserve"> </w:t>
      </w:r>
      <w:r>
        <w:rPr>
          <w:rFonts w:ascii="Calibri" w:hAnsi="Calibri"/>
          <w:sz w:val="20"/>
          <w:szCs w:val="20"/>
        </w:rPr>
        <w:t>tarta</w:t>
      </w:r>
      <w:r>
        <w:rPr>
          <w:rFonts w:ascii="Calibri" w:hAnsi="Calibri"/>
          <w:sz w:val="20"/>
          <w:szCs w:val="20"/>
        </w:rPr>
        <w:t>l</w:t>
      </w:r>
      <w:r>
        <w:rPr>
          <w:rFonts w:ascii="Calibri" w:hAnsi="Calibri"/>
          <w:sz w:val="20"/>
          <w:szCs w:val="20"/>
        </w:rPr>
        <w:t>mazza</w:t>
      </w:r>
      <w:r w:rsidR="00F33230">
        <w:rPr>
          <w:rFonts w:ascii="Calibri" w:hAnsi="Calibri"/>
          <w:sz w:val="20"/>
          <w:szCs w:val="20"/>
        </w:rPr>
        <w:t>.</w:t>
      </w:r>
    </w:p>
    <w:p w14:paraId="2F382553" w14:textId="77777777" w:rsidR="006C34D6" w:rsidRPr="006C34D6" w:rsidRDefault="006C34D6" w:rsidP="006C34D6">
      <w:pPr>
        <w:tabs>
          <w:tab w:val="left" w:pos="567"/>
        </w:tabs>
        <w:spacing w:before="60"/>
        <w:ind w:left="0" w:firstLine="0"/>
        <w:rPr>
          <w:rFonts w:ascii="Calibri" w:hAnsi="Calibri"/>
          <w:sz w:val="20"/>
          <w:szCs w:val="20"/>
        </w:rPr>
      </w:pPr>
      <w:r w:rsidRPr="006C34D6">
        <w:rPr>
          <w:rFonts w:ascii="Calibri" w:hAnsi="Calibri"/>
          <w:sz w:val="20"/>
          <w:szCs w:val="20"/>
        </w:rPr>
        <w:t>Ajánlattevő a 321/2015. (X. 30.) Korm. rendelet 21. § (1) bekezdés i) pontja alapján ajánlatában csatolja az általa me</w:t>
      </w:r>
      <w:r w:rsidRPr="006C34D6">
        <w:rPr>
          <w:rFonts w:ascii="Calibri" w:hAnsi="Calibri"/>
          <w:sz w:val="20"/>
          <w:szCs w:val="20"/>
        </w:rPr>
        <w:t>g</w:t>
      </w:r>
      <w:r w:rsidRPr="006C34D6">
        <w:rPr>
          <w:rFonts w:ascii="Calibri" w:hAnsi="Calibri"/>
          <w:sz w:val="20"/>
          <w:szCs w:val="20"/>
        </w:rPr>
        <w:t>ajánlott termékre - vonatkozóan a 16/2012. (II. 6.) Korm. rendelet 9. § (2) bekezdése szerinti gyártói megfelelőségi ny</w:t>
      </w:r>
      <w:r w:rsidRPr="006C34D6">
        <w:rPr>
          <w:rFonts w:ascii="Calibri" w:hAnsi="Calibri"/>
          <w:sz w:val="20"/>
          <w:szCs w:val="20"/>
        </w:rPr>
        <w:t>i</w:t>
      </w:r>
      <w:r w:rsidRPr="006C34D6">
        <w:rPr>
          <w:rFonts w:ascii="Calibri" w:hAnsi="Calibri"/>
          <w:sz w:val="20"/>
          <w:szCs w:val="20"/>
        </w:rPr>
        <w:t xml:space="preserve">latkozatot (EC </w:t>
      </w:r>
      <w:proofErr w:type="spellStart"/>
      <w:r w:rsidRPr="006C34D6">
        <w:rPr>
          <w:rFonts w:ascii="Calibri" w:hAnsi="Calibri"/>
          <w:sz w:val="20"/>
          <w:szCs w:val="20"/>
        </w:rPr>
        <w:t>Conformity</w:t>
      </w:r>
      <w:proofErr w:type="spellEnd"/>
      <w:r w:rsidRPr="006C34D6">
        <w:rPr>
          <w:rFonts w:ascii="Calibri" w:hAnsi="Calibri"/>
          <w:sz w:val="20"/>
          <w:szCs w:val="20"/>
        </w:rPr>
        <w:t xml:space="preserve"> </w:t>
      </w:r>
      <w:proofErr w:type="spellStart"/>
      <w:r w:rsidRPr="006C34D6">
        <w:rPr>
          <w:rFonts w:ascii="Calibri" w:hAnsi="Calibri"/>
          <w:sz w:val="20"/>
          <w:szCs w:val="20"/>
        </w:rPr>
        <w:t>Declaration</w:t>
      </w:r>
      <w:proofErr w:type="spellEnd"/>
      <w:r w:rsidRPr="006C34D6">
        <w:rPr>
          <w:rFonts w:ascii="Calibri" w:hAnsi="Calibri"/>
          <w:sz w:val="20"/>
          <w:szCs w:val="20"/>
        </w:rPr>
        <w:t xml:space="preserve">) és - ha az orvostechnikai eszköz forgalomba hozatalához a 4/2009. (III. 17.) EüM. rendelet, vagy az </w:t>
      </w:r>
      <w:proofErr w:type="spellStart"/>
      <w:r w:rsidRPr="006C34D6">
        <w:rPr>
          <w:rFonts w:ascii="Calibri" w:hAnsi="Calibri"/>
          <w:sz w:val="20"/>
          <w:szCs w:val="20"/>
        </w:rPr>
        <w:t>in</w:t>
      </w:r>
      <w:proofErr w:type="spellEnd"/>
      <w:r w:rsidRPr="006C34D6">
        <w:rPr>
          <w:rFonts w:ascii="Calibri" w:hAnsi="Calibri"/>
          <w:sz w:val="20"/>
          <w:szCs w:val="20"/>
        </w:rPr>
        <w:t xml:space="preserve"> vitro diagnosztikai orvostechnikai eszközökről szóló 8/2003. (III. 13.) </w:t>
      </w:r>
      <w:proofErr w:type="spellStart"/>
      <w:r w:rsidRPr="006C34D6">
        <w:rPr>
          <w:rFonts w:ascii="Calibri" w:hAnsi="Calibri"/>
          <w:sz w:val="20"/>
          <w:szCs w:val="20"/>
        </w:rPr>
        <w:t>ESzCsM</w:t>
      </w:r>
      <w:proofErr w:type="spellEnd"/>
      <w:r w:rsidRPr="006C34D6">
        <w:rPr>
          <w:rFonts w:ascii="Calibri" w:hAnsi="Calibri"/>
          <w:sz w:val="20"/>
          <w:szCs w:val="20"/>
        </w:rPr>
        <w:t xml:space="preserve"> rendelet alapján szü</w:t>
      </w:r>
      <w:r w:rsidRPr="006C34D6">
        <w:rPr>
          <w:rFonts w:ascii="Calibri" w:hAnsi="Calibri"/>
          <w:sz w:val="20"/>
          <w:szCs w:val="20"/>
        </w:rPr>
        <w:t>k</w:t>
      </w:r>
      <w:r w:rsidRPr="006C34D6">
        <w:rPr>
          <w:rFonts w:ascii="Calibri" w:hAnsi="Calibri"/>
          <w:sz w:val="20"/>
          <w:szCs w:val="20"/>
        </w:rPr>
        <w:t>séges - bármely nemzeti rendszerben akkreditált tanúsító szervezettől származó CE megfelelőség értékelési tanúsí</w:t>
      </w:r>
      <w:r w:rsidRPr="006C34D6">
        <w:rPr>
          <w:rFonts w:ascii="Calibri" w:hAnsi="Calibri"/>
          <w:sz w:val="20"/>
          <w:szCs w:val="20"/>
        </w:rPr>
        <w:t>t</w:t>
      </w:r>
      <w:r w:rsidRPr="006C34D6">
        <w:rPr>
          <w:rFonts w:ascii="Calibri" w:hAnsi="Calibri"/>
          <w:sz w:val="20"/>
          <w:szCs w:val="20"/>
        </w:rPr>
        <w:t xml:space="preserve">ványt, amely szerint az egészségügyi gép-műszer megfelel az orvostechnikai eszközökről szóló 4/2009. (III. 17.) EüM. rendeletben vagy az orvostechnikai eszközökre vonatkozó 93/42/EGK irányelvben, illetve az </w:t>
      </w:r>
      <w:proofErr w:type="spellStart"/>
      <w:r w:rsidRPr="006C34D6">
        <w:rPr>
          <w:rFonts w:ascii="Calibri" w:hAnsi="Calibri"/>
          <w:sz w:val="20"/>
          <w:szCs w:val="20"/>
        </w:rPr>
        <w:t>in</w:t>
      </w:r>
      <w:proofErr w:type="spellEnd"/>
      <w:r w:rsidRPr="006C34D6">
        <w:rPr>
          <w:rFonts w:ascii="Calibri" w:hAnsi="Calibri"/>
          <w:sz w:val="20"/>
          <w:szCs w:val="20"/>
        </w:rPr>
        <w:t xml:space="preserve"> vitro diagnosztikai orvo</w:t>
      </w:r>
      <w:r w:rsidRPr="006C34D6">
        <w:rPr>
          <w:rFonts w:ascii="Calibri" w:hAnsi="Calibri"/>
          <w:sz w:val="20"/>
          <w:szCs w:val="20"/>
        </w:rPr>
        <w:t>s</w:t>
      </w:r>
      <w:r w:rsidRPr="006C34D6">
        <w:rPr>
          <w:rFonts w:ascii="Calibri" w:hAnsi="Calibri"/>
          <w:sz w:val="20"/>
          <w:szCs w:val="20"/>
        </w:rPr>
        <w:t xml:space="preserve">technikai eszközökről szóló 8/2003. (III. 13.) </w:t>
      </w:r>
      <w:proofErr w:type="spellStart"/>
      <w:r w:rsidRPr="006C34D6">
        <w:rPr>
          <w:rFonts w:ascii="Calibri" w:hAnsi="Calibri"/>
          <w:sz w:val="20"/>
          <w:szCs w:val="20"/>
        </w:rPr>
        <w:t>ESzCsM</w:t>
      </w:r>
      <w:proofErr w:type="spellEnd"/>
      <w:r w:rsidRPr="006C34D6">
        <w:rPr>
          <w:rFonts w:ascii="Calibri" w:hAnsi="Calibri"/>
          <w:sz w:val="20"/>
          <w:szCs w:val="20"/>
        </w:rPr>
        <w:t xml:space="preserve"> rendeletben vagy az </w:t>
      </w:r>
      <w:proofErr w:type="spellStart"/>
      <w:r w:rsidRPr="006C34D6">
        <w:rPr>
          <w:rFonts w:ascii="Calibri" w:hAnsi="Calibri"/>
          <w:sz w:val="20"/>
          <w:szCs w:val="20"/>
        </w:rPr>
        <w:t>in</w:t>
      </w:r>
      <w:proofErr w:type="spellEnd"/>
      <w:r w:rsidRPr="006C34D6">
        <w:rPr>
          <w:rFonts w:ascii="Calibri" w:hAnsi="Calibri"/>
          <w:sz w:val="20"/>
          <w:szCs w:val="20"/>
        </w:rPr>
        <w:t xml:space="preserve"> vitro diagnosztikai eszközökre vonatkozó 98/79/EK irányelvben meghatározott alapvető követelményeknek.</w:t>
      </w:r>
    </w:p>
    <w:p w14:paraId="73E5B29E" w14:textId="4D9471BD" w:rsidR="00F33230" w:rsidRDefault="006C34D6" w:rsidP="006C34D6">
      <w:pPr>
        <w:tabs>
          <w:tab w:val="left" w:pos="567"/>
        </w:tabs>
        <w:spacing w:before="60"/>
        <w:ind w:left="0" w:firstLine="0"/>
        <w:rPr>
          <w:rFonts w:ascii="Calibri" w:hAnsi="Calibri"/>
          <w:sz w:val="20"/>
          <w:szCs w:val="20"/>
        </w:rPr>
      </w:pPr>
      <w:r w:rsidRPr="006C34D6">
        <w:rPr>
          <w:rFonts w:ascii="Calibri" w:hAnsi="Calibri"/>
          <w:sz w:val="20"/>
          <w:szCs w:val="20"/>
        </w:rPr>
        <w:t xml:space="preserve">Ajánlattevőnek a 321/2015. Korm. rendelet. 21. § (1) </w:t>
      </w:r>
      <w:proofErr w:type="spellStart"/>
      <w:r w:rsidRPr="006C34D6">
        <w:rPr>
          <w:rFonts w:ascii="Calibri" w:hAnsi="Calibri"/>
          <w:sz w:val="20"/>
          <w:szCs w:val="20"/>
        </w:rPr>
        <w:t>bek</w:t>
      </w:r>
      <w:proofErr w:type="spellEnd"/>
      <w:r w:rsidRPr="006C34D6">
        <w:rPr>
          <w:rFonts w:ascii="Calibri" w:hAnsi="Calibri"/>
          <w:sz w:val="20"/>
          <w:szCs w:val="20"/>
        </w:rPr>
        <w:t xml:space="preserve">. </w:t>
      </w:r>
      <w:proofErr w:type="gramStart"/>
      <w:r w:rsidRPr="006C34D6">
        <w:rPr>
          <w:rFonts w:ascii="Calibri" w:hAnsi="Calibri"/>
          <w:sz w:val="20"/>
          <w:szCs w:val="20"/>
        </w:rPr>
        <w:t>h</w:t>
      </w:r>
      <w:proofErr w:type="gramEnd"/>
      <w:r w:rsidRPr="006C34D6">
        <w:rPr>
          <w:rFonts w:ascii="Calibri" w:hAnsi="Calibri"/>
          <w:sz w:val="20"/>
          <w:szCs w:val="20"/>
        </w:rPr>
        <w:t>) pontja alapján csatolnia kell az általa megajánlott árukra a gyártó igazolását a műszaki leírásban (specifikációs táblázatban előírt paraméterek) foglaltaknak megfelelés igazolására.</w:t>
      </w:r>
    </w:p>
    <w:p w14:paraId="13BF0BFD" w14:textId="5FE94E9F" w:rsidR="005A7C0D" w:rsidRPr="00BF729F" w:rsidRDefault="005A7C0D" w:rsidP="00B168F6">
      <w:pPr>
        <w:tabs>
          <w:tab w:val="left" w:pos="567"/>
        </w:tabs>
        <w:spacing w:before="60"/>
        <w:ind w:left="0" w:firstLine="0"/>
        <w:rPr>
          <w:rFonts w:ascii="Calibri" w:hAnsi="Calibri"/>
          <w:sz w:val="20"/>
        </w:rPr>
      </w:pPr>
      <w:r w:rsidRPr="00184268">
        <w:rPr>
          <w:rFonts w:ascii="Calibri" w:hAnsi="Calibri"/>
          <w:b/>
          <w:sz w:val="20"/>
        </w:rPr>
        <w:t>3.4.</w:t>
      </w:r>
      <w:r>
        <w:rPr>
          <w:rFonts w:ascii="Calibri" w:hAnsi="Calibri"/>
          <w:b/>
          <w:sz w:val="20"/>
        </w:rPr>
        <w:t>2</w:t>
      </w:r>
      <w:r w:rsidR="009772D7">
        <w:rPr>
          <w:rFonts w:ascii="Calibri" w:hAnsi="Calibri"/>
          <w:b/>
          <w:sz w:val="20"/>
        </w:rPr>
        <w:t>0</w:t>
      </w:r>
      <w:r w:rsidRPr="00184268">
        <w:rPr>
          <w:rFonts w:ascii="Calibri" w:hAnsi="Calibri"/>
          <w:b/>
          <w:sz w:val="20"/>
        </w:rPr>
        <w:t>.</w:t>
      </w:r>
      <w:r w:rsidRPr="00184268">
        <w:rPr>
          <w:rFonts w:ascii="Calibri" w:hAnsi="Calibri"/>
          <w:sz w:val="20"/>
        </w:rPr>
        <w:t xml:space="preserve"> Amennyiben Ajánlattevő az előírt</w:t>
      </w:r>
      <w:r w:rsidRPr="000938CA">
        <w:rPr>
          <w:rFonts w:ascii="Calibri" w:hAnsi="Calibri"/>
          <w:sz w:val="20"/>
        </w:rPr>
        <w:t xml:space="preserve"> alkalmassági követelményeknek bármely más szervezet vagy személy kapac</w:t>
      </w:r>
      <w:r w:rsidRPr="000938CA">
        <w:rPr>
          <w:rFonts w:ascii="Calibri" w:hAnsi="Calibri"/>
          <w:sz w:val="20"/>
        </w:rPr>
        <w:t>i</w:t>
      </w:r>
      <w:r w:rsidRPr="00BF729F">
        <w:rPr>
          <w:rFonts w:ascii="Calibri" w:hAnsi="Calibri"/>
          <w:sz w:val="20"/>
        </w:rPr>
        <w:t>tására támaszkodva kíván megfelelni, a Kbt. 65</w:t>
      </w:r>
      <w:r w:rsidR="00673950">
        <w:rPr>
          <w:rFonts w:ascii="Calibri" w:hAnsi="Calibri"/>
          <w:sz w:val="20"/>
        </w:rPr>
        <w:t>.§</w:t>
      </w:r>
      <w:r w:rsidRPr="00BF729F">
        <w:rPr>
          <w:rFonts w:ascii="Calibri" w:hAnsi="Calibri"/>
          <w:sz w:val="20"/>
        </w:rPr>
        <w:t xml:space="preserve"> (8) bekezdésében foglalt eset kivételével a kapacitásait rendelkezésre bocsátó szervezet olyan szerződéses vagy előszerződésben vállalt kötelezettségvállalását tartalmazó okirat, amely al</w:t>
      </w:r>
      <w:r w:rsidRPr="00BF729F">
        <w:rPr>
          <w:rFonts w:ascii="Calibri" w:hAnsi="Calibri"/>
          <w:sz w:val="20"/>
        </w:rPr>
        <w:t>á</w:t>
      </w:r>
      <w:r w:rsidRPr="00BF729F">
        <w:rPr>
          <w:rFonts w:ascii="Calibri" w:hAnsi="Calibri"/>
          <w:sz w:val="20"/>
        </w:rPr>
        <w:t xml:space="preserve">támasztja, hogy a szerződés teljesítéséhez szükséges erőforrások rendelkezésre állnak majd a szerződés időtartama alatt. </w:t>
      </w:r>
    </w:p>
    <w:p w14:paraId="233BAD06" w14:textId="77777777" w:rsidR="005A7C0D" w:rsidRPr="00BF729F" w:rsidRDefault="005A7C0D" w:rsidP="00504DDD">
      <w:pPr>
        <w:tabs>
          <w:tab w:val="left" w:pos="567"/>
        </w:tabs>
        <w:spacing w:before="0"/>
        <w:ind w:left="0" w:firstLine="0"/>
        <w:rPr>
          <w:rFonts w:ascii="Calibri" w:hAnsi="Calibri"/>
          <w:b/>
          <w:bCs/>
          <w:sz w:val="20"/>
          <w:szCs w:val="20"/>
        </w:rPr>
      </w:pPr>
      <w:r w:rsidRPr="00BF729F">
        <w:rPr>
          <w:rFonts w:ascii="Calibri" w:hAnsi="Calibri"/>
          <w:b/>
          <w:bCs/>
          <w:sz w:val="20"/>
          <w:szCs w:val="20"/>
        </w:rPr>
        <w:t>3.5. Kereskedelmi ajánlat</w:t>
      </w:r>
    </w:p>
    <w:p w14:paraId="436976ED" w14:textId="667427ED" w:rsidR="005A7C0D" w:rsidRPr="00587B1E" w:rsidRDefault="005A7C0D" w:rsidP="00B168F6">
      <w:pPr>
        <w:tabs>
          <w:tab w:val="left" w:pos="567"/>
        </w:tabs>
        <w:spacing w:before="0"/>
        <w:ind w:left="0" w:firstLine="0"/>
        <w:rPr>
          <w:rFonts w:ascii="Calibri" w:hAnsi="Calibri"/>
          <w:sz w:val="20"/>
          <w:szCs w:val="20"/>
        </w:rPr>
      </w:pPr>
      <w:r w:rsidRPr="00587B1E">
        <w:rPr>
          <w:rFonts w:ascii="Calibri" w:hAnsi="Calibri"/>
          <w:sz w:val="20"/>
          <w:szCs w:val="20"/>
        </w:rPr>
        <w:t xml:space="preserve">A Kereskedelmi ajánlatot </w:t>
      </w:r>
      <w:r w:rsidR="00B9272E">
        <w:rPr>
          <w:rFonts w:ascii="Calibri" w:hAnsi="Calibri"/>
          <w:sz w:val="20"/>
          <w:szCs w:val="20"/>
        </w:rPr>
        <w:t xml:space="preserve">az </w:t>
      </w:r>
      <w:proofErr w:type="spellStart"/>
      <w:r w:rsidR="00B9272E">
        <w:rPr>
          <w:rFonts w:ascii="Calibri" w:hAnsi="Calibri"/>
          <w:sz w:val="20"/>
          <w:szCs w:val="20"/>
        </w:rPr>
        <w:t>EKR-ben</w:t>
      </w:r>
      <w:proofErr w:type="spellEnd"/>
      <w:r w:rsidR="00B9272E">
        <w:rPr>
          <w:rFonts w:ascii="Calibri" w:hAnsi="Calibri"/>
          <w:sz w:val="20"/>
          <w:szCs w:val="20"/>
        </w:rPr>
        <w:t xml:space="preserve"> rögzített</w:t>
      </w:r>
      <w:r w:rsidRPr="00587B1E">
        <w:rPr>
          <w:rFonts w:ascii="Calibri" w:hAnsi="Calibri"/>
          <w:sz w:val="20"/>
          <w:szCs w:val="20"/>
        </w:rPr>
        <w:t xml:space="preserve"> </w:t>
      </w:r>
      <w:r w:rsidR="00B9272E">
        <w:rPr>
          <w:rFonts w:ascii="Calibri" w:hAnsi="Calibri"/>
          <w:sz w:val="20"/>
          <w:szCs w:val="20"/>
        </w:rPr>
        <w:t xml:space="preserve">űrlap </w:t>
      </w:r>
      <w:r w:rsidRPr="00587B1E">
        <w:rPr>
          <w:rFonts w:ascii="Calibri" w:hAnsi="Calibri"/>
          <w:sz w:val="20"/>
          <w:szCs w:val="20"/>
        </w:rPr>
        <w:t xml:space="preserve">(Felolvasólap) szerinti formában és </w:t>
      </w:r>
      <w:r>
        <w:rPr>
          <w:rFonts w:ascii="Calibri" w:hAnsi="Calibri"/>
          <w:sz w:val="20"/>
          <w:szCs w:val="20"/>
        </w:rPr>
        <w:t>t</w:t>
      </w:r>
      <w:r w:rsidRPr="00587B1E">
        <w:rPr>
          <w:rFonts w:ascii="Calibri" w:hAnsi="Calibri"/>
          <w:sz w:val="20"/>
          <w:szCs w:val="20"/>
        </w:rPr>
        <w:t xml:space="preserve">artalommal kell benyújtani. A kereskedelmi ajánlatot a </w:t>
      </w:r>
      <w:r w:rsidRPr="00587B1E">
        <w:rPr>
          <w:rFonts w:ascii="Calibri" w:hAnsi="Calibri"/>
          <w:i/>
          <w:sz w:val="20"/>
          <w:szCs w:val="20"/>
        </w:rPr>
        <w:t>2. számú melléklet</w:t>
      </w:r>
      <w:r w:rsidRPr="00587B1E">
        <w:rPr>
          <w:rFonts w:ascii="Calibri" w:hAnsi="Calibri"/>
          <w:sz w:val="20"/>
          <w:szCs w:val="20"/>
        </w:rPr>
        <w:t xml:space="preserve"> szerinti ajánlati díjtáblázat </w:t>
      </w:r>
      <w:r w:rsidR="00F22A3E" w:rsidRPr="00587B1E">
        <w:rPr>
          <w:rFonts w:ascii="Calibri" w:hAnsi="Calibri"/>
          <w:sz w:val="20"/>
          <w:szCs w:val="20"/>
        </w:rPr>
        <w:t>adata</w:t>
      </w:r>
      <w:r w:rsidR="00F22A3E">
        <w:rPr>
          <w:rFonts w:ascii="Calibri" w:hAnsi="Calibri"/>
          <w:sz w:val="20"/>
          <w:szCs w:val="20"/>
        </w:rPr>
        <w:t>i</w:t>
      </w:r>
      <w:r w:rsidR="00F22A3E" w:rsidRPr="00587B1E">
        <w:rPr>
          <w:rFonts w:ascii="Calibri" w:hAnsi="Calibri"/>
          <w:sz w:val="20"/>
          <w:szCs w:val="20"/>
        </w:rPr>
        <w:t>val</w:t>
      </w:r>
      <w:r w:rsidRPr="00587B1E">
        <w:rPr>
          <w:rFonts w:ascii="Calibri" w:hAnsi="Calibri"/>
          <w:sz w:val="20"/>
          <w:szCs w:val="20"/>
        </w:rPr>
        <w:t xml:space="preserve"> kell alátámasztani.</w:t>
      </w:r>
    </w:p>
    <w:p w14:paraId="40044155" w14:textId="77777777" w:rsidR="005A7C0D" w:rsidRPr="00BF729F" w:rsidRDefault="005A7C0D" w:rsidP="00B168F6">
      <w:pPr>
        <w:tabs>
          <w:tab w:val="left" w:pos="567"/>
        </w:tabs>
        <w:spacing w:before="60"/>
        <w:ind w:left="0" w:firstLine="0"/>
        <w:rPr>
          <w:rFonts w:ascii="Calibri" w:hAnsi="Calibri"/>
          <w:sz w:val="20"/>
          <w:szCs w:val="20"/>
        </w:rPr>
      </w:pPr>
      <w:r w:rsidRPr="00587B1E">
        <w:rPr>
          <w:rFonts w:ascii="Calibri" w:hAnsi="Calibri"/>
          <w:sz w:val="20"/>
          <w:szCs w:val="20"/>
        </w:rPr>
        <w:t>Ajánlattevő Kereskedelmi ajánlata elkészítésekor vegye figyelembe a Közbeszerzési műszaki leírásban meghatározott valamennyi követelményt, továbbá a Szerződéstervezet feltételeit.</w:t>
      </w:r>
    </w:p>
    <w:p w14:paraId="7E4B2E8B" w14:textId="77777777" w:rsidR="005A7C0D" w:rsidRPr="000938CA" w:rsidRDefault="005A7C0D" w:rsidP="00B168F6">
      <w:pPr>
        <w:tabs>
          <w:tab w:val="left" w:pos="567"/>
        </w:tabs>
        <w:spacing w:before="60"/>
        <w:ind w:left="0" w:firstLine="0"/>
        <w:rPr>
          <w:rFonts w:ascii="Calibri" w:hAnsi="Calibri"/>
          <w:b/>
          <w:bCs/>
          <w:sz w:val="20"/>
          <w:szCs w:val="20"/>
        </w:rPr>
      </w:pPr>
      <w:r w:rsidRPr="00BF729F">
        <w:rPr>
          <w:rFonts w:ascii="Calibri" w:hAnsi="Calibri"/>
          <w:b/>
          <w:bCs/>
          <w:sz w:val="20"/>
          <w:szCs w:val="20"/>
        </w:rPr>
        <w:t>3.5</w:t>
      </w:r>
      <w:r w:rsidRPr="000938CA">
        <w:rPr>
          <w:rFonts w:ascii="Calibri" w:hAnsi="Calibri"/>
          <w:b/>
          <w:bCs/>
          <w:sz w:val="20"/>
          <w:szCs w:val="20"/>
        </w:rPr>
        <w:t>.1. Az ajánlati ár</w:t>
      </w:r>
    </w:p>
    <w:p w14:paraId="25459471" w14:textId="77777777" w:rsidR="005A7C0D" w:rsidRPr="000938CA" w:rsidRDefault="005A7C0D" w:rsidP="0076060D">
      <w:pPr>
        <w:tabs>
          <w:tab w:val="left" w:pos="567"/>
        </w:tabs>
        <w:spacing w:before="0"/>
        <w:ind w:left="0" w:firstLine="0"/>
        <w:rPr>
          <w:rFonts w:ascii="Calibri" w:hAnsi="Calibri"/>
          <w:sz w:val="20"/>
          <w:szCs w:val="20"/>
        </w:rPr>
      </w:pPr>
      <w:r w:rsidRPr="000938CA">
        <w:rPr>
          <w:rFonts w:ascii="Calibri" w:hAnsi="Calibri"/>
          <w:sz w:val="20"/>
          <w:szCs w:val="20"/>
        </w:rPr>
        <w:t xml:space="preserve">Az ajánlati árat magyar forintban kell megadni. </w:t>
      </w:r>
    </w:p>
    <w:p w14:paraId="795C75F5" w14:textId="77777777" w:rsidR="005A7C0D" w:rsidRDefault="005A7C0D" w:rsidP="0076060D">
      <w:pPr>
        <w:spacing w:before="60"/>
        <w:ind w:left="0" w:firstLine="0"/>
        <w:rPr>
          <w:rFonts w:ascii="Calibri" w:hAnsi="Calibri" w:cs="Garamond"/>
          <w:sz w:val="20"/>
        </w:rPr>
      </w:pPr>
      <w:r w:rsidRPr="00CA1DB1">
        <w:rPr>
          <w:rFonts w:ascii="Calibri" w:hAnsi="Calibri" w:cs="Garamond"/>
          <w:sz w:val="20"/>
        </w:rPr>
        <w:t xml:space="preserve">Az ajánlati ár összetevőit úgy kell meghatározni, hogy azok tartalmazzák az adott </w:t>
      </w:r>
      <w:r w:rsidR="00EC63BB">
        <w:rPr>
          <w:rFonts w:ascii="Calibri" w:hAnsi="Calibri" w:cs="Garamond"/>
          <w:sz w:val="20"/>
        </w:rPr>
        <w:t xml:space="preserve">szállítás / </w:t>
      </w:r>
      <w:r w:rsidRPr="00CA1DB1">
        <w:rPr>
          <w:rFonts w:ascii="Calibri" w:hAnsi="Calibri" w:cs="Garamond"/>
          <w:sz w:val="20"/>
        </w:rPr>
        <w:t>munka elvégzéséhez</w:t>
      </w:r>
      <w:r w:rsidR="00EC63BB">
        <w:rPr>
          <w:rFonts w:ascii="Calibri" w:hAnsi="Calibri" w:cs="Garamond"/>
          <w:sz w:val="20"/>
        </w:rPr>
        <w:t>, teljes</w:t>
      </w:r>
      <w:r w:rsidR="00EC63BB">
        <w:rPr>
          <w:rFonts w:ascii="Calibri" w:hAnsi="Calibri" w:cs="Garamond"/>
          <w:sz w:val="20"/>
        </w:rPr>
        <w:t>í</w:t>
      </w:r>
      <w:r w:rsidR="00EC63BB">
        <w:rPr>
          <w:rFonts w:ascii="Calibri" w:hAnsi="Calibri" w:cs="Garamond"/>
          <w:sz w:val="20"/>
        </w:rPr>
        <w:t>téséhez</w:t>
      </w:r>
      <w:r w:rsidRPr="00CA1DB1">
        <w:rPr>
          <w:rFonts w:ascii="Calibri" w:hAnsi="Calibri" w:cs="Garamond"/>
          <w:sz w:val="20"/>
        </w:rPr>
        <w:t xml:space="preserve"> kapcsolódó minden </w:t>
      </w:r>
      <w:r>
        <w:rPr>
          <w:rFonts w:ascii="Calibri" w:hAnsi="Calibri" w:cs="Garamond"/>
          <w:sz w:val="20"/>
        </w:rPr>
        <w:t xml:space="preserve">alapanyagárat és a </w:t>
      </w:r>
      <w:r w:rsidRPr="00CA1DB1">
        <w:rPr>
          <w:rFonts w:ascii="Calibri" w:hAnsi="Calibri" w:cs="Garamond"/>
          <w:sz w:val="20"/>
        </w:rPr>
        <w:t>résztevékenység egy egységre eső összes költségét. Az ajánlati tábláz</w:t>
      </w:r>
      <w:r w:rsidRPr="00CA1DB1">
        <w:rPr>
          <w:rFonts w:ascii="Calibri" w:hAnsi="Calibri" w:cs="Garamond"/>
          <w:sz w:val="20"/>
        </w:rPr>
        <w:t>a</w:t>
      </w:r>
      <w:r w:rsidRPr="00CA1DB1">
        <w:rPr>
          <w:rFonts w:ascii="Calibri" w:hAnsi="Calibri" w:cs="Garamond"/>
          <w:sz w:val="20"/>
        </w:rPr>
        <w:t>tokban meghatározott egységárakkal kalkulált vállalkozási díjon felül a nyertes ajánlattevő egyéb költség elszámolására</w:t>
      </w:r>
      <w:r>
        <w:rPr>
          <w:rFonts w:ascii="Calibri" w:hAnsi="Calibri" w:cs="Garamond"/>
          <w:sz w:val="20"/>
        </w:rPr>
        <w:t>,</w:t>
      </w:r>
      <w:r w:rsidRPr="00CA1DB1">
        <w:rPr>
          <w:rFonts w:ascii="Calibri" w:hAnsi="Calibri" w:cs="Garamond"/>
          <w:sz w:val="20"/>
        </w:rPr>
        <w:t xml:space="preserve"> </w:t>
      </w:r>
      <w:r>
        <w:rPr>
          <w:rFonts w:ascii="Calibri" w:hAnsi="Calibri" w:cs="Garamond"/>
          <w:sz w:val="20"/>
        </w:rPr>
        <w:t>az árak növelésére</w:t>
      </w:r>
      <w:r w:rsidRPr="00CA1DB1">
        <w:rPr>
          <w:rFonts w:ascii="Calibri" w:hAnsi="Calibri" w:cs="Garamond"/>
          <w:sz w:val="20"/>
        </w:rPr>
        <w:t xml:space="preserve"> nem jogosult.</w:t>
      </w:r>
    </w:p>
    <w:p w14:paraId="6B264012" w14:textId="77777777" w:rsidR="005A7C0D" w:rsidRPr="009A1AF4" w:rsidRDefault="005A7C0D" w:rsidP="004B516A">
      <w:pPr>
        <w:tabs>
          <w:tab w:val="left" w:pos="567"/>
        </w:tabs>
        <w:ind w:left="0" w:firstLine="0"/>
        <w:rPr>
          <w:rFonts w:ascii="Calibri" w:hAnsi="Calibri" w:cs="Garamond"/>
          <w:bCs/>
          <w:sz w:val="20"/>
        </w:rPr>
      </w:pPr>
      <w:r w:rsidRPr="009A1AF4">
        <w:rPr>
          <w:rFonts w:ascii="Calibri" w:hAnsi="Calibri" w:cs="Garamond"/>
          <w:bCs/>
          <w:sz w:val="20"/>
        </w:rPr>
        <w:t xml:space="preserve">Az ajánlati táblázatok szerkezetét az ajánlattevő nem módosíthatja, sorokat, oszlopokat nem törölhet, nem vonhat </w:t>
      </w:r>
      <w:r w:rsidRPr="009A1AF4">
        <w:rPr>
          <w:rFonts w:ascii="Calibri" w:hAnsi="Calibri" w:cs="Garamond"/>
          <w:sz w:val="20"/>
        </w:rPr>
        <w:t>össze</w:t>
      </w:r>
      <w:r w:rsidRPr="009A1AF4">
        <w:rPr>
          <w:rFonts w:ascii="Calibri" w:hAnsi="Calibri" w:cs="Garamond"/>
          <w:bCs/>
          <w:sz w:val="20"/>
        </w:rPr>
        <w:t>, vagy szúrhat be. Amennyiben az ajánlattevő a táblázat szerkezetét módosítja, az előre beállított képletek mód</w:t>
      </w:r>
      <w:r w:rsidRPr="009A1AF4">
        <w:rPr>
          <w:rFonts w:ascii="Calibri" w:hAnsi="Calibri" w:cs="Garamond"/>
          <w:bCs/>
          <w:sz w:val="20"/>
        </w:rPr>
        <w:t>o</w:t>
      </w:r>
      <w:r w:rsidRPr="009A1AF4">
        <w:rPr>
          <w:rFonts w:ascii="Calibri" w:hAnsi="Calibri" w:cs="Garamond"/>
          <w:bCs/>
          <w:sz w:val="20"/>
        </w:rPr>
        <w:t xml:space="preserve">sulhatnak, ezáltal az eredmény hibás lehet. Az ajánlatkérő az ilyen jellegű hibák esetén nem tehető felelőssé. </w:t>
      </w:r>
    </w:p>
    <w:p w14:paraId="3574ED59" w14:textId="77777777" w:rsidR="005A7C0D" w:rsidRPr="009A1AF4" w:rsidRDefault="005A7C0D" w:rsidP="004B516A">
      <w:pPr>
        <w:tabs>
          <w:tab w:val="left" w:pos="567"/>
        </w:tabs>
        <w:ind w:left="0" w:firstLine="0"/>
        <w:rPr>
          <w:rFonts w:ascii="Calibri" w:hAnsi="Calibri" w:cs="Garamond"/>
          <w:bCs/>
          <w:sz w:val="20"/>
        </w:rPr>
      </w:pPr>
      <w:r w:rsidRPr="009A1AF4">
        <w:rPr>
          <w:rFonts w:ascii="Calibri" w:hAnsi="Calibri" w:cs="Garamond"/>
          <w:bCs/>
          <w:sz w:val="20"/>
        </w:rPr>
        <w:t>Az ajánlattevőnek valamennyi, a</w:t>
      </w:r>
      <w:r w:rsidR="00E63D9E">
        <w:rPr>
          <w:rFonts w:ascii="Calibri" w:hAnsi="Calibri" w:cs="Garamond"/>
          <w:bCs/>
          <w:sz w:val="20"/>
        </w:rPr>
        <w:t>z adott részre vonatkozóan elkészített</w:t>
      </w:r>
      <w:r w:rsidRPr="009A1AF4">
        <w:rPr>
          <w:rFonts w:ascii="Calibri" w:hAnsi="Calibri" w:cs="Garamond"/>
          <w:bCs/>
          <w:sz w:val="20"/>
        </w:rPr>
        <w:t xml:space="preserve"> táblázatban szereplő </w:t>
      </w:r>
      <w:r w:rsidR="00E63D9E">
        <w:rPr>
          <w:rFonts w:ascii="Calibri" w:hAnsi="Calibri" w:cs="Garamond"/>
          <w:bCs/>
          <w:sz w:val="20"/>
        </w:rPr>
        <w:t>árura /</w:t>
      </w:r>
      <w:r w:rsidRPr="009A1AF4">
        <w:rPr>
          <w:rFonts w:ascii="Calibri" w:hAnsi="Calibri" w:cs="Garamond"/>
          <w:bCs/>
          <w:sz w:val="20"/>
        </w:rPr>
        <w:t xml:space="preserve"> munkára ajánlatot kell tennie, ellenkező esetben ajánlata nem teljes körű, ezáltal érvénytelen.</w:t>
      </w:r>
    </w:p>
    <w:p w14:paraId="3A84449A" w14:textId="77777777" w:rsidR="005A7C0D" w:rsidRPr="000938CA" w:rsidRDefault="005A7C0D" w:rsidP="00B168F6">
      <w:pPr>
        <w:tabs>
          <w:tab w:val="left" w:pos="426"/>
        </w:tabs>
        <w:ind w:left="0" w:firstLine="0"/>
        <w:rPr>
          <w:rFonts w:ascii="Calibri" w:hAnsi="Calibri"/>
          <w:b/>
          <w:bCs/>
          <w:sz w:val="20"/>
          <w:szCs w:val="20"/>
        </w:rPr>
      </w:pPr>
      <w:r w:rsidRPr="000938CA">
        <w:rPr>
          <w:rFonts w:ascii="Calibri" w:hAnsi="Calibri"/>
          <w:b/>
          <w:bCs/>
          <w:sz w:val="20"/>
          <w:szCs w:val="20"/>
        </w:rPr>
        <w:t>3.6. Műszaki (szakmai) ajánlat</w:t>
      </w:r>
    </w:p>
    <w:p w14:paraId="7F48AB85" w14:textId="77777777" w:rsidR="005A7C0D" w:rsidRPr="00C934CE" w:rsidRDefault="005A7C0D" w:rsidP="00B168F6">
      <w:pPr>
        <w:tabs>
          <w:tab w:val="left" w:pos="567"/>
        </w:tabs>
        <w:spacing w:before="60"/>
        <w:ind w:left="0" w:firstLine="0"/>
        <w:rPr>
          <w:rFonts w:ascii="Calibri" w:hAnsi="Calibri"/>
          <w:sz w:val="20"/>
          <w:szCs w:val="20"/>
        </w:rPr>
      </w:pPr>
      <w:r w:rsidRPr="000938CA">
        <w:rPr>
          <w:rFonts w:ascii="Calibri" w:hAnsi="Calibri"/>
          <w:b/>
          <w:sz w:val="20"/>
          <w:szCs w:val="20"/>
        </w:rPr>
        <w:t>3.6.1.</w:t>
      </w:r>
      <w:r w:rsidRPr="000938CA">
        <w:rPr>
          <w:rFonts w:ascii="Calibri" w:hAnsi="Calibri"/>
          <w:sz w:val="20"/>
          <w:szCs w:val="20"/>
        </w:rPr>
        <w:t xml:space="preserve"> A Műszaki (Szakmai) ajánlatot a Közbes</w:t>
      </w:r>
      <w:r w:rsidRPr="00BF729F">
        <w:rPr>
          <w:rFonts w:ascii="Calibri" w:hAnsi="Calibri"/>
          <w:sz w:val="20"/>
          <w:szCs w:val="20"/>
        </w:rPr>
        <w:t xml:space="preserve">zerzési műszaki leírás (követelményspecifikáció) (jelen Dokumentáció III. </w:t>
      </w:r>
      <w:r w:rsidRPr="00C934CE">
        <w:rPr>
          <w:rFonts w:ascii="Calibri" w:hAnsi="Calibri"/>
          <w:sz w:val="20"/>
          <w:szCs w:val="20"/>
        </w:rPr>
        <w:t>fejezete) és a Szerződéstervezet (jelen Dokumentáció IV. fejezete) feltételeinek maradéktalanul megfelelően kell me</w:t>
      </w:r>
      <w:r w:rsidRPr="00C934CE">
        <w:rPr>
          <w:rFonts w:ascii="Calibri" w:hAnsi="Calibri"/>
          <w:sz w:val="20"/>
          <w:szCs w:val="20"/>
        </w:rPr>
        <w:t>g</w:t>
      </w:r>
      <w:r w:rsidRPr="00C934CE">
        <w:rPr>
          <w:rFonts w:ascii="Calibri" w:hAnsi="Calibri"/>
          <w:sz w:val="20"/>
          <w:szCs w:val="20"/>
        </w:rPr>
        <w:t>tenni. A Műszaki (Szakmai) ajánlatot úgy kell elkészíteni, hogy az alapján egyértelműen megállapítható legyen a Dok</w:t>
      </w:r>
      <w:r w:rsidRPr="00C934CE">
        <w:rPr>
          <w:rFonts w:ascii="Calibri" w:hAnsi="Calibri"/>
          <w:sz w:val="20"/>
          <w:szCs w:val="20"/>
        </w:rPr>
        <w:t>u</w:t>
      </w:r>
      <w:r w:rsidRPr="00C934CE">
        <w:rPr>
          <w:rFonts w:ascii="Calibri" w:hAnsi="Calibri"/>
          <w:sz w:val="20"/>
          <w:szCs w:val="20"/>
        </w:rPr>
        <w:t>mentációban meghatározott valamennyi követelménynek való teljes körű megfelelés.</w:t>
      </w:r>
    </w:p>
    <w:p w14:paraId="21E91CE2" w14:textId="77777777" w:rsidR="005A7C0D" w:rsidRPr="009A1AF4" w:rsidRDefault="005A7C0D" w:rsidP="00A10E72">
      <w:pPr>
        <w:pStyle w:val="Szvegtrzs3"/>
        <w:spacing w:after="0"/>
        <w:ind w:left="0" w:firstLine="0"/>
        <w:rPr>
          <w:rFonts w:ascii="Calibri" w:hAnsi="Calibri"/>
          <w:sz w:val="20"/>
          <w:szCs w:val="20"/>
        </w:rPr>
      </w:pPr>
      <w:r w:rsidRPr="009A1AF4">
        <w:rPr>
          <w:rFonts w:ascii="Calibri" w:hAnsi="Calibri"/>
          <w:b/>
          <w:sz w:val="20"/>
          <w:szCs w:val="20"/>
        </w:rPr>
        <w:t>3.6.2.</w:t>
      </w:r>
      <w:r w:rsidRPr="009A1AF4">
        <w:rPr>
          <w:rFonts w:ascii="Calibri" w:hAnsi="Calibri"/>
          <w:sz w:val="20"/>
          <w:szCs w:val="20"/>
        </w:rPr>
        <w:t xml:space="preserve"> A Műszaki (szakmai) ajánlatnak tartalmaznia kell </w:t>
      </w:r>
      <w:r w:rsidRPr="009A1AF4">
        <w:rPr>
          <w:rFonts w:ascii="Calibri" w:hAnsi="Calibri"/>
          <w:b/>
          <w:sz w:val="20"/>
          <w:szCs w:val="20"/>
        </w:rPr>
        <w:t>legalább</w:t>
      </w:r>
      <w:r w:rsidRPr="009A1AF4">
        <w:rPr>
          <w:rFonts w:ascii="Calibri" w:hAnsi="Calibri"/>
          <w:sz w:val="20"/>
          <w:szCs w:val="20"/>
        </w:rPr>
        <w:t xml:space="preserve"> </w:t>
      </w:r>
    </w:p>
    <w:p w14:paraId="0705BE7B" w14:textId="219D8BA1" w:rsidR="005A7C0D" w:rsidRPr="009A1AF4" w:rsidRDefault="005A7C0D" w:rsidP="004B516A">
      <w:pPr>
        <w:pStyle w:val="Szvegtrzs3"/>
        <w:spacing w:before="0" w:after="0"/>
        <w:ind w:left="0" w:firstLine="0"/>
        <w:rPr>
          <w:rFonts w:ascii="Calibri" w:hAnsi="Calibri"/>
          <w:sz w:val="20"/>
          <w:szCs w:val="20"/>
        </w:rPr>
      </w:pPr>
      <w:r w:rsidRPr="009A1AF4">
        <w:rPr>
          <w:rFonts w:ascii="Calibri" w:hAnsi="Calibri"/>
          <w:b/>
          <w:sz w:val="20"/>
          <w:szCs w:val="20"/>
        </w:rPr>
        <w:t xml:space="preserve">3.6.2.1. </w:t>
      </w:r>
      <w:r w:rsidRPr="009A1AF4">
        <w:rPr>
          <w:rFonts w:ascii="Calibri" w:hAnsi="Calibri"/>
          <w:sz w:val="20"/>
          <w:szCs w:val="20"/>
        </w:rPr>
        <w:t xml:space="preserve">kifejezett nyilatkozatot arra vonatkozóan, hogy az ajánlat a közbeszerzési műszaki leírásban specifikált </w:t>
      </w:r>
      <w:r w:rsidR="00F95C1F">
        <w:rPr>
          <w:rFonts w:ascii="Calibri" w:hAnsi="Calibri"/>
          <w:sz w:val="20"/>
          <w:szCs w:val="20"/>
        </w:rPr>
        <w:t>áruk szállítására</w:t>
      </w:r>
      <w:r w:rsidRPr="009A1AF4">
        <w:rPr>
          <w:rFonts w:ascii="Calibri" w:hAnsi="Calibri"/>
          <w:sz w:val="20"/>
          <w:szCs w:val="20"/>
        </w:rPr>
        <w:t xml:space="preserve"> került benyújtásra; </w:t>
      </w:r>
    </w:p>
    <w:p w14:paraId="026926E4" w14:textId="77777777" w:rsidR="005A7C0D" w:rsidRPr="009A1AF4" w:rsidRDefault="005A7C0D" w:rsidP="00A70E09">
      <w:pPr>
        <w:pStyle w:val="Szvegtrzs3"/>
        <w:spacing w:before="0" w:after="0"/>
        <w:ind w:left="0" w:firstLine="0"/>
        <w:rPr>
          <w:rFonts w:ascii="Calibri" w:hAnsi="Calibri"/>
          <w:b/>
          <w:sz w:val="20"/>
        </w:rPr>
      </w:pPr>
      <w:r w:rsidRPr="009A1AF4">
        <w:rPr>
          <w:rFonts w:ascii="Calibri" w:hAnsi="Calibri"/>
          <w:b/>
          <w:sz w:val="20"/>
          <w:szCs w:val="20"/>
        </w:rPr>
        <w:t>3.6.2.2.</w:t>
      </w:r>
      <w:r w:rsidRPr="009A1AF4">
        <w:rPr>
          <w:rFonts w:ascii="Calibri" w:hAnsi="Calibri"/>
          <w:sz w:val="20"/>
          <w:szCs w:val="20"/>
        </w:rPr>
        <w:t xml:space="preserve"> kifejezett nyilatkozatot a közbeszerzési műszaki leírásban foglaltak </w:t>
      </w:r>
      <w:r w:rsidRPr="00A70E09">
        <w:rPr>
          <w:rFonts w:ascii="Calibri" w:hAnsi="Calibri"/>
          <w:sz w:val="20"/>
          <w:szCs w:val="20"/>
        </w:rPr>
        <w:t>elfogadásáról</w:t>
      </w:r>
      <w:r w:rsidRPr="00A70E09">
        <w:rPr>
          <w:rFonts w:ascii="Calibri" w:hAnsi="Calibri" w:cs="Garamond"/>
          <w:sz w:val="20"/>
        </w:rPr>
        <w:t>.</w:t>
      </w:r>
    </w:p>
    <w:p w14:paraId="1705A0C5" w14:textId="77777777" w:rsidR="005A7C0D" w:rsidRPr="009A1AF4" w:rsidRDefault="005A7C0D" w:rsidP="00F45B93">
      <w:pPr>
        <w:tabs>
          <w:tab w:val="left" w:pos="567"/>
        </w:tabs>
        <w:ind w:left="0" w:firstLine="0"/>
        <w:rPr>
          <w:rFonts w:ascii="Calibri" w:hAnsi="Calibri"/>
          <w:b/>
          <w:bCs/>
          <w:sz w:val="20"/>
          <w:szCs w:val="20"/>
        </w:rPr>
      </w:pPr>
      <w:r w:rsidRPr="009A1AF4">
        <w:rPr>
          <w:rFonts w:ascii="Calibri" w:hAnsi="Calibri"/>
          <w:b/>
          <w:bCs/>
          <w:sz w:val="20"/>
          <w:szCs w:val="20"/>
        </w:rPr>
        <w:t>4. Az ajánlatok bírálata</w:t>
      </w:r>
    </w:p>
    <w:p w14:paraId="4DF551ED" w14:textId="77777777" w:rsidR="005A7C0D" w:rsidRDefault="005A7C0D" w:rsidP="00B168F6">
      <w:pPr>
        <w:tabs>
          <w:tab w:val="left" w:pos="567"/>
        </w:tabs>
        <w:spacing w:before="0"/>
        <w:ind w:left="0" w:firstLine="0"/>
        <w:rPr>
          <w:rFonts w:ascii="Calibri" w:hAnsi="Calibri"/>
          <w:sz w:val="20"/>
          <w:szCs w:val="20"/>
        </w:rPr>
      </w:pPr>
      <w:r w:rsidRPr="00A62F66">
        <w:rPr>
          <w:rFonts w:ascii="Calibri" w:hAnsi="Calibri"/>
          <w:sz w:val="20"/>
          <w:szCs w:val="20"/>
        </w:rPr>
        <w:t>Ajánlatkérő megvizsgálja, hogy a benyújtott ajánlatok a közbeszerzési dokumentumokban</w:t>
      </w:r>
      <w:r w:rsidRPr="00A62F66">
        <w:rPr>
          <w:rStyle w:val="Lbjegyzet-hivatkozs"/>
          <w:rFonts w:ascii="Calibri" w:hAnsi="Calibri"/>
          <w:sz w:val="20"/>
          <w:szCs w:val="20"/>
        </w:rPr>
        <w:footnoteReference w:id="2"/>
      </w:r>
      <w:r w:rsidRPr="00A62F66">
        <w:rPr>
          <w:rFonts w:ascii="Calibri" w:hAnsi="Calibri"/>
          <w:sz w:val="20"/>
          <w:szCs w:val="20"/>
        </w:rPr>
        <w:t xml:space="preserve"> valamint a jogszabályokban meghatározott feltételeknek megfelelnek-e. Ajánlatkérő az egységes európai közbeszerzési dokumentum szerinti ny</w:t>
      </w:r>
      <w:r w:rsidRPr="00A62F66">
        <w:rPr>
          <w:rFonts w:ascii="Calibri" w:hAnsi="Calibri"/>
          <w:sz w:val="20"/>
          <w:szCs w:val="20"/>
        </w:rPr>
        <w:t>i</w:t>
      </w:r>
      <w:r w:rsidRPr="00A62F66">
        <w:rPr>
          <w:rFonts w:ascii="Calibri" w:hAnsi="Calibri"/>
          <w:sz w:val="20"/>
          <w:szCs w:val="20"/>
        </w:rPr>
        <w:t>latkozatban foglaltak, illetve a nyilatkozatban feltüntetett, a Kbt. 69</w:t>
      </w:r>
      <w:r w:rsidR="00673950">
        <w:rPr>
          <w:rFonts w:ascii="Calibri" w:hAnsi="Calibri"/>
          <w:sz w:val="20"/>
          <w:szCs w:val="20"/>
        </w:rPr>
        <w:t>.§</w:t>
      </w:r>
      <w:r w:rsidRPr="00A62F66">
        <w:rPr>
          <w:rFonts w:ascii="Calibri" w:hAnsi="Calibri"/>
          <w:sz w:val="20"/>
          <w:szCs w:val="20"/>
        </w:rPr>
        <w:t xml:space="preserve"> (11) bekezdése szerinti adatbázisok ellenőrzésével előzetesen ellenőrzi ajánlattevő alkalmasságát, valamint a kizáró okok fenn nem állását. </w:t>
      </w:r>
    </w:p>
    <w:p w14:paraId="5754CFF5" w14:textId="77777777" w:rsidR="005A7C0D" w:rsidRDefault="005A7C0D" w:rsidP="00A62F66">
      <w:pPr>
        <w:tabs>
          <w:tab w:val="left" w:pos="567"/>
        </w:tabs>
        <w:spacing w:before="60"/>
        <w:ind w:left="0" w:firstLine="0"/>
        <w:rPr>
          <w:rFonts w:ascii="Calibri" w:hAnsi="Calibri"/>
          <w:sz w:val="20"/>
          <w:szCs w:val="20"/>
        </w:rPr>
      </w:pPr>
      <w:r w:rsidRPr="00A62F66">
        <w:rPr>
          <w:rFonts w:ascii="Calibri" w:hAnsi="Calibri"/>
          <w:sz w:val="20"/>
          <w:szCs w:val="20"/>
        </w:rPr>
        <w:t>Ajánlatkérő minden egyéb tekintetben is ellenőrzi az ajánlatok megfelelőségét, szükség szerint elvégzi a Kbt. 71-72</w:t>
      </w:r>
      <w:r w:rsidR="00673950">
        <w:rPr>
          <w:rFonts w:ascii="Calibri" w:hAnsi="Calibri"/>
          <w:sz w:val="20"/>
          <w:szCs w:val="20"/>
        </w:rPr>
        <w:t>.§</w:t>
      </w:r>
      <w:proofErr w:type="spellStart"/>
      <w:r w:rsidRPr="00A62F66">
        <w:rPr>
          <w:rFonts w:ascii="Calibri" w:hAnsi="Calibri"/>
          <w:sz w:val="20"/>
          <w:szCs w:val="20"/>
        </w:rPr>
        <w:t>-a</w:t>
      </w:r>
      <w:proofErr w:type="spellEnd"/>
      <w:r w:rsidRPr="00A62F66">
        <w:rPr>
          <w:rFonts w:ascii="Calibri" w:hAnsi="Calibri"/>
          <w:sz w:val="20"/>
          <w:szCs w:val="20"/>
        </w:rPr>
        <w:t xml:space="preserve"> szerinti bírálati cselekményeket.</w:t>
      </w:r>
    </w:p>
    <w:p w14:paraId="6BBAC231" w14:textId="4E51FC67" w:rsidR="005A7C0D" w:rsidRPr="00587B1E" w:rsidRDefault="005A7C0D" w:rsidP="00A62F66">
      <w:pPr>
        <w:tabs>
          <w:tab w:val="left" w:pos="567"/>
        </w:tabs>
        <w:spacing w:before="60"/>
        <w:ind w:left="0" w:firstLine="0"/>
        <w:rPr>
          <w:rFonts w:ascii="Calibri" w:hAnsi="Calibri"/>
          <w:sz w:val="20"/>
          <w:szCs w:val="20"/>
        </w:rPr>
      </w:pPr>
      <w:r>
        <w:rPr>
          <w:rFonts w:ascii="Calibri" w:hAnsi="Calibri"/>
          <w:sz w:val="20"/>
          <w:szCs w:val="20"/>
        </w:rPr>
        <w:t xml:space="preserve">A </w:t>
      </w:r>
      <w:r w:rsidRPr="00E74B48">
        <w:rPr>
          <w:rFonts w:ascii="Calibri" w:hAnsi="Calibri"/>
          <w:sz w:val="20"/>
          <w:szCs w:val="20"/>
        </w:rPr>
        <w:t>fentiek alapján megfelelőnek talált ajánlatokat az ajánlatkérő – összhangban az eljárást megindító felhívásban fogla</w:t>
      </w:r>
      <w:r w:rsidRPr="00E74B48">
        <w:rPr>
          <w:rFonts w:ascii="Calibri" w:hAnsi="Calibri"/>
          <w:sz w:val="20"/>
          <w:szCs w:val="20"/>
        </w:rPr>
        <w:t>l</w:t>
      </w:r>
      <w:r w:rsidRPr="00E74B48">
        <w:rPr>
          <w:rFonts w:ascii="Calibri" w:hAnsi="Calibri"/>
          <w:sz w:val="20"/>
          <w:szCs w:val="20"/>
        </w:rPr>
        <w:t>takkal – a</w:t>
      </w:r>
      <w:r w:rsidR="005A3EDC">
        <w:rPr>
          <w:rFonts w:ascii="Calibri" w:hAnsi="Calibri"/>
          <w:sz w:val="20"/>
          <w:szCs w:val="20"/>
        </w:rPr>
        <w:t>z</w:t>
      </w:r>
      <w:r w:rsidRPr="00E74B48">
        <w:rPr>
          <w:rFonts w:ascii="Calibri" w:hAnsi="Calibri"/>
          <w:sz w:val="20"/>
          <w:szCs w:val="20"/>
        </w:rPr>
        <w:t xml:space="preserve"> </w:t>
      </w:r>
      <w:r w:rsidRPr="00587B1E">
        <w:rPr>
          <w:rFonts w:ascii="Calibri" w:hAnsi="Calibri"/>
          <w:sz w:val="20"/>
          <w:szCs w:val="20"/>
        </w:rPr>
        <w:t>értékelési szempontok alapján az alábbiak szerint értékeli.</w:t>
      </w:r>
    </w:p>
    <w:p w14:paraId="76B8C9FC" w14:textId="39E58A7B" w:rsidR="005A7C0D" w:rsidRPr="00587B1E" w:rsidRDefault="005A7C0D" w:rsidP="00A62F66">
      <w:pPr>
        <w:tabs>
          <w:tab w:val="left" w:pos="567"/>
        </w:tabs>
        <w:spacing w:before="60"/>
        <w:ind w:left="0" w:firstLine="0"/>
        <w:rPr>
          <w:rFonts w:ascii="Calibri" w:hAnsi="Calibri"/>
          <w:sz w:val="20"/>
          <w:szCs w:val="20"/>
        </w:rPr>
      </w:pPr>
      <w:r w:rsidRPr="00587B1E">
        <w:rPr>
          <w:rFonts w:ascii="Calibri" w:hAnsi="Calibri"/>
          <w:sz w:val="20"/>
          <w:szCs w:val="20"/>
        </w:rPr>
        <w:t xml:space="preserve">Ajánlatkérő a benyújtott ajánlatok értékelése során </w:t>
      </w:r>
      <w:proofErr w:type="spellStart"/>
      <w:r w:rsidR="00B9272E" w:rsidRPr="00B9272E">
        <w:rPr>
          <w:rFonts w:ascii="Calibri" w:hAnsi="Calibri"/>
          <w:sz w:val="20"/>
          <w:szCs w:val="20"/>
        </w:rPr>
        <w:t>EKR-ben</w:t>
      </w:r>
      <w:proofErr w:type="spellEnd"/>
      <w:r w:rsidR="00B9272E" w:rsidRPr="00B9272E">
        <w:rPr>
          <w:rFonts w:ascii="Calibri" w:hAnsi="Calibri"/>
          <w:sz w:val="20"/>
          <w:szCs w:val="20"/>
        </w:rPr>
        <w:t xml:space="preserve"> rögzített űrlap </w:t>
      </w:r>
      <w:r w:rsidRPr="00587B1E">
        <w:rPr>
          <w:rFonts w:ascii="Calibri" w:hAnsi="Calibri"/>
          <w:sz w:val="20"/>
          <w:szCs w:val="20"/>
        </w:rPr>
        <w:t>szerinti formában és tartalommal elkészít</w:t>
      </w:r>
      <w:r w:rsidR="005A3EDC">
        <w:rPr>
          <w:rFonts w:ascii="Calibri" w:hAnsi="Calibri"/>
          <w:sz w:val="20"/>
          <w:szCs w:val="20"/>
        </w:rPr>
        <w:t>ett és benyújtott Felolvasólapon megajánlott</w:t>
      </w:r>
      <w:r w:rsidRPr="00587B1E">
        <w:rPr>
          <w:rFonts w:ascii="Calibri" w:hAnsi="Calibri"/>
          <w:sz w:val="20"/>
          <w:szCs w:val="20"/>
        </w:rPr>
        <w:t xml:space="preserve"> </w:t>
      </w:r>
      <w:r w:rsidR="005A3EDC">
        <w:rPr>
          <w:rFonts w:ascii="Calibri" w:hAnsi="Calibri"/>
          <w:sz w:val="20"/>
          <w:szCs w:val="20"/>
        </w:rPr>
        <w:t>értékeket</w:t>
      </w:r>
      <w:r w:rsidRPr="00587B1E">
        <w:rPr>
          <w:rFonts w:ascii="Calibri" w:hAnsi="Calibri"/>
          <w:sz w:val="20"/>
          <w:szCs w:val="20"/>
        </w:rPr>
        <w:t xml:space="preserve"> veszi figyelembe.</w:t>
      </w:r>
    </w:p>
    <w:p w14:paraId="2A29AFE0" w14:textId="77777777" w:rsidR="005A7C0D" w:rsidRDefault="005A7C0D" w:rsidP="00A62F66">
      <w:pPr>
        <w:tabs>
          <w:tab w:val="left" w:pos="567"/>
        </w:tabs>
        <w:spacing w:before="60"/>
        <w:ind w:left="0" w:firstLine="0"/>
        <w:rPr>
          <w:rFonts w:ascii="Calibri" w:hAnsi="Calibri"/>
          <w:sz w:val="20"/>
          <w:szCs w:val="20"/>
        </w:rPr>
      </w:pPr>
      <w:r w:rsidRPr="00587B1E">
        <w:rPr>
          <w:rFonts w:ascii="Calibri" w:hAnsi="Calibri"/>
          <w:sz w:val="20"/>
          <w:szCs w:val="20"/>
        </w:rPr>
        <w:t>Az eljárás eredményéről szóló döntés meghozatalát megelőzően ajánlatkérő az értékelési szempontokra figyelemmel legkedvezőbbnek tekinthető ajánlattevőt felhívja a kizáró</w:t>
      </w:r>
      <w:r>
        <w:rPr>
          <w:rFonts w:ascii="Calibri" w:hAnsi="Calibri"/>
          <w:sz w:val="20"/>
          <w:szCs w:val="20"/>
        </w:rPr>
        <w:t xml:space="preserve"> okok és az alkalmassági követelmények tekintetében a közb</w:t>
      </w:r>
      <w:r>
        <w:rPr>
          <w:rFonts w:ascii="Calibri" w:hAnsi="Calibri"/>
          <w:sz w:val="20"/>
          <w:szCs w:val="20"/>
        </w:rPr>
        <w:t>e</w:t>
      </w:r>
      <w:r>
        <w:rPr>
          <w:rFonts w:ascii="Calibri" w:hAnsi="Calibri"/>
          <w:sz w:val="20"/>
          <w:szCs w:val="20"/>
        </w:rPr>
        <w:t>szerzési dokumentumokban előírt igazolások benyújtására. A kapacitásait rendelkezésre bocsátó szervezetnek csak az alkalmassági követelmények tekintetében kell az igazolásokat benyújtani.</w:t>
      </w:r>
    </w:p>
    <w:p w14:paraId="1C4CEA6F" w14:textId="77777777" w:rsidR="005A7C0D" w:rsidRDefault="005A7C0D" w:rsidP="00A62F66">
      <w:pPr>
        <w:tabs>
          <w:tab w:val="left" w:pos="567"/>
        </w:tabs>
        <w:spacing w:before="60"/>
        <w:ind w:left="0" w:firstLine="0"/>
        <w:rPr>
          <w:rFonts w:ascii="Calibri" w:hAnsi="Calibri"/>
          <w:sz w:val="20"/>
          <w:szCs w:val="20"/>
        </w:rPr>
      </w:pPr>
      <w:r>
        <w:rPr>
          <w:rFonts w:ascii="Calibri" w:hAnsi="Calibri"/>
          <w:sz w:val="20"/>
          <w:szCs w:val="20"/>
        </w:rPr>
        <w:t xml:space="preserve">Az eljárást lezáró döntés meghozatalát megelőzően ajánlatkérő a Kbt. rendelkezéseivel összhangban dönthet úgy, hogy nemcsak a legkedvezőbb, hanem az értékelési sorrendben azt követő meghatározott számú következő legkedvezőbb ajánlattevőt is felhívja az igazolások benyújtására. </w:t>
      </w:r>
    </w:p>
    <w:p w14:paraId="4DCA77CB" w14:textId="77777777" w:rsidR="005A7C0D" w:rsidRPr="00EB0FE7" w:rsidRDefault="005A7C0D" w:rsidP="00B168F6">
      <w:pPr>
        <w:ind w:left="0" w:firstLine="0"/>
        <w:rPr>
          <w:rFonts w:ascii="Calibri" w:hAnsi="Calibri"/>
          <w:b/>
          <w:bCs/>
          <w:sz w:val="20"/>
          <w:szCs w:val="20"/>
        </w:rPr>
      </w:pPr>
      <w:bookmarkStart w:id="2" w:name="_Toc306658426"/>
      <w:bookmarkStart w:id="3" w:name="_Toc306658431"/>
      <w:bookmarkStart w:id="4" w:name="_Toc306658432"/>
      <w:bookmarkStart w:id="5" w:name="_Toc306658434"/>
      <w:bookmarkStart w:id="6" w:name="_Toc306658436"/>
      <w:bookmarkStart w:id="7" w:name="_Toc306658437"/>
      <w:bookmarkStart w:id="8" w:name="_Toc306658438"/>
      <w:bookmarkStart w:id="9" w:name="_Toc306658440"/>
      <w:bookmarkEnd w:id="2"/>
      <w:bookmarkEnd w:id="3"/>
      <w:bookmarkEnd w:id="4"/>
      <w:bookmarkEnd w:id="5"/>
      <w:bookmarkEnd w:id="6"/>
      <w:bookmarkEnd w:id="7"/>
      <w:bookmarkEnd w:id="8"/>
      <w:bookmarkEnd w:id="9"/>
      <w:r w:rsidRPr="00EB0FE7">
        <w:rPr>
          <w:rFonts w:ascii="Calibri" w:hAnsi="Calibri"/>
          <w:b/>
          <w:bCs/>
          <w:sz w:val="20"/>
          <w:szCs w:val="20"/>
        </w:rPr>
        <w:t>5. Az ajánlattal szemben támasztott formai követelmények</w:t>
      </w:r>
    </w:p>
    <w:p w14:paraId="323FC988" w14:textId="394D57A1" w:rsidR="00CC74DB" w:rsidRDefault="00CC74DB" w:rsidP="00CC74DB">
      <w:pPr>
        <w:tabs>
          <w:tab w:val="left" w:pos="567"/>
        </w:tabs>
        <w:spacing w:before="60"/>
        <w:ind w:left="0" w:firstLine="0"/>
        <w:rPr>
          <w:rFonts w:ascii="Calibri" w:hAnsi="Calibri"/>
          <w:sz w:val="20"/>
          <w:szCs w:val="20"/>
        </w:rPr>
      </w:pPr>
      <w:r w:rsidRPr="00CC74DB">
        <w:rPr>
          <w:rFonts w:ascii="Calibri" w:hAnsi="Calibri"/>
          <w:b/>
          <w:sz w:val="20"/>
          <w:szCs w:val="20"/>
        </w:rPr>
        <w:t>5.1.</w:t>
      </w:r>
      <w:r>
        <w:rPr>
          <w:rFonts w:ascii="Calibri" w:hAnsi="Calibri"/>
          <w:sz w:val="20"/>
          <w:szCs w:val="20"/>
        </w:rPr>
        <w:t xml:space="preserve"> </w:t>
      </w:r>
      <w:r w:rsidRPr="00504DDD">
        <w:rPr>
          <w:rFonts w:ascii="Calibri" w:hAnsi="Calibri"/>
          <w:sz w:val="20"/>
          <w:szCs w:val="20"/>
        </w:rPr>
        <w:t xml:space="preserve">Az ajánlattevőnek ajánlatot kizárólag elektronikus úton az EKR rendszeren keresztül nyújthat be. Az ajánlatot 1 példányban elektronikusan jelszó nélkül olvasható, de nem </w:t>
      </w:r>
      <w:proofErr w:type="gramStart"/>
      <w:r w:rsidRPr="00504DDD">
        <w:rPr>
          <w:rFonts w:ascii="Calibri" w:hAnsi="Calibri"/>
          <w:sz w:val="20"/>
          <w:szCs w:val="20"/>
        </w:rPr>
        <w:t>módosítható .</w:t>
      </w:r>
      <w:proofErr w:type="spellStart"/>
      <w:r w:rsidRPr="00504DDD">
        <w:rPr>
          <w:rFonts w:ascii="Calibri" w:hAnsi="Calibri"/>
          <w:sz w:val="20"/>
          <w:szCs w:val="20"/>
        </w:rPr>
        <w:t>pdf</w:t>
      </w:r>
      <w:proofErr w:type="spellEnd"/>
      <w:proofErr w:type="gramEnd"/>
      <w:r w:rsidRPr="00504DDD">
        <w:rPr>
          <w:rFonts w:ascii="Calibri" w:hAnsi="Calibri"/>
          <w:sz w:val="20"/>
          <w:szCs w:val="20"/>
        </w:rPr>
        <w:t xml:space="preserve"> file formátumban kell benyújtani.</w:t>
      </w:r>
    </w:p>
    <w:p w14:paraId="54234258" w14:textId="6727872A" w:rsidR="00CC74DB" w:rsidRPr="00EB51FF" w:rsidRDefault="00CC74DB" w:rsidP="00CC74DB">
      <w:pPr>
        <w:tabs>
          <w:tab w:val="left" w:pos="567"/>
        </w:tabs>
        <w:spacing w:before="60"/>
        <w:ind w:left="0" w:firstLine="0"/>
        <w:rPr>
          <w:rFonts w:ascii="Calibri" w:hAnsi="Calibri"/>
          <w:sz w:val="20"/>
          <w:szCs w:val="20"/>
        </w:rPr>
      </w:pPr>
      <w:r w:rsidRPr="00CC74DB">
        <w:rPr>
          <w:rFonts w:ascii="Calibri" w:hAnsi="Calibri"/>
          <w:b/>
          <w:sz w:val="20"/>
          <w:szCs w:val="20"/>
        </w:rPr>
        <w:t>5.2.</w:t>
      </w:r>
      <w:r>
        <w:rPr>
          <w:rFonts w:ascii="Calibri" w:hAnsi="Calibri"/>
          <w:sz w:val="20"/>
          <w:szCs w:val="20"/>
        </w:rPr>
        <w:t xml:space="preserve"> </w:t>
      </w:r>
      <w:r w:rsidRPr="00504DDD">
        <w:rPr>
          <w:rFonts w:ascii="Calibri" w:hAnsi="Calibri"/>
          <w:sz w:val="20"/>
          <w:szCs w:val="20"/>
        </w:rPr>
        <w:t xml:space="preserve">Az </w:t>
      </w:r>
      <w:proofErr w:type="spellStart"/>
      <w:r w:rsidRPr="00504DDD">
        <w:rPr>
          <w:rFonts w:ascii="Calibri" w:hAnsi="Calibri"/>
          <w:sz w:val="20"/>
          <w:szCs w:val="20"/>
        </w:rPr>
        <w:t>EKR-ben</w:t>
      </w:r>
      <w:proofErr w:type="spellEnd"/>
      <w:r w:rsidRPr="00504DDD">
        <w:rPr>
          <w:rFonts w:ascii="Calibri" w:hAnsi="Calibri"/>
          <w:sz w:val="20"/>
          <w:szCs w:val="20"/>
        </w:rPr>
        <w:t xml:space="preserve"> kitöltött elektronikus űrlapot a gazdasági szereplő eredeti nyilatkozatának kell tekinteni.</w:t>
      </w:r>
    </w:p>
    <w:p w14:paraId="5D503D21" w14:textId="6E930630" w:rsidR="00CC74DB" w:rsidRPr="00CC74DB" w:rsidRDefault="00805F7F" w:rsidP="00CC74DB">
      <w:pPr>
        <w:autoSpaceDE w:val="0"/>
        <w:autoSpaceDN w:val="0"/>
        <w:adjustRightInd w:val="0"/>
        <w:spacing w:before="0"/>
        <w:ind w:left="0" w:firstLine="0"/>
        <w:jc w:val="left"/>
        <w:rPr>
          <w:rFonts w:ascii="Calibri" w:hAnsi="Calibri" w:cs="Calibri"/>
          <w:color w:val="000000"/>
          <w:sz w:val="20"/>
          <w:szCs w:val="20"/>
        </w:rPr>
      </w:pPr>
      <w:r w:rsidRPr="00805F7F">
        <w:rPr>
          <w:rFonts w:ascii="Calibri" w:hAnsi="Calibri" w:cs="Calibri"/>
          <w:b/>
          <w:color w:val="000000"/>
          <w:sz w:val="20"/>
          <w:szCs w:val="20"/>
        </w:rPr>
        <w:t>5.3</w:t>
      </w:r>
      <w:r>
        <w:rPr>
          <w:rFonts w:ascii="Calibri" w:hAnsi="Calibri" w:cs="Calibri"/>
          <w:color w:val="000000"/>
          <w:sz w:val="20"/>
          <w:szCs w:val="20"/>
        </w:rPr>
        <w:t xml:space="preserve">. </w:t>
      </w:r>
      <w:r w:rsidR="00CC74DB" w:rsidRPr="00CC74DB">
        <w:rPr>
          <w:rFonts w:ascii="Calibri" w:hAnsi="Calibri" w:cs="Calibri"/>
          <w:color w:val="000000"/>
          <w:sz w:val="20"/>
          <w:szCs w:val="20"/>
        </w:rPr>
        <w:t xml:space="preserve">Egyéb kötelezően figyelembe veendő formai előírások az ajánlat benyújtása során: </w:t>
      </w:r>
    </w:p>
    <w:p w14:paraId="6A45FCEB" w14:textId="45B91E42" w:rsidR="00CC74DB" w:rsidRPr="00CC74DB" w:rsidRDefault="00805F7F" w:rsidP="00CC74DB">
      <w:pPr>
        <w:autoSpaceDE w:val="0"/>
        <w:autoSpaceDN w:val="0"/>
        <w:adjustRightInd w:val="0"/>
        <w:spacing w:before="0"/>
        <w:ind w:left="0" w:firstLine="0"/>
        <w:jc w:val="left"/>
        <w:rPr>
          <w:rFonts w:ascii="Calibri" w:hAnsi="Calibri" w:cs="Calibri"/>
          <w:color w:val="000000"/>
          <w:sz w:val="20"/>
          <w:szCs w:val="20"/>
        </w:rPr>
      </w:pPr>
      <w:r w:rsidRPr="00805F7F">
        <w:rPr>
          <w:rFonts w:ascii="Calibri" w:hAnsi="Calibri" w:cs="Calibri"/>
          <w:b/>
          <w:color w:val="000000"/>
          <w:sz w:val="20"/>
          <w:szCs w:val="20"/>
        </w:rPr>
        <w:t>5.3.1</w:t>
      </w:r>
      <w:r>
        <w:rPr>
          <w:rFonts w:ascii="Calibri" w:hAnsi="Calibri" w:cs="Calibri"/>
          <w:color w:val="000000"/>
          <w:sz w:val="20"/>
          <w:szCs w:val="20"/>
        </w:rPr>
        <w:t xml:space="preserve">. </w:t>
      </w:r>
      <w:r w:rsidR="00CC74DB" w:rsidRPr="00CC74DB">
        <w:rPr>
          <w:rFonts w:ascii="Calibri" w:hAnsi="Calibri" w:cs="Calibri"/>
          <w:color w:val="000000"/>
          <w:sz w:val="20"/>
          <w:szCs w:val="20"/>
        </w:rPr>
        <w:t xml:space="preserve">Az ajánlatot oldalszámozni kell. Az ajánlat oldalszámozása eggyel kezdődjön és oldalanként növekedjen. </w:t>
      </w:r>
    </w:p>
    <w:p w14:paraId="1A04ACB9" w14:textId="77777777" w:rsidR="00CC74DB" w:rsidRPr="00CC74DB" w:rsidRDefault="00CC74DB" w:rsidP="00CC74DB">
      <w:pPr>
        <w:autoSpaceDE w:val="0"/>
        <w:autoSpaceDN w:val="0"/>
        <w:adjustRightInd w:val="0"/>
        <w:spacing w:before="0"/>
        <w:ind w:left="0" w:firstLine="0"/>
        <w:jc w:val="left"/>
        <w:rPr>
          <w:rFonts w:ascii="Calibri" w:hAnsi="Calibri" w:cs="Calibri"/>
          <w:color w:val="000000"/>
          <w:sz w:val="20"/>
          <w:szCs w:val="20"/>
        </w:rPr>
      </w:pPr>
      <w:r w:rsidRPr="00CC74DB">
        <w:rPr>
          <w:rFonts w:ascii="Calibri" w:hAnsi="Calibri" w:cs="Calibri"/>
          <w:color w:val="000000"/>
          <w:sz w:val="20"/>
          <w:szCs w:val="20"/>
        </w:rPr>
        <w:t xml:space="preserve">Elegendő a szöveget vagy </w:t>
      </w:r>
      <w:proofErr w:type="gramStart"/>
      <w:r w:rsidRPr="00CC74DB">
        <w:rPr>
          <w:rFonts w:ascii="Calibri" w:hAnsi="Calibri" w:cs="Calibri"/>
          <w:color w:val="000000"/>
          <w:sz w:val="20"/>
          <w:szCs w:val="20"/>
        </w:rPr>
        <w:t>számokat</w:t>
      </w:r>
      <w:proofErr w:type="gramEnd"/>
      <w:r w:rsidRPr="00CC74DB">
        <w:rPr>
          <w:rFonts w:ascii="Calibri" w:hAnsi="Calibri" w:cs="Calibri"/>
          <w:color w:val="000000"/>
          <w:sz w:val="20"/>
          <w:szCs w:val="20"/>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CC74DB">
        <w:rPr>
          <w:rFonts w:ascii="Calibri" w:hAnsi="Calibri" w:cs="Calibri"/>
          <w:color w:val="000000"/>
          <w:sz w:val="20"/>
          <w:szCs w:val="20"/>
        </w:rPr>
        <w:t>A</w:t>
      </w:r>
      <w:proofErr w:type="spellEnd"/>
      <w:proofErr w:type="gramEnd"/>
      <w:r w:rsidRPr="00CC74DB">
        <w:rPr>
          <w:rFonts w:ascii="Calibri" w:hAnsi="Calibri" w:cs="Calibri"/>
          <w:color w:val="000000"/>
          <w:sz w:val="20"/>
          <w:szCs w:val="20"/>
        </w:rPr>
        <w:t>, /B oldalszám) is elfogadja, ha a tartalomjegyzékben az egyes iratok helye egyértelműen azonosí</w:t>
      </w:r>
      <w:r w:rsidRPr="00CC74DB">
        <w:rPr>
          <w:rFonts w:ascii="Calibri" w:hAnsi="Calibri" w:cs="Calibri"/>
          <w:color w:val="000000"/>
          <w:sz w:val="20"/>
          <w:szCs w:val="20"/>
        </w:rPr>
        <w:t>t</w:t>
      </w:r>
      <w:r w:rsidRPr="00CC74DB">
        <w:rPr>
          <w:rFonts w:ascii="Calibri" w:hAnsi="Calibri" w:cs="Calibri"/>
          <w:color w:val="000000"/>
          <w:sz w:val="20"/>
          <w:szCs w:val="20"/>
        </w:rPr>
        <w:t xml:space="preserve">ható és az iratok helyére a bírálat során alkalmazandó esetleges eljárási cselekmények (hiánypótlás, felvilágosítás-kérés, indokolás-kérés) alkalmazásakor egyértelműen tud hivatkozni. </w:t>
      </w:r>
    </w:p>
    <w:p w14:paraId="4062F785" w14:textId="1B241B52" w:rsidR="00CC74DB" w:rsidRPr="00CC74DB" w:rsidRDefault="00805F7F" w:rsidP="00CC74DB">
      <w:pPr>
        <w:autoSpaceDE w:val="0"/>
        <w:autoSpaceDN w:val="0"/>
        <w:adjustRightInd w:val="0"/>
        <w:spacing w:before="0"/>
        <w:ind w:left="0" w:firstLine="0"/>
        <w:jc w:val="left"/>
        <w:rPr>
          <w:rFonts w:ascii="Calibri" w:hAnsi="Calibri" w:cs="Calibri"/>
          <w:color w:val="000000"/>
          <w:sz w:val="20"/>
          <w:szCs w:val="20"/>
        </w:rPr>
      </w:pPr>
      <w:r w:rsidRPr="00805F7F">
        <w:rPr>
          <w:rFonts w:ascii="Calibri" w:hAnsi="Calibri" w:cs="Calibri"/>
          <w:b/>
          <w:color w:val="000000"/>
          <w:sz w:val="20"/>
          <w:szCs w:val="20"/>
        </w:rPr>
        <w:t>5.3.2</w:t>
      </w:r>
      <w:r>
        <w:rPr>
          <w:rFonts w:ascii="Calibri" w:hAnsi="Calibri" w:cs="Calibri"/>
          <w:color w:val="000000"/>
          <w:sz w:val="20"/>
          <w:szCs w:val="20"/>
        </w:rPr>
        <w:t>.</w:t>
      </w:r>
      <w:r w:rsidR="00CC74DB" w:rsidRPr="00CC74DB">
        <w:rPr>
          <w:rFonts w:ascii="Calibri" w:hAnsi="Calibri" w:cs="Calibri"/>
          <w:color w:val="000000"/>
          <w:sz w:val="20"/>
          <w:szCs w:val="20"/>
        </w:rPr>
        <w:t xml:space="preserve"> Az ajánlatnak az elején tartalomjegyzéket kell tartalmaznia, mely alapján az ajánlatban szereplő dokumentumok oldalszám alapján megtalálhatóak; </w:t>
      </w:r>
    </w:p>
    <w:p w14:paraId="29C9F0A8" w14:textId="77777777" w:rsidR="00805F7F" w:rsidRDefault="00805F7F" w:rsidP="00CC74DB">
      <w:pPr>
        <w:spacing w:before="60"/>
        <w:ind w:left="0" w:firstLine="0"/>
        <w:rPr>
          <w:rFonts w:ascii="Calibri" w:hAnsi="Calibri" w:cs="Calibri"/>
          <w:color w:val="000000"/>
          <w:sz w:val="20"/>
          <w:szCs w:val="20"/>
        </w:rPr>
      </w:pPr>
      <w:r w:rsidRPr="00805F7F">
        <w:rPr>
          <w:rFonts w:ascii="Calibri" w:hAnsi="Calibri" w:cs="Calibri"/>
          <w:b/>
          <w:color w:val="000000"/>
          <w:sz w:val="20"/>
          <w:szCs w:val="20"/>
        </w:rPr>
        <w:t>5.3.3.</w:t>
      </w:r>
      <w:r>
        <w:rPr>
          <w:rFonts w:ascii="Calibri" w:hAnsi="Calibri" w:cs="Calibri"/>
          <w:color w:val="000000"/>
          <w:sz w:val="20"/>
          <w:szCs w:val="20"/>
        </w:rPr>
        <w:t xml:space="preserve"> </w:t>
      </w:r>
      <w:r w:rsidR="00CC74DB" w:rsidRPr="00CC74DB">
        <w:rPr>
          <w:rFonts w:ascii="Calibri" w:hAnsi="Calibri" w:cs="Calibri"/>
          <w:color w:val="000000"/>
          <w:sz w:val="20"/>
          <w:szCs w:val="20"/>
        </w:rPr>
        <w:t xml:space="preserve">Az ajánlatban lévő, minden dokumentumot (nyilatkozatot) a végén alá kell írnia az adott gazdálkodó szereplőnél erre </w:t>
      </w:r>
      <w:proofErr w:type="gramStart"/>
      <w:r w:rsidR="00CC74DB" w:rsidRPr="00CC74DB">
        <w:rPr>
          <w:rFonts w:ascii="Calibri" w:hAnsi="Calibri" w:cs="Calibri"/>
          <w:color w:val="000000"/>
          <w:sz w:val="20"/>
          <w:szCs w:val="20"/>
        </w:rPr>
        <w:t>jogosult(</w:t>
      </w:r>
      <w:proofErr w:type="spellStart"/>
      <w:proofErr w:type="gramEnd"/>
      <w:r w:rsidR="00CC74DB" w:rsidRPr="00CC74DB">
        <w:rPr>
          <w:rFonts w:ascii="Calibri" w:hAnsi="Calibri" w:cs="Calibri"/>
          <w:color w:val="000000"/>
          <w:sz w:val="20"/>
          <w:szCs w:val="20"/>
        </w:rPr>
        <w:t>ak</w:t>
      </w:r>
      <w:proofErr w:type="spellEnd"/>
      <w:r w:rsidR="00CC74DB" w:rsidRPr="00CC74DB">
        <w:rPr>
          <w:rFonts w:ascii="Calibri" w:hAnsi="Calibri" w:cs="Calibri"/>
          <w:color w:val="000000"/>
          <w:sz w:val="20"/>
          <w:szCs w:val="20"/>
        </w:rPr>
        <w:t>)</w:t>
      </w:r>
      <w:proofErr w:type="spellStart"/>
      <w:r w:rsidR="00CC74DB" w:rsidRPr="00CC74DB">
        <w:rPr>
          <w:rFonts w:ascii="Calibri" w:hAnsi="Calibri" w:cs="Calibri"/>
          <w:color w:val="000000"/>
          <w:sz w:val="20"/>
          <w:szCs w:val="20"/>
        </w:rPr>
        <w:t>nak</w:t>
      </w:r>
      <w:proofErr w:type="spellEnd"/>
      <w:r w:rsidR="00CC74DB" w:rsidRPr="00CC74DB">
        <w:rPr>
          <w:rFonts w:ascii="Calibri" w:hAnsi="Calibri" w:cs="Calibri"/>
          <w:color w:val="000000"/>
          <w:sz w:val="20"/>
          <w:szCs w:val="20"/>
        </w:rPr>
        <w:t xml:space="preserve"> vagy olyan személynek, vagy személyeknek aki(k) erre a jogosult személy(</w:t>
      </w:r>
      <w:proofErr w:type="spellStart"/>
      <w:r w:rsidR="00CC74DB" w:rsidRPr="00CC74DB">
        <w:rPr>
          <w:rFonts w:ascii="Calibri" w:hAnsi="Calibri" w:cs="Calibri"/>
          <w:color w:val="000000"/>
          <w:sz w:val="20"/>
          <w:szCs w:val="20"/>
        </w:rPr>
        <w:t>ek</w:t>
      </w:r>
      <w:proofErr w:type="spellEnd"/>
      <w:r w:rsidR="00CC74DB" w:rsidRPr="00CC74DB">
        <w:rPr>
          <w:rFonts w:ascii="Calibri" w:hAnsi="Calibri" w:cs="Calibri"/>
          <w:color w:val="000000"/>
          <w:sz w:val="20"/>
          <w:szCs w:val="20"/>
        </w:rPr>
        <w:t>)</w:t>
      </w:r>
      <w:proofErr w:type="spellStart"/>
      <w:r w:rsidR="00CC74DB" w:rsidRPr="00CC74DB">
        <w:rPr>
          <w:rFonts w:ascii="Calibri" w:hAnsi="Calibri" w:cs="Calibri"/>
          <w:color w:val="000000"/>
          <w:sz w:val="20"/>
          <w:szCs w:val="20"/>
        </w:rPr>
        <w:t>től</w:t>
      </w:r>
      <w:proofErr w:type="spellEnd"/>
      <w:r w:rsidR="00CC74DB" w:rsidRPr="00CC74DB">
        <w:rPr>
          <w:rFonts w:ascii="Calibri" w:hAnsi="Calibri" w:cs="Calibri"/>
          <w:color w:val="000000"/>
          <w:sz w:val="20"/>
          <w:szCs w:val="20"/>
        </w:rPr>
        <w:t xml:space="preserve"> írásos felhatalm</w:t>
      </w:r>
      <w:r w:rsidR="00CC74DB" w:rsidRPr="00CC74DB">
        <w:rPr>
          <w:rFonts w:ascii="Calibri" w:hAnsi="Calibri" w:cs="Calibri"/>
          <w:color w:val="000000"/>
          <w:sz w:val="20"/>
          <w:szCs w:val="20"/>
        </w:rPr>
        <w:t>a</w:t>
      </w:r>
      <w:r w:rsidR="00CC74DB" w:rsidRPr="00CC74DB">
        <w:rPr>
          <w:rFonts w:ascii="Calibri" w:hAnsi="Calibri" w:cs="Calibri"/>
          <w:color w:val="000000"/>
          <w:sz w:val="20"/>
          <w:szCs w:val="20"/>
        </w:rPr>
        <w:t>zást kaptak. A Kbt. 25. § (3) bekezdése értelmében ajánlatkérő felhívja a T. Ajánlattevők figyelmét, hogy a közös ajánla</w:t>
      </w:r>
      <w:r w:rsidR="00CC74DB" w:rsidRPr="00CC74DB">
        <w:rPr>
          <w:rFonts w:ascii="Calibri" w:hAnsi="Calibri" w:cs="Calibri"/>
          <w:color w:val="000000"/>
          <w:sz w:val="20"/>
          <w:szCs w:val="20"/>
        </w:rPr>
        <w:t>t</w:t>
      </w:r>
      <w:r w:rsidR="00CC74DB" w:rsidRPr="00CC74DB">
        <w:rPr>
          <w:rFonts w:ascii="Calibri" w:hAnsi="Calibri" w:cs="Calibri"/>
          <w:color w:val="000000"/>
          <w:sz w:val="20"/>
          <w:szCs w:val="20"/>
        </w:rPr>
        <w:t xml:space="preserve">tevők csoportjának képviseletében tett minden nyilatkozatnak egyértelműen tartalmaznia kell a közös ajánlattevők megjelölését. </w:t>
      </w:r>
    </w:p>
    <w:p w14:paraId="771162D6" w14:textId="77777777" w:rsidR="005A7C0D" w:rsidRPr="00EB0FE7" w:rsidRDefault="005A7C0D" w:rsidP="00B168F6">
      <w:pPr>
        <w:ind w:left="0" w:firstLine="0"/>
        <w:rPr>
          <w:rFonts w:ascii="Calibri" w:hAnsi="Calibri"/>
          <w:b/>
          <w:bCs/>
          <w:sz w:val="20"/>
          <w:szCs w:val="20"/>
        </w:rPr>
      </w:pPr>
      <w:r w:rsidRPr="00EB0FE7">
        <w:rPr>
          <w:rFonts w:ascii="Calibri" w:hAnsi="Calibri"/>
          <w:b/>
          <w:bCs/>
          <w:sz w:val="20"/>
          <w:szCs w:val="20"/>
        </w:rPr>
        <w:t>6. Az ajánlatok benyújtása</w:t>
      </w:r>
    </w:p>
    <w:p w14:paraId="13115DB3" w14:textId="77777777" w:rsidR="009A6C3F" w:rsidRDefault="005A7C0D" w:rsidP="00B168F6">
      <w:pPr>
        <w:spacing w:before="0"/>
        <w:ind w:left="0" w:firstLine="0"/>
        <w:rPr>
          <w:rFonts w:ascii="Calibri" w:hAnsi="Calibri"/>
          <w:sz w:val="20"/>
          <w:szCs w:val="20"/>
        </w:rPr>
      </w:pPr>
      <w:r w:rsidRPr="00EB0FE7">
        <w:rPr>
          <w:rFonts w:ascii="Calibri" w:hAnsi="Calibri"/>
          <w:b/>
          <w:bCs/>
          <w:sz w:val="20"/>
          <w:szCs w:val="20"/>
        </w:rPr>
        <w:t>6.1.</w:t>
      </w:r>
      <w:r w:rsidRPr="00EB0FE7">
        <w:rPr>
          <w:rFonts w:ascii="Calibri" w:hAnsi="Calibri"/>
          <w:sz w:val="20"/>
          <w:szCs w:val="20"/>
        </w:rPr>
        <w:t xml:space="preserve"> </w:t>
      </w:r>
      <w:r w:rsidR="009A6C3F" w:rsidRPr="009A6C3F">
        <w:rPr>
          <w:rFonts w:ascii="Calibri" w:hAnsi="Calibri"/>
          <w:sz w:val="20"/>
          <w:szCs w:val="20"/>
        </w:rPr>
        <w:t>Ajánlatkérő felhívja a figyelmet, hogy az ajánlatokat Ajánlatkérő akkor tekinti határidőn belül benyújtottnak, ha az az EKR rendszerbe beérkezik.</w:t>
      </w:r>
    </w:p>
    <w:p w14:paraId="3EC2DF6A" w14:textId="0450A4BC" w:rsidR="009A6C3F" w:rsidRDefault="009A6C3F" w:rsidP="00B168F6">
      <w:pPr>
        <w:spacing w:before="0"/>
        <w:ind w:left="0" w:firstLine="0"/>
        <w:rPr>
          <w:rFonts w:ascii="Calibri" w:hAnsi="Calibri"/>
          <w:sz w:val="20"/>
          <w:szCs w:val="20"/>
        </w:rPr>
      </w:pPr>
      <w:r w:rsidRPr="009A6C3F">
        <w:rPr>
          <w:rFonts w:ascii="Calibri" w:hAnsi="Calibri"/>
          <w:sz w:val="20"/>
          <w:szCs w:val="20"/>
        </w:rPr>
        <w:t>Ajánlatkérő az általa meghatározott ajánlattételi határidő lejárta után benyújtott ajánlatokat, a Kbt. 73. § (1) bekezdés a) pontja alapján érvénytelennek nyilvánítja.</w:t>
      </w:r>
    </w:p>
    <w:p w14:paraId="2F0FE365" w14:textId="77777777" w:rsidR="005A7C0D" w:rsidRPr="00106352" w:rsidRDefault="005A7C0D" w:rsidP="00614DAE">
      <w:pPr>
        <w:ind w:left="0" w:firstLine="0"/>
        <w:rPr>
          <w:rFonts w:ascii="Calibri" w:hAnsi="Calibri"/>
          <w:b/>
          <w:bCs/>
          <w:sz w:val="20"/>
          <w:szCs w:val="20"/>
        </w:rPr>
      </w:pPr>
      <w:r w:rsidRPr="00106352">
        <w:rPr>
          <w:rFonts w:ascii="Calibri" w:hAnsi="Calibri"/>
          <w:b/>
          <w:bCs/>
          <w:sz w:val="20"/>
          <w:szCs w:val="20"/>
        </w:rPr>
        <w:t>7. Egyéb információk</w:t>
      </w:r>
    </w:p>
    <w:p w14:paraId="0F936B4F" w14:textId="014D3B16" w:rsidR="005A7C0D" w:rsidRPr="00106352" w:rsidRDefault="005A7C0D" w:rsidP="00691A04">
      <w:pPr>
        <w:tabs>
          <w:tab w:val="left" w:pos="0"/>
        </w:tabs>
        <w:spacing w:before="0"/>
        <w:ind w:left="0" w:firstLine="0"/>
        <w:rPr>
          <w:rFonts w:ascii="Calibri" w:hAnsi="Calibri"/>
          <w:sz w:val="20"/>
        </w:rPr>
      </w:pPr>
      <w:r w:rsidRPr="00106352">
        <w:rPr>
          <w:rFonts w:ascii="Calibri" w:hAnsi="Calibri"/>
          <w:b/>
          <w:sz w:val="20"/>
        </w:rPr>
        <w:t>7.1.</w:t>
      </w:r>
      <w:r w:rsidRPr="00106352">
        <w:rPr>
          <w:rFonts w:ascii="Calibri" w:hAnsi="Calibri"/>
          <w:sz w:val="20"/>
        </w:rPr>
        <w:t xml:space="preserve"> Amennyiben több gazdasági szereplő közösen tesz ajánlatot, kötelesek maguk közül egy, a közbeszerzési eljárásban a közös ajánlattevők nevében eljárni jogosult képviselőt megjelölni. </w:t>
      </w:r>
      <w:r w:rsidR="00B4574C" w:rsidRPr="00B4574C">
        <w:rPr>
          <w:rFonts w:ascii="Calibri" w:hAnsi="Calibri"/>
          <w:sz w:val="20"/>
        </w:rPr>
        <w:t>A meghatalmazásnak ki kell terjednie arra, hogy a közös ajánlattevők képviseletére jogosult gazdasági szereplő adott eljárás tekintetében az Elektronikus Közbeszerzési Rendszerben (EKR) elektronikus úton teendő nyilatkozatok megtételekor az egyes közös ajánlattevők képviseletében eljárhat</w:t>
      </w:r>
      <w:r w:rsidR="00B4574C">
        <w:rPr>
          <w:rFonts w:ascii="Calibri" w:hAnsi="Calibri"/>
          <w:sz w:val="20"/>
        </w:rPr>
        <w:t>.</w:t>
      </w:r>
    </w:p>
    <w:p w14:paraId="25888041" w14:textId="77777777" w:rsidR="005A7C0D" w:rsidRPr="00106352" w:rsidRDefault="005A7C0D" w:rsidP="00B168F6">
      <w:pPr>
        <w:tabs>
          <w:tab w:val="left" w:pos="0"/>
        </w:tabs>
        <w:spacing w:before="20"/>
        <w:ind w:left="0" w:firstLine="0"/>
        <w:rPr>
          <w:rFonts w:ascii="Calibri" w:hAnsi="Calibri"/>
          <w:sz w:val="20"/>
        </w:rPr>
      </w:pPr>
      <w:r w:rsidRPr="00106352">
        <w:rPr>
          <w:rFonts w:ascii="Calibri" w:hAnsi="Calibri"/>
          <w:sz w:val="20"/>
        </w:rPr>
        <w:t xml:space="preserve">Ajánlatkérő a közös ajánlattevőknek szóló minden értesítését, tájékoztatását, illetve felhívását a megjelölt képviselőnek küldi meg. </w:t>
      </w:r>
    </w:p>
    <w:p w14:paraId="00AD0D31" w14:textId="77777777" w:rsidR="005A7C0D" w:rsidRPr="00106352" w:rsidRDefault="005A7C0D" w:rsidP="00B168F6">
      <w:pPr>
        <w:tabs>
          <w:tab w:val="left" w:pos="0"/>
        </w:tabs>
        <w:spacing w:before="20"/>
        <w:ind w:left="0" w:firstLine="0"/>
        <w:rPr>
          <w:rFonts w:ascii="Calibri" w:hAnsi="Calibri"/>
          <w:sz w:val="20"/>
        </w:rPr>
      </w:pPr>
      <w:r w:rsidRPr="00106352">
        <w:rPr>
          <w:rFonts w:ascii="Calibri" w:hAnsi="Calibri"/>
          <w:sz w:val="20"/>
        </w:rPr>
        <w:t>A közös ajánlattevők csoportjának képviseletében tett minden nyilatkozatnak egyértelműen tartalmaznia kell a közös ajánlattevők megjelölését.</w:t>
      </w:r>
    </w:p>
    <w:p w14:paraId="09DFC089" w14:textId="77777777" w:rsidR="005A7C0D" w:rsidRPr="00106352" w:rsidRDefault="005A7C0D" w:rsidP="00B168F6">
      <w:pPr>
        <w:tabs>
          <w:tab w:val="left" w:pos="0"/>
        </w:tabs>
        <w:spacing w:before="20"/>
        <w:ind w:left="0" w:firstLine="0"/>
        <w:rPr>
          <w:rFonts w:ascii="Calibri" w:hAnsi="Calibri"/>
          <w:sz w:val="20"/>
        </w:rPr>
      </w:pPr>
      <w:r w:rsidRPr="00106352">
        <w:rPr>
          <w:rFonts w:ascii="Calibri" w:hAnsi="Calibri"/>
          <w:sz w:val="20"/>
        </w:rPr>
        <w:t>Közös ajánlattevők a szerződés teljesítéséért az ajánlatkérő felé egyetemlegesen felelnek.</w:t>
      </w:r>
    </w:p>
    <w:p w14:paraId="67E9EFEE" w14:textId="77777777" w:rsidR="005A7C0D" w:rsidRPr="00106352" w:rsidRDefault="005A7C0D" w:rsidP="00B168F6">
      <w:pPr>
        <w:tabs>
          <w:tab w:val="left" w:pos="0"/>
        </w:tabs>
        <w:spacing w:before="20"/>
        <w:ind w:left="0" w:firstLine="0"/>
        <w:rPr>
          <w:rFonts w:ascii="Calibri" w:hAnsi="Calibri"/>
          <w:sz w:val="20"/>
        </w:rPr>
      </w:pPr>
      <w:r w:rsidRPr="00106352">
        <w:rPr>
          <w:rFonts w:ascii="Calibri" w:hAnsi="Calibri"/>
          <w:sz w:val="20"/>
        </w:rPr>
        <w:t xml:space="preserve">A közös ajánlatot benyújtó gazdasági </w:t>
      </w:r>
      <w:proofErr w:type="gramStart"/>
      <w:r w:rsidRPr="00106352">
        <w:rPr>
          <w:rFonts w:ascii="Calibri" w:hAnsi="Calibri"/>
          <w:sz w:val="20"/>
        </w:rPr>
        <w:t>szereplő(</w:t>
      </w:r>
      <w:proofErr w:type="gramEnd"/>
      <w:r w:rsidRPr="00106352">
        <w:rPr>
          <w:rFonts w:ascii="Calibri" w:hAnsi="Calibri"/>
          <w:sz w:val="20"/>
        </w:rPr>
        <w:t>k) személyében az ajánlattételi határidő lejárta után változás nem köve</w:t>
      </w:r>
      <w:r w:rsidRPr="00106352">
        <w:rPr>
          <w:rFonts w:ascii="Calibri" w:hAnsi="Calibri"/>
          <w:sz w:val="20"/>
        </w:rPr>
        <w:t>t</w:t>
      </w:r>
      <w:r w:rsidRPr="00106352">
        <w:rPr>
          <w:rFonts w:ascii="Calibri" w:hAnsi="Calibri"/>
          <w:sz w:val="20"/>
        </w:rPr>
        <w:t>kezhet be.</w:t>
      </w:r>
    </w:p>
    <w:p w14:paraId="14A67097" w14:textId="77777777" w:rsidR="005A7C0D" w:rsidRPr="00106352" w:rsidRDefault="005A7C0D" w:rsidP="00B168F6">
      <w:pPr>
        <w:tabs>
          <w:tab w:val="left" w:pos="0"/>
        </w:tabs>
        <w:spacing w:before="60"/>
        <w:ind w:left="0" w:firstLine="0"/>
        <w:rPr>
          <w:rFonts w:ascii="Calibri" w:hAnsi="Calibri"/>
          <w:sz w:val="20"/>
        </w:rPr>
      </w:pPr>
      <w:r w:rsidRPr="00106352">
        <w:rPr>
          <w:rFonts w:ascii="Calibri" w:hAnsi="Calibri"/>
          <w:b/>
          <w:sz w:val="20"/>
        </w:rPr>
        <w:t>7.2.</w:t>
      </w:r>
      <w:r w:rsidRPr="00106352">
        <w:rPr>
          <w:rFonts w:ascii="Calibri" w:hAnsi="Calibri"/>
          <w:sz w:val="20"/>
        </w:rPr>
        <w:t xml:space="preserve"> Ajánlatkérő felhívja Ajánlattevők figyelmét, hogy – a Kbt. 36</w:t>
      </w:r>
      <w:r w:rsidR="00673950">
        <w:rPr>
          <w:rFonts w:ascii="Calibri" w:hAnsi="Calibri"/>
          <w:sz w:val="20"/>
        </w:rPr>
        <w:t>.§</w:t>
      </w:r>
      <w:r w:rsidRPr="00106352">
        <w:rPr>
          <w:rFonts w:ascii="Calibri" w:hAnsi="Calibri"/>
          <w:sz w:val="20"/>
        </w:rPr>
        <w:t xml:space="preserve"> (1) bekezdése szerint – az ajánlattevő ugyanabban a közbeszerzési eljárásban – részajánlat-tételi lehetőség biztosítása esetén ugyanazon rész tekintetében – </w:t>
      </w:r>
    </w:p>
    <w:p w14:paraId="503A1B09" w14:textId="77777777" w:rsidR="005A7C0D" w:rsidRPr="00106352" w:rsidRDefault="005A7C0D" w:rsidP="00B168F6">
      <w:pPr>
        <w:tabs>
          <w:tab w:val="left" w:pos="0"/>
        </w:tabs>
        <w:spacing w:before="0"/>
        <w:ind w:left="0" w:firstLine="0"/>
        <w:rPr>
          <w:rFonts w:ascii="Calibri" w:hAnsi="Calibri"/>
          <w:sz w:val="20"/>
        </w:rPr>
      </w:pPr>
      <w:proofErr w:type="gramStart"/>
      <w:r w:rsidRPr="00106352">
        <w:rPr>
          <w:rFonts w:ascii="Calibri" w:hAnsi="Calibri"/>
          <w:sz w:val="20"/>
        </w:rPr>
        <w:t>a</w:t>
      </w:r>
      <w:proofErr w:type="gramEnd"/>
      <w:r w:rsidRPr="00106352">
        <w:rPr>
          <w:rFonts w:ascii="Calibri" w:hAnsi="Calibri"/>
          <w:sz w:val="20"/>
        </w:rPr>
        <w:t>) nem tehet másik ajánlatot más ajánlattevővel közösen,</w:t>
      </w:r>
    </w:p>
    <w:p w14:paraId="602BFB5D" w14:textId="77777777" w:rsidR="005A7C0D" w:rsidRPr="00106352" w:rsidRDefault="005A7C0D" w:rsidP="00B168F6">
      <w:pPr>
        <w:tabs>
          <w:tab w:val="left" w:pos="0"/>
        </w:tabs>
        <w:spacing w:before="0"/>
        <w:ind w:left="0" w:firstLine="0"/>
        <w:rPr>
          <w:rFonts w:ascii="Calibri" w:hAnsi="Calibri"/>
          <w:sz w:val="20"/>
        </w:rPr>
      </w:pPr>
      <w:r w:rsidRPr="00106352">
        <w:rPr>
          <w:rFonts w:ascii="Calibri" w:hAnsi="Calibri"/>
          <w:sz w:val="20"/>
        </w:rPr>
        <w:t>b) más ajánlattevő alvállalkozójaként nem vehet részt,</w:t>
      </w:r>
    </w:p>
    <w:p w14:paraId="1257097C" w14:textId="77777777" w:rsidR="005A7C0D" w:rsidRPr="00106352" w:rsidRDefault="005A7C0D" w:rsidP="00B168F6">
      <w:pPr>
        <w:tabs>
          <w:tab w:val="left" w:pos="0"/>
        </w:tabs>
        <w:spacing w:before="0"/>
        <w:ind w:left="0" w:firstLine="0"/>
        <w:rPr>
          <w:rFonts w:ascii="Calibri" w:hAnsi="Calibri"/>
          <w:sz w:val="20"/>
        </w:rPr>
      </w:pPr>
      <w:r w:rsidRPr="00106352">
        <w:rPr>
          <w:rFonts w:ascii="Calibri" w:hAnsi="Calibri"/>
          <w:sz w:val="20"/>
        </w:rPr>
        <w:t>c) más ajánlatot benyújtó ajánlattevő szerződés teljesítésére való alkalmasságát nem igazolhatja.</w:t>
      </w:r>
    </w:p>
    <w:p w14:paraId="7CEEF3E5" w14:textId="73BD37B6" w:rsidR="005A7C0D" w:rsidRPr="005E059E" w:rsidRDefault="005A7C0D" w:rsidP="00B168F6">
      <w:pPr>
        <w:tabs>
          <w:tab w:val="left" w:pos="0"/>
        </w:tabs>
        <w:spacing w:before="60"/>
        <w:ind w:left="0" w:firstLine="0"/>
        <w:rPr>
          <w:rFonts w:ascii="Calibri" w:hAnsi="Calibri"/>
          <w:sz w:val="20"/>
        </w:rPr>
      </w:pPr>
      <w:r w:rsidRPr="005E059E">
        <w:rPr>
          <w:rFonts w:ascii="Calibri" w:hAnsi="Calibri"/>
          <w:b/>
          <w:sz w:val="20"/>
        </w:rPr>
        <w:t>7.</w:t>
      </w:r>
      <w:r w:rsidR="0047264E">
        <w:rPr>
          <w:rFonts w:ascii="Calibri" w:hAnsi="Calibri"/>
          <w:b/>
          <w:sz w:val="20"/>
        </w:rPr>
        <w:t>3</w:t>
      </w:r>
      <w:r w:rsidRPr="005E059E">
        <w:rPr>
          <w:rFonts w:ascii="Calibri" w:hAnsi="Calibri"/>
          <w:b/>
          <w:sz w:val="20"/>
        </w:rPr>
        <w:t>.</w:t>
      </w:r>
      <w:r w:rsidRPr="005E059E">
        <w:rPr>
          <w:rFonts w:ascii="Calibri" w:hAnsi="Calibri"/>
          <w:sz w:val="20"/>
        </w:rPr>
        <w:t xml:space="preserve"> Ajánlatkérő felhívja Ajánlattevők figyelmét, hogy az </w:t>
      </w:r>
      <w:r w:rsidRPr="005E059E">
        <w:rPr>
          <w:rFonts w:ascii="Calibri" w:hAnsi="Calibri"/>
          <w:sz w:val="20"/>
          <w:u w:val="single"/>
        </w:rPr>
        <w:t>ajánlathoz nem kell csatolni</w:t>
      </w:r>
      <w:r w:rsidRPr="005E059E">
        <w:rPr>
          <w:rFonts w:ascii="Calibri" w:hAnsi="Calibri"/>
          <w:sz w:val="20"/>
        </w:rPr>
        <w:t xml:space="preserve"> a Dokumentáció részét képező </w:t>
      </w:r>
      <w:r w:rsidRPr="005E059E">
        <w:rPr>
          <w:rFonts w:ascii="Calibri" w:hAnsi="Calibri"/>
          <w:sz w:val="20"/>
          <w:u w:val="single"/>
        </w:rPr>
        <w:t>Szerződéstervezetet</w:t>
      </w:r>
      <w:r w:rsidRPr="005E059E">
        <w:rPr>
          <w:rFonts w:ascii="Calibri" w:hAnsi="Calibri"/>
          <w:sz w:val="20"/>
        </w:rPr>
        <w:t xml:space="preserve">, a Szerződéstervezet feltételeinek elfogadásáról az ajánlati nyilatkozat </w:t>
      </w:r>
      <w:r w:rsidRPr="005E059E">
        <w:rPr>
          <w:rFonts w:ascii="Calibri" w:hAnsi="Calibri"/>
          <w:i/>
          <w:sz w:val="20"/>
        </w:rPr>
        <w:t>(3. számú melléklet)</w:t>
      </w:r>
      <w:r w:rsidRPr="005E059E">
        <w:rPr>
          <w:rFonts w:ascii="Calibri" w:hAnsi="Calibri"/>
          <w:sz w:val="20"/>
        </w:rPr>
        <w:t xml:space="preserve"> rész</w:t>
      </w:r>
      <w:r w:rsidRPr="005E059E">
        <w:rPr>
          <w:rFonts w:ascii="Calibri" w:hAnsi="Calibri"/>
          <w:sz w:val="20"/>
        </w:rPr>
        <w:t>e</w:t>
      </w:r>
      <w:r w:rsidRPr="005E059E">
        <w:rPr>
          <w:rFonts w:ascii="Calibri" w:hAnsi="Calibri"/>
          <w:sz w:val="20"/>
        </w:rPr>
        <w:t xml:space="preserve">ként kell nyilatkozni. </w:t>
      </w:r>
    </w:p>
    <w:p w14:paraId="760F9458" w14:textId="0A897826" w:rsidR="005A7C0D" w:rsidRDefault="005A7C0D" w:rsidP="00B6359C">
      <w:pPr>
        <w:spacing w:before="60"/>
        <w:ind w:left="0" w:firstLine="0"/>
        <w:rPr>
          <w:rFonts w:ascii="Calibri" w:hAnsi="Calibri"/>
          <w:sz w:val="20"/>
        </w:rPr>
      </w:pPr>
      <w:r w:rsidRPr="009E551F">
        <w:rPr>
          <w:rFonts w:ascii="Calibri" w:hAnsi="Calibri"/>
          <w:b/>
          <w:sz w:val="20"/>
        </w:rPr>
        <w:t>7.</w:t>
      </w:r>
      <w:r w:rsidR="0047264E">
        <w:rPr>
          <w:rFonts w:ascii="Calibri" w:hAnsi="Calibri"/>
          <w:b/>
          <w:sz w:val="20"/>
        </w:rPr>
        <w:t>4</w:t>
      </w:r>
      <w:r w:rsidRPr="009E551F">
        <w:rPr>
          <w:rFonts w:ascii="Calibri" w:hAnsi="Calibri"/>
          <w:b/>
          <w:sz w:val="20"/>
        </w:rPr>
        <w:t>.</w:t>
      </w:r>
      <w:r w:rsidRPr="009E551F">
        <w:rPr>
          <w:rFonts w:ascii="Calibri" w:hAnsi="Calibri"/>
          <w:sz w:val="20"/>
        </w:rPr>
        <w:t xml:space="preserve"> A Kbt. 73</w:t>
      </w:r>
      <w:r w:rsidR="00673950">
        <w:rPr>
          <w:rFonts w:ascii="Calibri" w:hAnsi="Calibri"/>
          <w:sz w:val="20"/>
        </w:rPr>
        <w:t>.§</w:t>
      </w:r>
      <w:r w:rsidRPr="009E551F">
        <w:rPr>
          <w:rFonts w:ascii="Calibri" w:hAnsi="Calibri"/>
          <w:sz w:val="20"/>
        </w:rPr>
        <w:t xml:space="preserve"> (5) bekezdése szerinti tájékoztatást a </w:t>
      </w:r>
      <w:r w:rsidRPr="00587B1E">
        <w:rPr>
          <w:rFonts w:ascii="Calibri" w:hAnsi="Calibri"/>
          <w:sz w:val="20"/>
        </w:rPr>
        <w:t xml:space="preserve">Dokumentáció </w:t>
      </w:r>
      <w:r w:rsidR="00005919">
        <w:rPr>
          <w:rFonts w:ascii="Calibri" w:hAnsi="Calibri"/>
          <w:i/>
          <w:sz w:val="20"/>
        </w:rPr>
        <w:t>1</w:t>
      </w:r>
      <w:r w:rsidR="00B9272E">
        <w:rPr>
          <w:rFonts w:ascii="Calibri" w:hAnsi="Calibri"/>
          <w:i/>
          <w:sz w:val="20"/>
        </w:rPr>
        <w:t>0</w:t>
      </w:r>
      <w:r w:rsidRPr="00587B1E">
        <w:rPr>
          <w:rFonts w:ascii="Calibri" w:hAnsi="Calibri"/>
          <w:i/>
          <w:sz w:val="20"/>
        </w:rPr>
        <w:t>. számú</w:t>
      </w:r>
      <w:r w:rsidRPr="006B1296">
        <w:rPr>
          <w:rFonts w:ascii="Calibri" w:hAnsi="Calibri"/>
          <w:i/>
          <w:sz w:val="20"/>
        </w:rPr>
        <w:t xml:space="preserve"> melléklete</w:t>
      </w:r>
      <w:r w:rsidRPr="009E551F">
        <w:rPr>
          <w:rFonts w:ascii="Calibri" w:hAnsi="Calibri"/>
          <w:sz w:val="20"/>
        </w:rPr>
        <w:t xml:space="preserve"> tartalmazza.</w:t>
      </w:r>
    </w:p>
    <w:p w14:paraId="4EBAF36C" w14:textId="56D3090B" w:rsidR="005A7C0D" w:rsidRDefault="005A7C0D" w:rsidP="00B6359C">
      <w:pPr>
        <w:spacing w:before="60"/>
        <w:ind w:left="0" w:firstLine="0"/>
        <w:rPr>
          <w:rFonts w:ascii="Calibri" w:hAnsi="Calibri"/>
          <w:sz w:val="20"/>
          <w:szCs w:val="20"/>
        </w:rPr>
      </w:pPr>
      <w:r>
        <w:rPr>
          <w:rFonts w:ascii="Calibri" w:hAnsi="Calibri"/>
          <w:b/>
          <w:sz w:val="20"/>
          <w:szCs w:val="20"/>
        </w:rPr>
        <w:t>7.</w:t>
      </w:r>
      <w:r w:rsidR="0047264E">
        <w:rPr>
          <w:rFonts w:ascii="Calibri" w:hAnsi="Calibri"/>
          <w:b/>
          <w:sz w:val="20"/>
          <w:szCs w:val="20"/>
        </w:rPr>
        <w:t>5</w:t>
      </w:r>
      <w:r>
        <w:rPr>
          <w:rFonts w:ascii="Calibri" w:hAnsi="Calibri"/>
          <w:b/>
          <w:sz w:val="20"/>
          <w:szCs w:val="20"/>
        </w:rPr>
        <w:t xml:space="preserve">. </w:t>
      </w:r>
      <w:r>
        <w:rPr>
          <w:rFonts w:ascii="Calibri" w:hAnsi="Calibri"/>
          <w:sz w:val="20"/>
          <w:szCs w:val="20"/>
        </w:rPr>
        <w:t>A Kbt. 136</w:t>
      </w:r>
      <w:r w:rsidR="00673950">
        <w:rPr>
          <w:rFonts w:ascii="Calibri" w:hAnsi="Calibri"/>
          <w:sz w:val="20"/>
          <w:szCs w:val="20"/>
        </w:rPr>
        <w:t>.§</w:t>
      </w:r>
      <w:r>
        <w:rPr>
          <w:rFonts w:ascii="Calibri" w:hAnsi="Calibri"/>
          <w:sz w:val="20"/>
          <w:szCs w:val="20"/>
        </w:rPr>
        <w:t xml:space="preserve"> (2) bekezdésében foglaltakkal összhangban külföldi adóilletőségű nyertes ajánlattevő köteles a szerz</w:t>
      </w:r>
      <w:r>
        <w:rPr>
          <w:rFonts w:ascii="Calibri" w:hAnsi="Calibri"/>
          <w:sz w:val="20"/>
          <w:szCs w:val="20"/>
        </w:rPr>
        <w:t>ő</w:t>
      </w:r>
      <w:r>
        <w:rPr>
          <w:rFonts w:ascii="Calibri" w:hAnsi="Calibri"/>
          <w:sz w:val="20"/>
          <w:szCs w:val="20"/>
        </w:rPr>
        <w:t>déshez arra vonatkozó meghatalmazást csatolni, hogy az illetősége szerinti adóhatóságtól a magyar adóhatóság közve</w:t>
      </w:r>
      <w:r>
        <w:rPr>
          <w:rFonts w:ascii="Calibri" w:hAnsi="Calibri"/>
          <w:sz w:val="20"/>
          <w:szCs w:val="20"/>
        </w:rPr>
        <w:t>t</w:t>
      </w:r>
      <w:r>
        <w:rPr>
          <w:rFonts w:ascii="Calibri" w:hAnsi="Calibri"/>
          <w:sz w:val="20"/>
          <w:szCs w:val="20"/>
        </w:rPr>
        <w:t>lenül beszerezhet a nyertes ajánlattevőre vonatkozó adatokat az országok közötti jogsegély igénybevétele nélkül.</w:t>
      </w:r>
    </w:p>
    <w:p w14:paraId="4E95614D" w14:textId="04B6B24C" w:rsidR="00504DDD" w:rsidRDefault="00504DDD" w:rsidP="00B6359C">
      <w:pPr>
        <w:spacing w:before="60"/>
        <w:ind w:left="0" w:firstLine="0"/>
        <w:rPr>
          <w:rFonts w:ascii="Calibri" w:hAnsi="Calibri"/>
          <w:sz w:val="20"/>
          <w:szCs w:val="20"/>
        </w:rPr>
      </w:pPr>
      <w:r w:rsidRPr="00504DDD">
        <w:rPr>
          <w:rFonts w:ascii="Calibri" w:hAnsi="Calibri"/>
          <w:b/>
          <w:sz w:val="20"/>
          <w:szCs w:val="20"/>
        </w:rPr>
        <w:t>7.</w:t>
      </w:r>
      <w:r w:rsidR="0047264E">
        <w:rPr>
          <w:rFonts w:ascii="Calibri" w:hAnsi="Calibri"/>
          <w:b/>
          <w:sz w:val="20"/>
          <w:szCs w:val="20"/>
        </w:rPr>
        <w:t>6</w:t>
      </w:r>
      <w:r w:rsidRPr="00504DDD">
        <w:rPr>
          <w:rFonts w:ascii="Calibri" w:hAnsi="Calibri"/>
          <w:b/>
          <w:sz w:val="20"/>
          <w:szCs w:val="20"/>
        </w:rPr>
        <w:t>.</w:t>
      </w:r>
      <w:r>
        <w:rPr>
          <w:rFonts w:ascii="Calibri" w:hAnsi="Calibri"/>
          <w:sz w:val="20"/>
          <w:szCs w:val="20"/>
        </w:rPr>
        <w:t xml:space="preserve"> </w:t>
      </w:r>
      <w:r w:rsidRPr="00CD638E">
        <w:rPr>
          <w:rFonts w:ascii="Calibri" w:hAnsi="Calibri"/>
          <w:b/>
          <w:sz w:val="20"/>
          <w:szCs w:val="20"/>
          <w:u w:val="single"/>
        </w:rPr>
        <w:t>Az eljárás lezárásáig minden, az eljárás</w:t>
      </w:r>
      <w:r w:rsidR="00CD638E">
        <w:rPr>
          <w:rFonts w:ascii="Calibri" w:hAnsi="Calibri"/>
          <w:b/>
          <w:sz w:val="20"/>
          <w:szCs w:val="20"/>
          <w:u w:val="single"/>
        </w:rPr>
        <w:t>sal összefüggő kapcsolattartás</w:t>
      </w:r>
      <w:r w:rsidRPr="00CD638E">
        <w:rPr>
          <w:rFonts w:ascii="Calibri" w:hAnsi="Calibri"/>
          <w:b/>
          <w:sz w:val="20"/>
          <w:szCs w:val="20"/>
          <w:u w:val="single"/>
        </w:rPr>
        <w:t xml:space="preserve"> kizárólag az EKR rendszeren keresztül tö</w:t>
      </w:r>
      <w:r w:rsidRPr="00CD638E">
        <w:rPr>
          <w:rFonts w:ascii="Calibri" w:hAnsi="Calibri"/>
          <w:b/>
          <w:sz w:val="20"/>
          <w:szCs w:val="20"/>
          <w:u w:val="single"/>
        </w:rPr>
        <w:t>r</w:t>
      </w:r>
      <w:r w:rsidRPr="00CD638E">
        <w:rPr>
          <w:rFonts w:ascii="Calibri" w:hAnsi="Calibri"/>
          <w:b/>
          <w:sz w:val="20"/>
          <w:szCs w:val="20"/>
          <w:u w:val="single"/>
        </w:rPr>
        <w:t>ténik.</w:t>
      </w:r>
      <w:r w:rsidRPr="00504DDD">
        <w:rPr>
          <w:rFonts w:ascii="Calibri" w:hAnsi="Calibri"/>
          <w:sz w:val="20"/>
          <w:szCs w:val="20"/>
        </w:rPr>
        <w:t xml:space="preserve"> </w:t>
      </w:r>
      <w:r w:rsidRPr="00E1673E">
        <w:rPr>
          <w:rFonts w:ascii="Calibri" w:hAnsi="Calibri"/>
          <w:b/>
          <w:sz w:val="20"/>
          <w:szCs w:val="20"/>
          <w:u w:val="single"/>
        </w:rPr>
        <w:t>Az Ajánlatkérő és a nevében eljáró visszautasít minden egyéb úton történő, személyes vagy nem dokumentá</w:t>
      </w:r>
      <w:r w:rsidRPr="00E1673E">
        <w:rPr>
          <w:rFonts w:ascii="Calibri" w:hAnsi="Calibri"/>
          <w:b/>
          <w:sz w:val="20"/>
          <w:szCs w:val="20"/>
          <w:u w:val="single"/>
        </w:rPr>
        <w:t>l</w:t>
      </w:r>
      <w:r w:rsidRPr="00E1673E">
        <w:rPr>
          <w:rFonts w:ascii="Calibri" w:hAnsi="Calibri"/>
          <w:b/>
          <w:sz w:val="20"/>
          <w:szCs w:val="20"/>
          <w:u w:val="single"/>
        </w:rPr>
        <w:t>ható kapcsolattartási formát.</w:t>
      </w:r>
    </w:p>
    <w:p w14:paraId="505F0DBC" w14:textId="1642587E" w:rsidR="00855F0F" w:rsidRPr="00855F0F" w:rsidRDefault="00855F0F" w:rsidP="00153831">
      <w:pPr>
        <w:autoSpaceDE w:val="0"/>
        <w:autoSpaceDN w:val="0"/>
        <w:adjustRightInd w:val="0"/>
        <w:spacing w:before="60"/>
        <w:ind w:left="0" w:firstLine="0"/>
        <w:rPr>
          <w:rFonts w:ascii="Calibri" w:hAnsi="Calibri" w:cs="Calibri"/>
          <w:color w:val="000000"/>
          <w:sz w:val="20"/>
          <w:szCs w:val="20"/>
        </w:rPr>
      </w:pPr>
      <w:r w:rsidRPr="00855F0F">
        <w:rPr>
          <w:rFonts w:ascii="Calibri" w:hAnsi="Calibri" w:cs="Calibri"/>
          <w:b/>
          <w:color w:val="000000"/>
          <w:sz w:val="20"/>
          <w:szCs w:val="20"/>
        </w:rPr>
        <w:t>7.</w:t>
      </w:r>
      <w:r w:rsidR="0047264E">
        <w:rPr>
          <w:rFonts w:ascii="Calibri" w:hAnsi="Calibri" w:cs="Calibri"/>
          <w:b/>
          <w:color w:val="000000"/>
          <w:sz w:val="20"/>
          <w:szCs w:val="20"/>
        </w:rPr>
        <w:t>7</w:t>
      </w:r>
      <w:r w:rsidRPr="00855F0F">
        <w:rPr>
          <w:rFonts w:ascii="Calibri" w:hAnsi="Calibri" w:cs="Calibri"/>
          <w:b/>
          <w:color w:val="000000"/>
          <w:sz w:val="20"/>
          <w:szCs w:val="20"/>
        </w:rPr>
        <w:t>.</w:t>
      </w:r>
      <w:r>
        <w:rPr>
          <w:rFonts w:ascii="Calibri" w:hAnsi="Calibri" w:cs="Calibri"/>
          <w:color w:val="000000"/>
          <w:sz w:val="20"/>
          <w:szCs w:val="20"/>
        </w:rPr>
        <w:t xml:space="preserve"> </w:t>
      </w:r>
      <w:r w:rsidRPr="00855F0F">
        <w:rPr>
          <w:rFonts w:ascii="Calibri" w:hAnsi="Calibri" w:cs="Calibri"/>
          <w:color w:val="000000"/>
          <w:sz w:val="20"/>
          <w:szCs w:val="20"/>
        </w:rPr>
        <w:t xml:space="preserve">Az ajánlat része a közbeszerzési dokumentációval egyidejűleg az EKR rendszerben közzétett elektronikus űrlapok kitöltött és benyújtott verziója: </w:t>
      </w:r>
    </w:p>
    <w:p w14:paraId="699EB877" w14:textId="7D49C603" w:rsidR="00855F0F" w:rsidRPr="00855F0F" w:rsidRDefault="00855F0F" w:rsidP="00855F0F">
      <w:pPr>
        <w:autoSpaceDE w:val="0"/>
        <w:autoSpaceDN w:val="0"/>
        <w:adjustRightInd w:val="0"/>
        <w:spacing w:before="0"/>
        <w:ind w:left="0" w:firstLine="0"/>
        <w:jc w:val="left"/>
        <w:rPr>
          <w:rFonts w:ascii="Calibri" w:hAnsi="Calibri" w:cs="Calibri"/>
          <w:color w:val="000000"/>
          <w:sz w:val="20"/>
          <w:szCs w:val="20"/>
        </w:rPr>
      </w:pPr>
      <w:r w:rsidRPr="00855F0F">
        <w:rPr>
          <w:rFonts w:ascii="Calibri" w:hAnsi="Calibri" w:cs="Calibri"/>
          <w:b/>
          <w:color w:val="000000"/>
          <w:sz w:val="20"/>
          <w:szCs w:val="20"/>
        </w:rPr>
        <w:t>7.</w:t>
      </w:r>
      <w:r w:rsidR="0047264E">
        <w:rPr>
          <w:rFonts w:ascii="Calibri" w:hAnsi="Calibri" w:cs="Calibri"/>
          <w:b/>
          <w:color w:val="000000"/>
          <w:sz w:val="20"/>
          <w:szCs w:val="20"/>
        </w:rPr>
        <w:t>7</w:t>
      </w:r>
      <w:r w:rsidRPr="00855F0F">
        <w:rPr>
          <w:rFonts w:ascii="Calibri" w:hAnsi="Calibri" w:cs="Calibri"/>
          <w:b/>
          <w:color w:val="000000"/>
          <w:sz w:val="20"/>
          <w:szCs w:val="20"/>
        </w:rPr>
        <w:t>.1</w:t>
      </w:r>
      <w:r>
        <w:rPr>
          <w:rFonts w:ascii="Calibri" w:hAnsi="Calibri" w:cs="Calibri"/>
          <w:color w:val="000000"/>
          <w:sz w:val="20"/>
          <w:szCs w:val="20"/>
        </w:rPr>
        <w:t>.</w:t>
      </w:r>
      <w:r w:rsidRPr="00855F0F">
        <w:rPr>
          <w:rFonts w:ascii="Calibri" w:hAnsi="Calibri" w:cs="Calibri"/>
          <w:color w:val="000000"/>
          <w:sz w:val="20"/>
          <w:szCs w:val="20"/>
        </w:rPr>
        <w:t xml:space="preserve"> Felolvasólap </w:t>
      </w:r>
    </w:p>
    <w:p w14:paraId="09179EE6" w14:textId="7F551E56" w:rsidR="00855F0F" w:rsidRPr="00855F0F" w:rsidRDefault="00855F0F" w:rsidP="00855F0F">
      <w:pPr>
        <w:autoSpaceDE w:val="0"/>
        <w:autoSpaceDN w:val="0"/>
        <w:adjustRightInd w:val="0"/>
        <w:spacing w:before="0"/>
        <w:ind w:left="0" w:firstLine="0"/>
        <w:jc w:val="left"/>
        <w:rPr>
          <w:rFonts w:ascii="Calibri" w:hAnsi="Calibri" w:cs="Calibri"/>
          <w:color w:val="000000"/>
          <w:sz w:val="20"/>
          <w:szCs w:val="20"/>
        </w:rPr>
      </w:pPr>
      <w:r w:rsidRPr="00855F0F">
        <w:rPr>
          <w:rFonts w:ascii="Calibri" w:hAnsi="Calibri" w:cs="Calibri"/>
          <w:b/>
          <w:color w:val="000000"/>
          <w:sz w:val="20"/>
          <w:szCs w:val="20"/>
        </w:rPr>
        <w:t>7.</w:t>
      </w:r>
      <w:r w:rsidR="0047264E">
        <w:rPr>
          <w:rFonts w:ascii="Calibri" w:hAnsi="Calibri" w:cs="Calibri"/>
          <w:b/>
          <w:color w:val="000000"/>
          <w:sz w:val="20"/>
          <w:szCs w:val="20"/>
        </w:rPr>
        <w:t>7</w:t>
      </w:r>
      <w:r w:rsidRPr="00855F0F">
        <w:rPr>
          <w:rFonts w:ascii="Calibri" w:hAnsi="Calibri" w:cs="Calibri"/>
          <w:b/>
          <w:color w:val="000000"/>
          <w:sz w:val="20"/>
          <w:szCs w:val="20"/>
        </w:rPr>
        <w:t>.2.</w:t>
      </w:r>
      <w:r w:rsidRPr="00855F0F">
        <w:rPr>
          <w:rFonts w:ascii="Calibri" w:hAnsi="Calibri" w:cs="Calibri"/>
          <w:color w:val="000000"/>
          <w:sz w:val="20"/>
          <w:szCs w:val="20"/>
        </w:rPr>
        <w:t xml:space="preserve"> Kbt. 62.§ (1) bekezdés </w:t>
      </w:r>
      <w:proofErr w:type="spellStart"/>
      <w:r w:rsidRPr="00855F0F">
        <w:rPr>
          <w:rFonts w:ascii="Calibri" w:hAnsi="Calibri" w:cs="Calibri"/>
          <w:color w:val="000000"/>
          <w:sz w:val="20"/>
          <w:szCs w:val="20"/>
        </w:rPr>
        <w:t>kb</w:t>
      </w:r>
      <w:proofErr w:type="spellEnd"/>
      <w:r w:rsidRPr="00855F0F">
        <w:rPr>
          <w:rFonts w:ascii="Calibri" w:hAnsi="Calibri" w:cs="Calibri"/>
          <w:color w:val="000000"/>
          <w:sz w:val="20"/>
          <w:szCs w:val="20"/>
        </w:rPr>
        <w:t xml:space="preserve">) és </w:t>
      </w:r>
      <w:proofErr w:type="spellStart"/>
      <w:r w:rsidRPr="00855F0F">
        <w:rPr>
          <w:rFonts w:ascii="Calibri" w:hAnsi="Calibri" w:cs="Calibri"/>
          <w:color w:val="000000"/>
          <w:sz w:val="20"/>
          <w:szCs w:val="20"/>
        </w:rPr>
        <w:t>kc</w:t>
      </w:r>
      <w:proofErr w:type="spellEnd"/>
      <w:r w:rsidRPr="00855F0F">
        <w:rPr>
          <w:rFonts w:ascii="Calibri" w:hAnsi="Calibri" w:cs="Calibri"/>
          <w:color w:val="000000"/>
          <w:sz w:val="20"/>
          <w:szCs w:val="20"/>
        </w:rPr>
        <w:t xml:space="preserve">) szerinti nyilatkozat </w:t>
      </w:r>
    </w:p>
    <w:p w14:paraId="6A37A615" w14:textId="7C859F80" w:rsidR="00855F0F" w:rsidRPr="00855F0F" w:rsidRDefault="00855F0F" w:rsidP="00855F0F">
      <w:pPr>
        <w:autoSpaceDE w:val="0"/>
        <w:autoSpaceDN w:val="0"/>
        <w:adjustRightInd w:val="0"/>
        <w:spacing w:before="0"/>
        <w:ind w:left="0" w:firstLine="0"/>
        <w:jc w:val="left"/>
        <w:rPr>
          <w:rFonts w:ascii="Calibri" w:hAnsi="Calibri" w:cs="Calibri"/>
          <w:color w:val="000000"/>
          <w:sz w:val="20"/>
          <w:szCs w:val="20"/>
        </w:rPr>
      </w:pPr>
      <w:r w:rsidRPr="00855F0F">
        <w:rPr>
          <w:rFonts w:ascii="Calibri" w:hAnsi="Calibri" w:cs="Calibri"/>
          <w:b/>
          <w:color w:val="000000"/>
          <w:sz w:val="20"/>
          <w:szCs w:val="20"/>
        </w:rPr>
        <w:t>7.</w:t>
      </w:r>
      <w:r w:rsidR="0047264E">
        <w:rPr>
          <w:rFonts w:ascii="Calibri" w:hAnsi="Calibri" w:cs="Calibri"/>
          <w:b/>
          <w:color w:val="000000"/>
          <w:sz w:val="20"/>
          <w:szCs w:val="20"/>
        </w:rPr>
        <w:t>7</w:t>
      </w:r>
      <w:r w:rsidRPr="00855F0F">
        <w:rPr>
          <w:rFonts w:ascii="Calibri" w:hAnsi="Calibri" w:cs="Calibri"/>
          <w:b/>
          <w:color w:val="000000"/>
          <w:sz w:val="20"/>
          <w:szCs w:val="20"/>
        </w:rPr>
        <w:t>.3.</w:t>
      </w:r>
      <w:r w:rsidRPr="00855F0F">
        <w:rPr>
          <w:rFonts w:ascii="Calibri" w:hAnsi="Calibri" w:cs="Calibri"/>
          <w:color w:val="000000"/>
          <w:sz w:val="20"/>
          <w:szCs w:val="20"/>
        </w:rPr>
        <w:t xml:space="preserve"> Kbt. 66.§ (2) bekezdés szerinti nyilatkozat </w:t>
      </w:r>
    </w:p>
    <w:p w14:paraId="73EB6D3C" w14:textId="4B0A4057" w:rsidR="00855F0F" w:rsidRPr="00855F0F" w:rsidRDefault="00855F0F" w:rsidP="00855F0F">
      <w:pPr>
        <w:autoSpaceDE w:val="0"/>
        <w:autoSpaceDN w:val="0"/>
        <w:adjustRightInd w:val="0"/>
        <w:spacing w:before="0"/>
        <w:ind w:left="0" w:firstLine="0"/>
        <w:jc w:val="left"/>
        <w:rPr>
          <w:rFonts w:ascii="Calibri" w:hAnsi="Calibri" w:cs="Calibri"/>
          <w:color w:val="000000"/>
          <w:sz w:val="20"/>
          <w:szCs w:val="20"/>
        </w:rPr>
      </w:pPr>
      <w:r w:rsidRPr="00855F0F">
        <w:rPr>
          <w:rFonts w:ascii="Calibri" w:hAnsi="Calibri" w:cs="Calibri"/>
          <w:b/>
          <w:color w:val="000000"/>
          <w:sz w:val="20"/>
          <w:szCs w:val="20"/>
        </w:rPr>
        <w:t>7.</w:t>
      </w:r>
      <w:r w:rsidR="0047264E">
        <w:rPr>
          <w:rFonts w:ascii="Calibri" w:hAnsi="Calibri" w:cs="Calibri"/>
          <w:b/>
          <w:color w:val="000000"/>
          <w:sz w:val="20"/>
          <w:szCs w:val="20"/>
        </w:rPr>
        <w:t>7</w:t>
      </w:r>
      <w:r w:rsidRPr="00855F0F">
        <w:rPr>
          <w:rFonts w:ascii="Calibri" w:hAnsi="Calibri" w:cs="Calibri"/>
          <w:b/>
          <w:color w:val="000000"/>
          <w:sz w:val="20"/>
          <w:szCs w:val="20"/>
        </w:rPr>
        <w:t>.4.</w:t>
      </w:r>
      <w:r w:rsidRPr="00855F0F">
        <w:rPr>
          <w:rFonts w:ascii="Calibri" w:hAnsi="Calibri" w:cs="Calibri"/>
          <w:color w:val="000000"/>
          <w:sz w:val="20"/>
          <w:szCs w:val="20"/>
        </w:rPr>
        <w:t xml:space="preserve"> Kbt. 67.§ (4) bekezdés szerinti nyilatkozat </w:t>
      </w:r>
    </w:p>
    <w:p w14:paraId="4862833D" w14:textId="77777777" w:rsidR="00C27F69" w:rsidRDefault="00855F0F" w:rsidP="00855F0F">
      <w:pPr>
        <w:spacing w:before="0"/>
        <w:ind w:left="0" w:firstLine="0"/>
        <w:rPr>
          <w:rFonts w:ascii="Calibri" w:hAnsi="Calibri" w:cs="Calibri"/>
          <w:color w:val="000000"/>
          <w:sz w:val="20"/>
          <w:szCs w:val="20"/>
        </w:rPr>
      </w:pPr>
      <w:r w:rsidRPr="00855F0F">
        <w:rPr>
          <w:rFonts w:ascii="Calibri" w:hAnsi="Calibri" w:cs="Calibri"/>
          <w:b/>
          <w:color w:val="000000"/>
          <w:sz w:val="20"/>
          <w:szCs w:val="20"/>
        </w:rPr>
        <w:t>7.</w:t>
      </w:r>
      <w:r w:rsidR="0047264E">
        <w:rPr>
          <w:rFonts w:ascii="Calibri" w:hAnsi="Calibri" w:cs="Calibri"/>
          <w:b/>
          <w:color w:val="000000"/>
          <w:sz w:val="20"/>
          <w:szCs w:val="20"/>
        </w:rPr>
        <w:t>7</w:t>
      </w:r>
      <w:r w:rsidRPr="00855F0F">
        <w:rPr>
          <w:rFonts w:ascii="Calibri" w:hAnsi="Calibri" w:cs="Calibri"/>
          <w:b/>
          <w:color w:val="000000"/>
          <w:sz w:val="20"/>
          <w:szCs w:val="20"/>
        </w:rPr>
        <w:t>.5.</w:t>
      </w:r>
      <w:r w:rsidRPr="00855F0F">
        <w:rPr>
          <w:rFonts w:ascii="Calibri" w:hAnsi="Calibri" w:cs="Calibri"/>
          <w:color w:val="000000"/>
          <w:sz w:val="20"/>
          <w:szCs w:val="20"/>
        </w:rPr>
        <w:t xml:space="preserve"> Nyilatkozat a folyamatban lévő változásbejegyzési eljárás kapcsán</w:t>
      </w:r>
    </w:p>
    <w:p w14:paraId="75194F06" w14:textId="0421236A" w:rsidR="005A7C0D" w:rsidRPr="00667023" w:rsidRDefault="00260CBE" w:rsidP="00855F0F">
      <w:pPr>
        <w:spacing w:before="0"/>
        <w:ind w:left="0" w:firstLine="0"/>
        <w:rPr>
          <w:sz w:val="20"/>
          <w:szCs w:val="20"/>
        </w:rPr>
      </w:pPr>
      <w:r w:rsidRPr="00260CBE">
        <w:rPr>
          <w:rFonts w:ascii="Calibri" w:hAnsi="Calibri" w:cs="Calibri"/>
          <w:b/>
          <w:color w:val="000000"/>
          <w:sz w:val="20"/>
          <w:szCs w:val="20"/>
        </w:rPr>
        <w:t xml:space="preserve">7.7.6. </w:t>
      </w:r>
      <w:r w:rsidRPr="00667023">
        <w:rPr>
          <w:rFonts w:ascii="Calibri" w:hAnsi="Calibri" w:cs="Calibri"/>
          <w:color w:val="000000"/>
          <w:sz w:val="20"/>
          <w:szCs w:val="20"/>
        </w:rPr>
        <w:t>EEKD</w:t>
      </w:r>
    </w:p>
    <w:p w14:paraId="66F97C62" w14:textId="77777777" w:rsidR="005A7C0D" w:rsidRPr="005E059E" w:rsidRDefault="005A7C0D" w:rsidP="00855F0F">
      <w:pPr>
        <w:pStyle w:val="Cmsor2"/>
        <w:ind w:left="0" w:firstLine="0"/>
        <w:rPr>
          <w:sz w:val="20"/>
          <w:szCs w:val="20"/>
        </w:rPr>
        <w:sectPr w:rsidR="005A7C0D" w:rsidRPr="005E059E" w:rsidSect="00B168F6">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1440" w:right="1077" w:bottom="1440" w:left="1077" w:header="578" w:footer="431" w:gutter="0"/>
          <w:cols w:space="708"/>
          <w:docGrid w:linePitch="360"/>
        </w:sectPr>
      </w:pPr>
    </w:p>
    <w:p w14:paraId="0C25A853" w14:textId="77777777" w:rsidR="005A7C0D" w:rsidRPr="009F7B95" w:rsidRDefault="005A7C0D" w:rsidP="00B168F6">
      <w:pPr>
        <w:pStyle w:val="Cmsor2"/>
        <w:spacing w:after="120"/>
        <w:ind w:left="0" w:firstLine="0"/>
        <w:jc w:val="center"/>
        <w:rPr>
          <w:rFonts w:ascii="Calibri" w:hAnsi="Calibri"/>
          <w:b/>
          <w:bCs/>
          <w:smallCaps/>
          <w:sz w:val="20"/>
          <w:szCs w:val="20"/>
        </w:rPr>
      </w:pPr>
      <w:r w:rsidRPr="009F7B95">
        <w:rPr>
          <w:rFonts w:ascii="Calibri" w:hAnsi="Calibri"/>
          <w:b/>
          <w:smallCaps/>
          <w:sz w:val="20"/>
          <w:szCs w:val="20"/>
        </w:rPr>
        <w:t>III. Közbeszerzési műszaki leírás (követelményspecifikáció)</w:t>
      </w:r>
    </w:p>
    <w:p w14:paraId="1BB74123" w14:textId="224F4813" w:rsidR="001B5085" w:rsidRDefault="001B5085" w:rsidP="004575B4">
      <w:pPr>
        <w:keepNext/>
        <w:ind w:left="0" w:firstLine="0"/>
        <w:jc w:val="center"/>
        <w:rPr>
          <w:rFonts w:ascii="Calibri" w:hAnsi="Calibri" w:cs="Garamond"/>
          <w:b/>
          <w:sz w:val="20"/>
        </w:rPr>
      </w:pPr>
    </w:p>
    <w:p w14:paraId="604A8C0B" w14:textId="77777777" w:rsidR="00FB5875" w:rsidRDefault="00FB5875" w:rsidP="0094701D">
      <w:pPr>
        <w:keepNext/>
        <w:ind w:left="0" w:firstLine="0"/>
        <w:rPr>
          <w:rFonts w:ascii="Calibri" w:hAnsi="Calibri" w:cs="Garamond"/>
          <w:b/>
          <w:sz w:val="20"/>
        </w:rPr>
      </w:pPr>
    </w:p>
    <w:p w14:paraId="26EB61E8" w14:textId="77777777" w:rsidR="00FB5875" w:rsidRDefault="00FB5875" w:rsidP="0094701D">
      <w:pPr>
        <w:keepNext/>
        <w:ind w:left="0" w:firstLine="0"/>
        <w:rPr>
          <w:rFonts w:ascii="Calibri" w:hAnsi="Calibri" w:cs="Garamond"/>
          <w:b/>
          <w:sz w:val="20"/>
        </w:rPr>
      </w:pPr>
    </w:p>
    <w:p w14:paraId="2F17C7F1" w14:textId="77777777" w:rsidR="00FB5875" w:rsidRDefault="00FB5875" w:rsidP="0094701D">
      <w:pPr>
        <w:keepNext/>
        <w:ind w:left="0" w:firstLine="0"/>
        <w:rPr>
          <w:rFonts w:ascii="Calibri" w:hAnsi="Calibri" w:cs="Garamond"/>
          <w:b/>
          <w:sz w:val="20"/>
        </w:rPr>
      </w:pPr>
    </w:p>
    <w:p w14:paraId="3E5E270B" w14:textId="77777777" w:rsidR="00FB5875" w:rsidRDefault="00FB5875" w:rsidP="0094701D">
      <w:pPr>
        <w:keepNext/>
        <w:ind w:left="0" w:firstLine="0"/>
        <w:rPr>
          <w:rFonts w:ascii="Calibri" w:hAnsi="Calibri" w:cs="Garamond"/>
          <w:b/>
          <w:sz w:val="20"/>
        </w:rPr>
      </w:pPr>
    </w:p>
    <w:p w14:paraId="3D0C9734" w14:textId="77777777" w:rsidR="00FB5875" w:rsidRDefault="00FB5875" w:rsidP="0094701D">
      <w:pPr>
        <w:keepNext/>
        <w:ind w:left="0" w:firstLine="0"/>
        <w:rPr>
          <w:rFonts w:ascii="Calibri" w:hAnsi="Calibri" w:cs="Garamond"/>
          <w:b/>
          <w:sz w:val="20"/>
        </w:rPr>
      </w:pPr>
    </w:p>
    <w:p w14:paraId="2711874D" w14:textId="77777777" w:rsidR="00FB5875" w:rsidRDefault="00FB5875" w:rsidP="0094701D">
      <w:pPr>
        <w:keepNext/>
        <w:ind w:left="0" w:firstLine="0"/>
        <w:rPr>
          <w:rFonts w:ascii="Calibri" w:hAnsi="Calibri" w:cs="Garamond"/>
          <w:b/>
          <w:sz w:val="20"/>
        </w:rPr>
      </w:pPr>
    </w:p>
    <w:p w14:paraId="66804D8B" w14:textId="77777777" w:rsidR="00FB5875" w:rsidRDefault="00FB5875" w:rsidP="0094701D">
      <w:pPr>
        <w:keepNext/>
        <w:ind w:left="0" w:firstLine="0"/>
        <w:rPr>
          <w:rFonts w:ascii="Calibri" w:hAnsi="Calibri" w:cs="Garamond"/>
          <w:b/>
          <w:sz w:val="20"/>
        </w:rPr>
      </w:pPr>
    </w:p>
    <w:p w14:paraId="632BACA7" w14:textId="77777777" w:rsidR="00FB5875" w:rsidRDefault="00FB5875" w:rsidP="0094701D">
      <w:pPr>
        <w:keepNext/>
        <w:ind w:left="0" w:firstLine="0"/>
        <w:rPr>
          <w:rFonts w:ascii="Calibri" w:hAnsi="Calibri" w:cs="Garamond"/>
          <w:b/>
          <w:sz w:val="20"/>
        </w:rPr>
      </w:pPr>
    </w:p>
    <w:p w14:paraId="1D8B76BC" w14:textId="77777777" w:rsidR="00FB5875" w:rsidRDefault="00FB5875" w:rsidP="0094701D">
      <w:pPr>
        <w:keepNext/>
        <w:ind w:left="0" w:firstLine="0"/>
        <w:rPr>
          <w:rFonts w:ascii="Calibri" w:hAnsi="Calibri" w:cs="Garamond"/>
          <w:b/>
          <w:sz w:val="20"/>
        </w:rPr>
      </w:pPr>
    </w:p>
    <w:p w14:paraId="0A56CBA3" w14:textId="77777777" w:rsidR="00FB5875" w:rsidRDefault="00FB5875" w:rsidP="0094701D">
      <w:pPr>
        <w:keepNext/>
        <w:ind w:left="0" w:firstLine="0"/>
        <w:rPr>
          <w:rFonts w:ascii="Calibri" w:hAnsi="Calibri" w:cs="Garamond"/>
          <w:b/>
          <w:sz w:val="20"/>
        </w:rPr>
      </w:pPr>
    </w:p>
    <w:p w14:paraId="3ECEEEAD" w14:textId="77777777" w:rsidR="00FB5875" w:rsidRDefault="00FB5875" w:rsidP="0094701D">
      <w:pPr>
        <w:keepNext/>
        <w:ind w:left="0" w:firstLine="0"/>
        <w:rPr>
          <w:rFonts w:ascii="Calibri" w:hAnsi="Calibri" w:cs="Garamond"/>
          <w:b/>
          <w:sz w:val="20"/>
        </w:rPr>
      </w:pPr>
    </w:p>
    <w:p w14:paraId="23A7411C" w14:textId="77777777" w:rsidR="00FB5875" w:rsidRDefault="00FB5875" w:rsidP="0094701D">
      <w:pPr>
        <w:keepNext/>
        <w:ind w:left="0" w:firstLine="0"/>
        <w:rPr>
          <w:rFonts w:ascii="Calibri" w:hAnsi="Calibri" w:cs="Garamond"/>
          <w:b/>
          <w:sz w:val="20"/>
        </w:rPr>
      </w:pPr>
    </w:p>
    <w:p w14:paraId="627995FA" w14:textId="77777777" w:rsidR="00FB5875" w:rsidRDefault="00FB5875" w:rsidP="0094701D">
      <w:pPr>
        <w:keepNext/>
        <w:ind w:left="0" w:firstLine="0"/>
        <w:rPr>
          <w:rFonts w:ascii="Calibri" w:hAnsi="Calibri" w:cs="Garamond"/>
          <w:b/>
          <w:sz w:val="20"/>
        </w:rPr>
      </w:pPr>
    </w:p>
    <w:p w14:paraId="6D7B8A9C" w14:textId="77777777" w:rsidR="00FB5875" w:rsidRDefault="00FB5875" w:rsidP="0094701D">
      <w:pPr>
        <w:keepNext/>
        <w:ind w:left="0" w:firstLine="0"/>
        <w:rPr>
          <w:rFonts w:ascii="Calibri" w:hAnsi="Calibri" w:cs="Garamond"/>
          <w:b/>
          <w:sz w:val="20"/>
        </w:rPr>
      </w:pPr>
    </w:p>
    <w:p w14:paraId="37816700" w14:textId="77777777" w:rsidR="00FB5875" w:rsidRDefault="00FB5875" w:rsidP="0094701D">
      <w:pPr>
        <w:keepNext/>
        <w:ind w:left="0" w:firstLine="0"/>
        <w:rPr>
          <w:rFonts w:ascii="Calibri" w:hAnsi="Calibri" w:cs="Garamond"/>
          <w:b/>
          <w:sz w:val="20"/>
        </w:rPr>
      </w:pPr>
    </w:p>
    <w:p w14:paraId="7A594D3A" w14:textId="77777777" w:rsidR="00FB5875" w:rsidRDefault="00FB5875" w:rsidP="0094701D">
      <w:pPr>
        <w:keepNext/>
        <w:ind w:left="0" w:firstLine="0"/>
        <w:rPr>
          <w:rFonts w:ascii="Calibri" w:hAnsi="Calibri" w:cs="Garamond"/>
          <w:b/>
          <w:sz w:val="20"/>
        </w:rPr>
      </w:pPr>
    </w:p>
    <w:p w14:paraId="4EF4AF4B" w14:textId="77777777" w:rsidR="00FB5875" w:rsidRDefault="00FB5875" w:rsidP="0094701D">
      <w:pPr>
        <w:keepNext/>
        <w:ind w:left="0" w:firstLine="0"/>
        <w:rPr>
          <w:rFonts w:ascii="Calibri" w:hAnsi="Calibri" w:cs="Garamond"/>
          <w:b/>
          <w:sz w:val="20"/>
        </w:rPr>
      </w:pPr>
    </w:p>
    <w:p w14:paraId="1BF5A897" w14:textId="77777777" w:rsidR="00FB5875" w:rsidRDefault="00FB5875" w:rsidP="0094701D">
      <w:pPr>
        <w:keepNext/>
        <w:ind w:left="0" w:firstLine="0"/>
        <w:rPr>
          <w:rFonts w:ascii="Calibri" w:hAnsi="Calibri" w:cs="Garamond"/>
          <w:b/>
          <w:sz w:val="20"/>
        </w:rPr>
      </w:pPr>
    </w:p>
    <w:p w14:paraId="3A516240" w14:textId="77777777" w:rsidR="00FB5875" w:rsidRDefault="00FB5875" w:rsidP="0094701D">
      <w:pPr>
        <w:keepNext/>
        <w:ind w:left="0" w:firstLine="0"/>
        <w:rPr>
          <w:rFonts w:ascii="Calibri" w:hAnsi="Calibri" w:cs="Garamond"/>
          <w:b/>
          <w:sz w:val="20"/>
        </w:rPr>
      </w:pPr>
    </w:p>
    <w:p w14:paraId="5F331055" w14:textId="77777777" w:rsidR="00FB5875" w:rsidRDefault="00FB5875" w:rsidP="0094701D">
      <w:pPr>
        <w:keepNext/>
        <w:ind w:left="0" w:firstLine="0"/>
        <w:rPr>
          <w:rFonts w:ascii="Calibri" w:hAnsi="Calibri" w:cs="Garamond"/>
          <w:b/>
          <w:sz w:val="20"/>
        </w:rPr>
      </w:pPr>
    </w:p>
    <w:p w14:paraId="450679F9" w14:textId="77777777" w:rsidR="00FB5875" w:rsidRDefault="00FB5875" w:rsidP="0094701D">
      <w:pPr>
        <w:keepNext/>
        <w:ind w:left="0" w:firstLine="0"/>
        <w:rPr>
          <w:rFonts w:ascii="Calibri" w:hAnsi="Calibri" w:cs="Garamond"/>
          <w:b/>
          <w:sz w:val="20"/>
        </w:rPr>
      </w:pPr>
    </w:p>
    <w:p w14:paraId="24823148" w14:textId="77777777" w:rsidR="00FB5875" w:rsidRDefault="00FB5875" w:rsidP="0094701D">
      <w:pPr>
        <w:keepNext/>
        <w:ind w:left="0" w:firstLine="0"/>
        <w:rPr>
          <w:rFonts w:ascii="Calibri" w:hAnsi="Calibri" w:cs="Garamond"/>
          <w:b/>
          <w:sz w:val="20"/>
        </w:rPr>
      </w:pPr>
    </w:p>
    <w:p w14:paraId="31A9593F" w14:textId="77777777" w:rsidR="00FB5875" w:rsidRDefault="00FB5875" w:rsidP="0094701D">
      <w:pPr>
        <w:keepNext/>
        <w:ind w:left="0" w:firstLine="0"/>
        <w:rPr>
          <w:rFonts w:ascii="Calibri" w:hAnsi="Calibri" w:cs="Garamond"/>
          <w:b/>
          <w:sz w:val="20"/>
        </w:rPr>
      </w:pPr>
    </w:p>
    <w:p w14:paraId="48D1814E" w14:textId="77777777" w:rsidR="00FB5875" w:rsidRDefault="00FB5875" w:rsidP="0094701D">
      <w:pPr>
        <w:keepNext/>
        <w:ind w:left="0" w:firstLine="0"/>
        <w:rPr>
          <w:rFonts w:ascii="Calibri" w:hAnsi="Calibri" w:cs="Garamond"/>
          <w:b/>
          <w:sz w:val="20"/>
        </w:rPr>
      </w:pPr>
    </w:p>
    <w:p w14:paraId="285A68C0" w14:textId="77777777" w:rsidR="00FB5875" w:rsidRDefault="00FB5875" w:rsidP="0094701D">
      <w:pPr>
        <w:keepNext/>
        <w:ind w:left="0" w:firstLine="0"/>
        <w:rPr>
          <w:rFonts w:ascii="Calibri" w:hAnsi="Calibri" w:cs="Garamond"/>
          <w:b/>
          <w:sz w:val="20"/>
        </w:rPr>
      </w:pPr>
    </w:p>
    <w:p w14:paraId="2F71584E" w14:textId="77777777" w:rsidR="00FB5875" w:rsidRDefault="00FB5875" w:rsidP="0094701D">
      <w:pPr>
        <w:keepNext/>
        <w:ind w:left="0" w:firstLine="0"/>
        <w:rPr>
          <w:rFonts w:ascii="Calibri" w:hAnsi="Calibri" w:cs="Garamond"/>
          <w:b/>
          <w:sz w:val="20"/>
        </w:rPr>
      </w:pPr>
    </w:p>
    <w:p w14:paraId="2A5577E9" w14:textId="77777777" w:rsidR="00FB5875" w:rsidRDefault="00FB5875" w:rsidP="0094701D">
      <w:pPr>
        <w:keepNext/>
        <w:ind w:left="0" w:firstLine="0"/>
        <w:rPr>
          <w:rFonts w:ascii="Calibri" w:hAnsi="Calibri" w:cs="Garamond"/>
          <w:b/>
          <w:sz w:val="20"/>
        </w:rPr>
      </w:pPr>
    </w:p>
    <w:p w14:paraId="2BE5FBBD" w14:textId="77777777" w:rsidR="00FB5875" w:rsidRDefault="00FB5875" w:rsidP="0094701D">
      <w:pPr>
        <w:keepNext/>
        <w:ind w:left="0" w:firstLine="0"/>
        <w:rPr>
          <w:rFonts w:ascii="Calibri" w:hAnsi="Calibri" w:cs="Garamond"/>
          <w:b/>
          <w:sz w:val="20"/>
        </w:rPr>
      </w:pPr>
    </w:p>
    <w:p w14:paraId="30F75030" w14:textId="77777777" w:rsidR="00FB5875" w:rsidRDefault="00FB5875" w:rsidP="0094701D">
      <w:pPr>
        <w:keepNext/>
        <w:ind w:left="0" w:firstLine="0"/>
        <w:rPr>
          <w:rFonts w:ascii="Calibri" w:hAnsi="Calibri" w:cs="Garamond"/>
          <w:b/>
          <w:sz w:val="20"/>
        </w:rPr>
      </w:pPr>
    </w:p>
    <w:p w14:paraId="1ACC02B4" w14:textId="77777777" w:rsidR="00FB5875" w:rsidRDefault="00FB5875" w:rsidP="0094701D">
      <w:pPr>
        <w:keepNext/>
        <w:ind w:left="0" w:firstLine="0"/>
        <w:rPr>
          <w:rFonts w:ascii="Calibri" w:hAnsi="Calibri" w:cs="Garamond"/>
          <w:b/>
          <w:sz w:val="20"/>
        </w:rPr>
      </w:pPr>
    </w:p>
    <w:p w14:paraId="1F906EE3" w14:textId="77777777" w:rsidR="00FB5875" w:rsidRDefault="00FB5875" w:rsidP="0094701D">
      <w:pPr>
        <w:keepNext/>
        <w:ind w:left="0" w:firstLine="0"/>
        <w:rPr>
          <w:rFonts w:ascii="Calibri" w:hAnsi="Calibri" w:cs="Garamond"/>
          <w:b/>
          <w:sz w:val="20"/>
        </w:rPr>
      </w:pPr>
    </w:p>
    <w:p w14:paraId="02FAB67D" w14:textId="77777777" w:rsidR="00FB5875" w:rsidRDefault="00FB5875" w:rsidP="0094701D">
      <w:pPr>
        <w:keepNext/>
        <w:ind w:left="0" w:firstLine="0"/>
        <w:rPr>
          <w:rFonts w:ascii="Calibri" w:hAnsi="Calibri" w:cs="Garamond"/>
          <w:b/>
          <w:sz w:val="20"/>
        </w:rPr>
      </w:pPr>
    </w:p>
    <w:p w14:paraId="6737797A" w14:textId="77777777" w:rsidR="00FB5875" w:rsidRDefault="00FB5875" w:rsidP="0094701D">
      <w:pPr>
        <w:keepNext/>
        <w:ind w:left="0" w:firstLine="0"/>
        <w:rPr>
          <w:rFonts w:ascii="Calibri" w:hAnsi="Calibri" w:cs="Garamond"/>
          <w:b/>
          <w:sz w:val="20"/>
        </w:rPr>
      </w:pPr>
    </w:p>
    <w:p w14:paraId="563C33A2" w14:textId="77777777" w:rsidR="00FB5875" w:rsidRDefault="00FB5875" w:rsidP="0094701D">
      <w:pPr>
        <w:keepNext/>
        <w:ind w:left="0" w:firstLine="0"/>
        <w:rPr>
          <w:rFonts w:ascii="Calibri" w:hAnsi="Calibri" w:cs="Garamond"/>
          <w:b/>
          <w:sz w:val="20"/>
        </w:rPr>
      </w:pPr>
    </w:p>
    <w:p w14:paraId="568CC41D" w14:textId="77777777" w:rsidR="003D3708" w:rsidRDefault="003D3708" w:rsidP="0094701D">
      <w:pPr>
        <w:keepNext/>
        <w:ind w:left="0" w:firstLine="0"/>
        <w:rPr>
          <w:rFonts w:ascii="Calibri" w:hAnsi="Calibri" w:cs="Garamond"/>
          <w:b/>
          <w:sz w:val="20"/>
        </w:rPr>
      </w:pPr>
    </w:p>
    <w:p w14:paraId="714C63C0" w14:textId="77777777" w:rsidR="003D3708" w:rsidRDefault="003D3708" w:rsidP="0094701D">
      <w:pPr>
        <w:keepNext/>
        <w:ind w:left="0" w:firstLine="0"/>
        <w:rPr>
          <w:rFonts w:ascii="Calibri" w:hAnsi="Calibri" w:cs="Garamond"/>
          <w:b/>
          <w:sz w:val="20"/>
        </w:rPr>
      </w:pPr>
    </w:p>
    <w:p w14:paraId="5E95B76D" w14:textId="77777777" w:rsidR="005A7C0D" w:rsidRPr="005E059E" w:rsidRDefault="005A7C0D" w:rsidP="00C3283F">
      <w:pPr>
        <w:ind w:left="0" w:firstLine="0"/>
        <w:jc w:val="center"/>
        <w:rPr>
          <w:rFonts w:ascii="Calibri" w:hAnsi="Calibri"/>
          <w:b/>
          <w:bCs/>
          <w:smallCaps/>
          <w:sz w:val="20"/>
          <w:szCs w:val="20"/>
        </w:rPr>
      </w:pPr>
      <w:r w:rsidRPr="005E059E">
        <w:rPr>
          <w:rFonts w:ascii="Calibri" w:hAnsi="Calibri"/>
          <w:b/>
          <w:bCs/>
          <w:smallCaps/>
          <w:sz w:val="20"/>
          <w:szCs w:val="20"/>
        </w:rPr>
        <w:t xml:space="preserve">IV. </w:t>
      </w:r>
      <w:r>
        <w:rPr>
          <w:rFonts w:ascii="Calibri" w:hAnsi="Calibri"/>
          <w:b/>
          <w:bCs/>
          <w:smallCaps/>
          <w:sz w:val="20"/>
          <w:szCs w:val="20"/>
        </w:rPr>
        <w:t>S</w:t>
      </w:r>
      <w:r w:rsidRPr="005E059E">
        <w:rPr>
          <w:rFonts w:ascii="Calibri" w:hAnsi="Calibri"/>
          <w:b/>
          <w:bCs/>
          <w:smallCaps/>
          <w:sz w:val="20"/>
          <w:szCs w:val="20"/>
        </w:rPr>
        <w:t>zerződéstervezet</w:t>
      </w:r>
    </w:p>
    <w:p w14:paraId="30AAA7D1" w14:textId="77777777" w:rsidR="005A7C0D" w:rsidRDefault="005A7C0D" w:rsidP="000565CE">
      <w:pPr>
        <w:ind w:left="0" w:firstLine="0"/>
        <w:jc w:val="center"/>
        <w:rPr>
          <w:rFonts w:ascii="Calibri" w:hAnsi="Calibri"/>
          <w:sz w:val="20"/>
          <w:szCs w:val="20"/>
        </w:rPr>
      </w:pPr>
    </w:p>
    <w:p w14:paraId="1DF4C0E3" w14:textId="77777777" w:rsidR="005A7C0D" w:rsidRDefault="005A7C0D" w:rsidP="000565CE">
      <w:pPr>
        <w:ind w:left="0" w:firstLine="0"/>
        <w:jc w:val="center"/>
        <w:rPr>
          <w:rFonts w:ascii="Calibri" w:hAnsi="Calibri"/>
          <w:sz w:val="20"/>
          <w:szCs w:val="20"/>
        </w:rPr>
      </w:pPr>
    </w:p>
    <w:p w14:paraId="519894A3" w14:textId="77777777" w:rsidR="005A7C0D" w:rsidRDefault="005A7C0D" w:rsidP="000565CE">
      <w:pPr>
        <w:ind w:left="0" w:firstLine="0"/>
        <w:jc w:val="center"/>
        <w:rPr>
          <w:rFonts w:ascii="Calibri" w:hAnsi="Calibri"/>
          <w:sz w:val="20"/>
          <w:szCs w:val="20"/>
        </w:rPr>
      </w:pPr>
    </w:p>
    <w:p w14:paraId="658B18B0" w14:textId="77777777" w:rsidR="005A7C0D" w:rsidRPr="005E059E" w:rsidRDefault="005A7C0D" w:rsidP="000565CE">
      <w:pPr>
        <w:ind w:left="0" w:firstLine="0"/>
        <w:jc w:val="center"/>
        <w:rPr>
          <w:rFonts w:ascii="Calibri" w:hAnsi="Calibri"/>
          <w:sz w:val="20"/>
          <w:szCs w:val="20"/>
        </w:rPr>
      </w:pPr>
    </w:p>
    <w:p w14:paraId="243F1239" w14:textId="77777777" w:rsidR="005A7C0D" w:rsidRPr="005E059E" w:rsidRDefault="005A7C0D" w:rsidP="00B168F6">
      <w:pPr>
        <w:ind w:left="0" w:firstLine="0"/>
        <w:rPr>
          <w:rFonts w:ascii="Calibri" w:hAnsi="Calibri"/>
          <w:sz w:val="20"/>
          <w:szCs w:val="20"/>
        </w:rPr>
      </w:pPr>
    </w:p>
    <w:p w14:paraId="22AAD8F8" w14:textId="77777777" w:rsidR="005A7C0D" w:rsidRPr="005E059E" w:rsidRDefault="005A7C0D" w:rsidP="00B168F6">
      <w:pPr>
        <w:ind w:left="0" w:firstLine="0"/>
        <w:jc w:val="right"/>
        <w:rPr>
          <w:rFonts w:ascii="Calibri" w:hAnsi="Calibri"/>
          <w:sz w:val="20"/>
          <w:szCs w:val="20"/>
        </w:rPr>
      </w:pPr>
    </w:p>
    <w:p w14:paraId="0F5267C8" w14:textId="77777777" w:rsidR="005A7C0D" w:rsidRPr="00BC7346" w:rsidRDefault="005A7C0D" w:rsidP="00B168F6">
      <w:pPr>
        <w:ind w:left="0" w:firstLine="0"/>
        <w:jc w:val="left"/>
        <w:rPr>
          <w:b/>
          <w:bCs/>
          <w:smallCaps/>
          <w:sz w:val="20"/>
          <w:szCs w:val="20"/>
        </w:rPr>
      </w:pPr>
      <w:r w:rsidRPr="0080710A">
        <w:rPr>
          <w:rFonts w:ascii="Calibri" w:hAnsi="Calibri"/>
          <w:color w:val="FF0000"/>
          <w:sz w:val="20"/>
          <w:szCs w:val="20"/>
        </w:rPr>
        <w:br w:type="page"/>
      </w:r>
    </w:p>
    <w:p w14:paraId="67641448" w14:textId="77777777" w:rsidR="005A7C0D" w:rsidRPr="00FB5875" w:rsidRDefault="005A7C0D" w:rsidP="00B168F6">
      <w:pPr>
        <w:pStyle w:val="Cmsor2"/>
        <w:ind w:left="0" w:firstLine="0"/>
        <w:jc w:val="center"/>
        <w:rPr>
          <w:rFonts w:ascii="Calibri" w:hAnsi="Calibri"/>
          <w:b/>
          <w:bCs/>
          <w:smallCaps/>
          <w:sz w:val="20"/>
          <w:szCs w:val="20"/>
        </w:rPr>
      </w:pPr>
      <w:r w:rsidRPr="00FB5875">
        <w:rPr>
          <w:rFonts w:ascii="Calibri" w:hAnsi="Calibri"/>
          <w:b/>
          <w:smallCaps/>
          <w:sz w:val="20"/>
          <w:szCs w:val="20"/>
        </w:rPr>
        <w:t>V. Mellékletek – Ajánlott igazolás- és nyilatkozatminták, tájékoztatók</w:t>
      </w:r>
    </w:p>
    <w:p w14:paraId="056B09F1" w14:textId="77777777" w:rsidR="005A7C0D" w:rsidRPr="005E059E" w:rsidRDefault="005A7C0D" w:rsidP="00B168F6">
      <w:pPr>
        <w:pStyle w:val="Cmsor2"/>
        <w:ind w:left="0" w:firstLine="0"/>
        <w:jc w:val="right"/>
        <w:rPr>
          <w:rFonts w:ascii="Calibri" w:hAnsi="Calibri"/>
          <w:sz w:val="20"/>
          <w:szCs w:val="20"/>
        </w:rPr>
      </w:pPr>
      <w:r w:rsidRPr="0080710A">
        <w:rPr>
          <w:rFonts w:ascii="Calibri" w:hAnsi="Calibri"/>
          <w:smallCaps/>
          <w:color w:val="FF0000"/>
          <w:sz w:val="20"/>
          <w:szCs w:val="20"/>
        </w:rPr>
        <w:br w:type="page"/>
      </w:r>
      <w:r w:rsidRPr="005E059E">
        <w:rPr>
          <w:rFonts w:ascii="Calibri" w:hAnsi="Calibri"/>
          <w:sz w:val="20"/>
          <w:szCs w:val="20"/>
        </w:rPr>
        <w:t>1. számú melléklet</w:t>
      </w:r>
    </w:p>
    <w:p w14:paraId="766918B9" w14:textId="77777777" w:rsidR="005A7C0D" w:rsidRPr="005E059E" w:rsidRDefault="005A7C0D" w:rsidP="00B168F6">
      <w:pPr>
        <w:spacing w:line="360" w:lineRule="auto"/>
        <w:ind w:left="0" w:firstLine="0"/>
        <w:jc w:val="center"/>
        <w:rPr>
          <w:rFonts w:ascii="Calibri" w:hAnsi="Calibri"/>
          <w:b/>
          <w:bCs/>
          <w:smallCaps/>
          <w:spacing w:val="30"/>
          <w:sz w:val="20"/>
          <w:szCs w:val="20"/>
        </w:rPr>
      </w:pPr>
      <w:r w:rsidRPr="005E059E">
        <w:rPr>
          <w:rFonts w:ascii="Calibri" w:hAnsi="Calibri"/>
          <w:b/>
          <w:bCs/>
          <w:smallCaps/>
          <w:spacing w:val="30"/>
          <w:sz w:val="20"/>
          <w:szCs w:val="20"/>
        </w:rPr>
        <w:t>Fedőlap minta</w:t>
      </w:r>
    </w:p>
    <w:p w14:paraId="77B9E795" w14:textId="77777777" w:rsidR="005A7C0D" w:rsidRPr="005E059E" w:rsidRDefault="005A7C0D" w:rsidP="00B168F6">
      <w:pPr>
        <w:tabs>
          <w:tab w:val="left" w:pos="567"/>
        </w:tabs>
        <w:spacing w:before="2400"/>
        <w:ind w:left="0" w:firstLine="0"/>
        <w:jc w:val="center"/>
        <w:rPr>
          <w:rFonts w:ascii="Calibri" w:hAnsi="Calibri"/>
          <w:b/>
          <w:sz w:val="28"/>
          <w:szCs w:val="28"/>
        </w:rPr>
      </w:pPr>
      <w:r w:rsidRPr="005E059E">
        <w:rPr>
          <w:rFonts w:ascii="Calibri" w:hAnsi="Calibri"/>
          <w:b/>
          <w:sz w:val="28"/>
          <w:szCs w:val="28"/>
        </w:rPr>
        <w:t>AJÁNLAT</w:t>
      </w:r>
    </w:p>
    <w:p w14:paraId="31F628C7" w14:textId="77777777" w:rsidR="005A7C0D" w:rsidRPr="00683134" w:rsidRDefault="005A7C0D" w:rsidP="00B168F6">
      <w:pPr>
        <w:tabs>
          <w:tab w:val="left" w:pos="567"/>
        </w:tabs>
        <w:spacing w:before="720"/>
        <w:ind w:left="0" w:firstLine="0"/>
        <w:jc w:val="center"/>
        <w:rPr>
          <w:rFonts w:ascii="Calibri" w:hAnsi="Calibri"/>
          <w:sz w:val="20"/>
          <w:szCs w:val="20"/>
        </w:rPr>
      </w:pPr>
      <w:r w:rsidRPr="00683134">
        <w:rPr>
          <w:rFonts w:ascii="Calibri" w:hAnsi="Calibri"/>
          <w:sz w:val="20"/>
          <w:szCs w:val="20"/>
        </w:rPr>
        <w:t>a</w:t>
      </w:r>
    </w:p>
    <w:p w14:paraId="4B8738A1" w14:textId="6CD7BA88" w:rsidR="005A7C0D" w:rsidRPr="00D4601A" w:rsidRDefault="000F29BC" w:rsidP="00D4601A">
      <w:pPr>
        <w:tabs>
          <w:tab w:val="left" w:pos="567"/>
        </w:tabs>
        <w:spacing w:before="720"/>
        <w:ind w:left="0" w:firstLine="0"/>
        <w:jc w:val="center"/>
        <w:rPr>
          <w:rFonts w:ascii="Calibri" w:hAnsi="Calibri"/>
          <w:b/>
          <w:bCs/>
        </w:rPr>
      </w:pPr>
      <w:r w:rsidRPr="000F29BC">
        <w:rPr>
          <w:rFonts w:ascii="Calibri" w:hAnsi="Calibri"/>
          <w:b/>
          <w:bCs/>
        </w:rPr>
        <w:t xml:space="preserve">Adásvételi szerződések </w:t>
      </w:r>
      <w:r w:rsidR="00512583" w:rsidRPr="00512583">
        <w:rPr>
          <w:rFonts w:ascii="Calibri" w:hAnsi="Calibri"/>
          <w:b/>
          <w:bCs/>
          <w:lang w:val="en-US"/>
        </w:rPr>
        <w:t xml:space="preserve">EFOP-2.2.19-17-2017-00094 </w:t>
      </w:r>
      <w:r w:rsidRPr="000F29BC">
        <w:rPr>
          <w:rFonts w:ascii="Calibri" w:hAnsi="Calibri"/>
          <w:b/>
          <w:bCs/>
        </w:rPr>
        <w:t xml:space="preserve">számú projekt keretében </w:t>
      </w:r>
      <w:r w:rsidR="00FB5875" w:rsidRPr="00FB5875">
        <w:rPr>
          <w:rFonts w:ascii="Calibri" w:hAnsi="Calibri"/>
          <w:b/>
          <w:bCs/>
        </w:rPr>
        <w:t>(</w:t>
      </w:r>
      <w:r>
        <w:rPr>
          <w:rFonts w:ascii="Calibri" w:hAnsi="Calibri"/>
          <w:b/>
          <w:bCs/>
        </w:rPr>
        <w:t>11</w:t>
      </w:r>
      <w:r w:rsidR="00FB5875" w:rsidRPr="00FB5875">
        <w:rPr>
          <w:rFonts w:ascii="Calibri" w:hAnsi="Calibri"/>
          <w:b/>
          <w:bCs/>
        </w:rPr>
        <w:t xml:space="preserve"> rész) </w:t>
      </w:r>
      <w:r w:rsidR="005A7C0D" w:rsidRPr="00683134">
        <w:rPr>
          <w:rFonts w:ascii="Calibri" w:hAnsi="Calibri"/>
          <w:b/>
        </w:rPr>
        <w:t>(</w:t>
      </w:r>
      <w:r w:rsidR="00C47386" w:rsidRPr="00C47386">
        <w:rPr>
          <w:rFonts w:ascii="Calibri" w:hAnsi="Calibri"/>
          <w:b/>
        </w:rPr>
        <w:t>EKR000140652018</w:t>
      </w:r>
      <w:r w:rsidR="005A7C0D" w:rsidRPr="00683134">
        <w:rPr>
          <w:rFonts w:ascii="Calibri" w:hAnsi="Calibri"/>
          <w:b/>
        </w:rPr>
        <w:t>)</w:t>
      </w:r>
    </w:p>
    <w:p w14:paraId="1D944644" w14:textId="77777777" w:rsidR="005A7C0D" w:rsidRPr="005E059E" w:rsidRDefault="005A7C0D" w:rsidP="00B168F6">
      <w:pPr>
        <w:tabs>
          <w:tab w:val="left" w:pos="567"/>
        </w:tabs>
        <w:spacing w:before="720"/>
        <w:ind w:left="0" w:firstLine="0"/>
        <w:jc w:val="center"/>
        <w:rPr>
          <w:rFonts w:ascii="Calibri" w:hAnsi="Calibri"/>
        </w:rPr>
      </w:pPr>
      <w:proofErr w:type="gramStart"/>
      <w:r w:rsidRPr="005E059E">
        <w:rPr>
          <w:rFonts w:ascii="Calibri" w:hAnsi="Calibri"/>
        </w:rPr>
        <w:t>közbeszerzési</w:t>
      </w:r>
      <w:proofErr w:type="gramEnd"/>
      <w:r w:rsidRPr="005E059E">
        <w:rPr>
          <w:rFonts w:ascii="Calibri" w:hAnsi="Calibri"/>
        </w:rPr>
        <w:t xml:space="preserve"> eljárásra</w:t>
      </w:r>
    </w:p>
    <w:p w14:paraId="5C586702" w14:textId="77777777" w:rsidR="005A7C0D" w:rsidRPr="005E059E" w:rsidRDefault="005A7C0D" w:rsidP="00B168F6">
      <w:pPr>
        <w:tabs>
          <w:tab w:val="left" w:pos="567"/>
        </w:tabs>
        <w:spacing w:before="1080"/>
        <w:ind w:left="0" w:firstLine="0"/>
        <w:rPr>
          <w:rFonts w:ascii="Calibri" w:hAnsi="Calibri"/>
          <w:sz w:val="20"/>
          <w:szCs w:val="20"/>
        </w:rPr>
      </w:pPr>
      <w:r w:rsidRPr="005E059E">
        <w:rPr>
          <w:rFonts w:ascii="Calibri" w:hAnsi="Calibri"/>
          <w:sz w:val="20"/>
          <w:szCs w:val="20"/>
        </w:rPr>
        <w:t xml:space="preserve">Ajánlattevő által a közbeszerzési eljárás során kapcsolattartásra kijelölt személy </w:t>
      </w:r>
    </w:p>
    <w:p w14:paraId="46749C6E" w14:textId="77777777" w:rsidR="005A7C0D" w:rsidRPr="005E059E" w:rsidRDefault="005A7C0D" w:rsidP="006E414C">
      <w:pPr>
        <w:numPr>
          <w:ilvl w:val="0"/>
          <w:numId w:val="9"/>
        </w:numPr>
        <w:tabs>
          <w:tab w:val="left" w:pos="567"/>
        </w:tabs>
        <w:spacing w:before="60"/>
        <w:ind w:left="0" w:firstLine="0"/>
        <w:rPr>
          <w:rFonts w:ascii="Calibri" w:hAnsi="Calibri"/>
          <w:sz w:val="20"/>
          <w:szCs w:val="20"/>
        </w:rPr>
      </w:pPr>
      <w:r w:rsidRPr="005E059E">
        <w:rPr>
          <w:rFonts w:ascii="Calibri" w:hAnsi="Calibri"/>
          <w:sz w:val="20"/>
          <w:szCs w:val="20"/>
        </w:rPr>
        <w:t>neve:</w:t>
      </w:r>
      <w:r w:rsidRPr="005E059E">
        <w:rPr>
          <w:rFonts w:ascii="Calibri" w:hAnsi="Calibri"/>
          <w:sz w:val="20"/>
          <w:szCs w:val="20"/>
        </w:rPr>
        <w:tab/>
      </w:r>
      <w:r w:rsidRPr="005E059E">
        <w:rPr>
          <w:rFonts w:ascii="Calibri" w:hAnsi="Calibri"/>
          <w:sz w:val="20"/>
          <w:szCs w:val="20"/>
        </w:rPr>
        <w:tab/>
      </w:r>
    </w:p>
    <w:p w14:paraId="02A20699" w14:textId="77777777" w:rsidR="005A7C0D" w:rsidRPr="005E059E" w:rsidRDefault="005A7C0D" w:rsidP="006E414C">
      <w:pPr>
        <w:numPr>
          <w:ilvl w:val="0"/>
          <w:numId w:val="9"/>
        </w:numPr>
        <w:tabs>
          <w:tab w:val="left" w:pos="567"/>
        </w:tabs>
        <w:spacing w:before="60"/>
        <w:ind w:left="0" w:firstLine="0"/>
        <w:rPr>
          <w:rFonts w:ascii="Calibri" w:hAnsi="Calibri"/>
          <w:sz w:val="20"/>
          <w:szCs w:val="20"/>
        </w:rPr>
      </w:pPr>
      <w:r w:rsidRPr="005E059E">
        <w:rPr>
          <w:rFonts w:ascii="Calibri" w:hAnsi="Calibri"/>
          <w:sz w:val="20"/>
          <w:szCs w:val="20"/>
        </w:rPr>
        <w:t>telefonszáma:</w:t>
      </w:r>
      <w:r w:rsidRPr="005E059E">
        <w:rPr>
          <w:rFonts w:ascii="Calibri" w:hAnsi="Calibri"/>
          <w:sz w:val="20"/>
          <w:szCs w:val="20"/>
        </w:rPr>
        <w:tab/>
      </w:r>
    </w:p>
    <w:p w14:paraId="1CE3DEDF" w14:textId="77777777" w:rsidR="005A7C0D" w:rsidRPr="005E059E" w:rsidRDefault="005A7C0D" w:rsidP="006E414C">
      <w:pPr>
        <w:numPr>
          <w:ilvl w:val="0"/>
          <w:numId w:val="9"/>
        </w:numPr>
        <w:tabs>
          <w:tab w:val="left" w:pos="567"/>
        </w:tabs>
        <w:spacing w:before="60"/>
        <w:ind w:left="0" w:firstLine="0"/>
        <w:rPr>
          <w:rFonts w:ascii="Calibri" w:hAnsi="Calibri"/>
          <w:sz w:val="20"/>
          <w:szCs w:val="20"/>
        </w:rPr>
      </w:pPr>
      <w:r w:rsidRPr="005E059E">
        <w:rPr>
          <w:rFonts w:ascii="Calibri" w:hAnsi="Calibri"/>
          <w:sz w:val="20"/>
          <w:szCs w:val="20"/>
        </w:rPr>
        <w:t>telefax száma:</w:t>
      </w:r>
      <w:r w:rsidRPr="005E059E">
        <w:rPr>
          <w:rFonts w:ascii="Calibri" w:hAnsi="Calibri"/>
          <w:sz w:val="20"/>
          <w:szCs w:val="20"/>
        </w:rPr>
        <w:tab/>
      </w:r>
    </w:p>
    <w:p w14:paraId="6CE9C8D5" w14:textId="77777777" w:rsidR="005A7C0D" w:rsidRPr="005E059E" w:rsidRDefault="005A7C0D" w:rsidP="006E414C">
      <w:pPr>
        <w:numPr>
          <w:ilvl w:val="0"/>
          <w:numId w:val="9"/>
        </w:numPr>
        <w:tabs>
          <w:tab w:val="left" w:pos="567"/>
        </w:tabs>
        <w:spacing w:before="60"/>
        <w:ind w:left="0" w:firstLine="0"/>
        <w:rPr>
          <w:rFonts w:ascii="Calibri" w:hAnsi="Calibri"/>
          <w:sz w:val="20"/>
          <w:szCs w:val="20"/>
        </w:rPr>
      </w:pPr>
      <w:r w:rsidRPr="005E059E">
        <w:rPr>
          <w:rFonts w:ascii="Calibri" w:hAnsi="Calibri"/>
          <w:sz w:val="20"/>
          <w:szCs w:val="20"/>
        </w:rPr>
        <w:t>e-mail címe:</w:t>
      </w:r>
      <w:r w:rsidRPr="005E059E">
        <w:rPr>
          <w:rFonts w:ascii="Calibri" w:hAnsi="Calibri"/>
          <w:sz w:val="20"/>
          <w:szCs w:val="20"/>
        </w:rPr>
        <w:tab/>
      </w:r>
      <w:r w:rsidRPr="005E059E">
        <w:rPr>
          <w:rFonts w:ascii="Calibri" w:hAnsi="Calibri"/>
          <w:sz w:val="20"/>
          <w:szCs w:val="20"/>
        </w:rPr>
        <w:tab/>
      </w:r>
    </w:p>
    <w:p w14:paraId="5FCA9095" w14:textId="77777777" w:rsidR="005A7C0D" w:rsidRPr="005E059E" w:rsidRDefault="005A7C0D" w:rsidP="00F66E15">
      <w:pPr>
        <w:tabs>
          <w:tab w:val="left" w:pos="567"/>
        </w:tabs>
        <w:spacing w:before="840"/>
        <w:ind w:left="0" w:firstLine="0"/>
        <w:rPr>
          <w:rFonts w:ascii="Calibri" w:hAnsi="Calibri"/>
          <w:sz w:val="20"/>
          <w:szCs w:val="20"/>
        </w:rPr>
      </w:pPr>
      <w:r w:rsidRPr="005E059E">
        <w:rPr>
          <w:rFonts w:ascii="Calibri" w:hAnsi="Calibri"/>
          <w:sz w:val="20"/>
          <w:szCs w:val="20"/>
        </w:rPr>
        <w:t>Ajánlattevő (közös ajánlattevők)</w:t>
      </w:r>
    </w:p>
    <w:p w14:paraId="7919920C" w14:textId="77777777" w:rsidR="005A7C0D" w:rsidRPr="005E059E" w:rsidRDefault="005A7C0D" w:rsidP="006E414C">
      <w:pPr>
        <w:numPr>
          <w:ilvl w:val="0"/>
          <w:numId w:val="9"/>
        </w:numPr>
        <w:tabs>
          <w:tab w:val="left" w:pos="567"/>
        </w:tabs>
        <w:spacing w:before="60"/>
        <w:ind w:left="0" w:firstLine="0"/>
        <w:rPr>
          <w:rFonts w:ascii="Calibri" w:hAnsi="Calibri"/>
          <w:sz w:val="20"/>
          <w:szCs w:val="20"/>
        </w:rPr>
      </w:pPr>
      <w:r w:rsidRPr="005E059E">
        <w:rPr>
          <w:rFonts w:ascii="Calibri" w:hAnsi="Calibri"/>
          <w:sz w:val="20"/>
          <w:szCs w:val="20"/>
        </w:rPr>
        <w:t>neve:</w:t>
      </w:r>
      <w:r w:rsidRPr="005E059E">
        <w:rPr>
          <w:rFonts w:ascii="Calibri" w:hAnsi="Calibri"/>
          <w:sz w:val="20"/>
          <w:szCs w:val="20"/>
        </w:rPr>
        <w:tab/>
      </w:r>
      <w:r w:rsidRPr="005E059E">
        <w:rPr>
          <w:rFonts w:ascii="Calibri" w:hAnsi="Calibri"/>
          <w:sz w:val="20"/>
          <w:szCs w:val="20"/>
        </w:rPr>
        <w:tab/>
      </w:r>
    </w:p>
    <w:p w14:paraId="6504C21B" w14:textId="77777777" w:rsidR="005A7C0D" w:rsidRPr="005E059E" w:rsidRDefault="005A7C0D" w:rsidP="006E414C">
      <w:pPr>
        <w:numPr>
          <w:ilvl w:val="0"/>
          <w:numId w:val="9"/>
        </w:numPr>
        <w:tabs>
          <w:tab w:val="left" w:pos="567"/>
        </w:tabs>
        <w:spacing w:before="60"/>
        <w:ind w:left="0" w:firstLine="0"/>
        <w:rPr>
          <w:rFonts w:ascii="Calibri" w:hAnsi="Calibri"/>
          <w:sz w:val="20"/>
          <w:szCs w:val="20"/>
        </w:rPr>
      </w:pPr>
      <w:r w:rsidRPr="005E059E">
        <w:rPr>
          <w:rFonts w:ascii="Calibri" w:hAnsi="Calibri"/>
          <w:sz w:val="20"/>
          <w:szCs w:val="20"/>
        </w:rPr>
        <w:t>székhelye:</w:t>
      </w:r>
      <w:r w:rsidRPr="005E059E">
        <w:rPr>
          <w:rFonts w:ascii="Calibri" w:hAnsi="Calibri"/>
          <w:sz w:val="20"/>
          <w:szCs w:val="20"/>
        </w:rPr>
        <w:tab/>
      </w:r>
      <w:r w:rsidRPr="005E059E">
        <w:rPr>
          <w:rFonts w:ascii="Calibri" w:hAnsi="Calibri"/>
          <w:sz w:val="20"/>
          <w:szCs w:val="20"/>
        </w:rPr>
        <w:tab/>
      </w:r>
    </w:p>
    <w:p w14:paraId="02976772" w14:textId="77777777" w:rsidR="005A7C0D" w:rsidRPr="005E059E" w:rsidRDefault="005A7C0D" w:rsidP="006E414C">
      <w:pPr>
        <w:numPr>
          <w:ilvl w:val="0"/>
          <w:numId w:val="9"/>
        </w:numPr>
        <w:tabs>
          <w:tab w:val="left" w:pos="567"/>
        </w:tabs>
        <w:spacing w:before="60"/>
        <w:ind w:left="0" w:firstLine="0"/>
        <w:rPr>
          <w:rFonts w:ascii="Calibri" w:hAnsi="Calibri"/>
          <w:sz w:val="20"/>
          <w:szCs w:val="20"/>
        </w:rPr>
      </w:pPr>
      <w:r w:rsidRPr="005E059E">
        <w:rPr>
          <w:rFonts w:ascii="Calibri" w:hAnsi="Calibri"/>
          <w:sz w:val="20"/>
          <w:szCs w:val="20"/>
        </w:rPr>
        <w:t>adószáma:</w:t>
      </w:r>
      <w:r w:rsidRPr="005E059E">
        <w:rPr>
          <w:rFonts w:ascii="Calibri" w:hAnsi="Calibri"/>
          <w:sz w:val="20"/>
          <w:szCs w:val="20"/>
        </w:rPr>
        <w:tab/>
      </w:r>
      <w:r w:rsidRPr="005E059E">
        <w:rPr>
          <w:rFonts w:ascii="Calibri" w:hAnsi="Calibri"/>
          <w:sz w:val="20"/>
          <w:szCs w:val="20"/>
        </w:rPr>
        <w:tab/>
      </w:r>
    </w:p>
    <w:p w14:paraId="05682788" w14:textId="77777777" w:rsidR="005A7C0D" w:rsidRPr="005E059E" w:rsidRDefault="005A7C0D" w:rsidP="006E414C">
      <w:pPr>
        <w:numPr>
          <w:ilvl w:val="0"/>
          <w:numId w:val="9"/>
        </w:numPr>
        <w:tabs>
          <w:tab w:val="left" w:pos="567"/>
        </w:tabs>
        <w:spacing w:before="60"/>
        <w:ind w:left="0" w:firstLine="0"/>
        <w:rPr>
          <w:rFonts w:ascii="Calibri" w:hAnsi="Calibri"/>
          <w:sz w:val="20"/>
          <w:szCs w:val="20"/>
        </w:rPr>
      </w:pPr>
      <w:r w:rsidRPr="005E059E">
        <w:rPr>
          <w:rFonts w:ascii="Calibri" w:hAnsi="Calibri"/>
          <w:sz w:val="20"/>
          <w:szCs w:val="20"/>
        </w:rPr>
        <w:t>cégjegyzékszáma:</w:t>
      </w:r>
      <w:r w:rsidRPr="005E059E">
        <w:rPr>
          <w:rFonts w:ascii="Calibri" w:hAnsi="Calibri"/>
          <w:sz w:val="20"/>
          <w:szCs w:val="20"/>
        </w:rPr>
        <w:tab/>
      </w:r>
    </w:p>
    <w:p w14:paraId="07C138D8" w14:textId="77777777" w:rsidR="005A7C0D" w:rsidRPr="005E059E" w:rsidRDefault="005A7C0D" w:rsidP="006E414C">
      <w:pPr>
        <w:numPr>
          <w:ilvl w:val="0"/>
          <w:numId w:val="9"/>
        </w:numPr>
        <w:tabs>
          <w:tab w:val="left" w:pos="567"/>
        </w:tabs>
        <w:spacing w:before="60"/>
        <w:ind w:left="0" w:firstLine="0"/>
        <w:rPr>
          <w:rFonts w:ascii="Calibri" w:hAnsi="Calibri"/>
          <w:sz w:val="20"/>
          <w:szCs w:val="20"/>
        </w:rPr>
      </w:pPr>
      <w:r w:rsidRPr="005E059E">
        <w:rPr>
          <w:rFonts w:ascii="Calibri" w:hAnsi="Calibri"/>
          <w:sz w:val="20"/>
          <w:szCs w:val="20"/>
        </w:rPr>
        <w:t xml:space="preserve">fizetési számlaszáma (nyertesség esetén szerződésben rögzítendő): </w:t>
      </w:r>
    </w:p>
    <w:p w14:paraId="1AAE75ED" w14:textId="77777777" w:rsidR="005A7C0D" w:rsidRPr="005E059E" w:rsidRDefault="005A7C0D" w:rsidP="006E414C">
      <w:pPr>
        <w:numPr>
          <w:ilvl w:val="0"/>
          <w:numId w:val="9"/>
        </w:numPr>
        <w:tabs>
          <w:tab w:val="left" w:pos="567"/>
        </w:tabs>
        <w:spacing w:before="40"/>
        <w:ind w:left="0" w:firstLine="0"/>
        <w:jc w:val="left"/>
        <w:rPr>
          <w:sz w:val="20"/>
          <w:szCs w:val="20"/>
        </w:rPr>
      </w:pPr>
      <w:r w:rsidRPr="005E059E">
        <w:rPr>
          <w:rFonts w:ascii="Calibri" w:hAnsi="Calibri"/>
          <w:sz w:val="20"/>
          <w:szCs w:val="20"/>
        </w:rPr>
        <w:t xml:space="preserve">cégjegyzésre jogosult </w:t>
      </w:r>
      <w:proofErr w:type="gramStart"/>
      <w:r w:rsidRPr="005E059E">
        <w:rPr>
          <w:rFonts w:ascii="Calibri" w:hAnsi="Calibri"/>
          <w:sz w:val="20"/>
          <w:szCs w:val="20"/>
        </w:rPr>
        <w:t>személy(</w:t>
      </w:r>
      <w:proofErr w:type="spellStart"/>
      <w:proofErr w:type="gramEnd"/>
      <w:r w:rsidRPr="005E059E">
        <w:rPr>
          <w:rFonts w:ascii="Calibri" w:hAnsi="Calibri"/>
          <w:sz w:val="20"/>
          <w:szCs w:val="20"/>
        </w:rPr>
        <w:t>ek</w:t>
      </w:r>
      <w:proofErr w:type="spellEnd"/>
      <w:r w:rsidRPr="005E059E">
        <w:rPr>
          <w:rFonts w:ascii="Calibri" w:hAnsi="Calibri"/>
          <w:sz w:val="20"/>
          <w:szCs w:val="20"/>
        </w:rPr>
        <w:t xml:space="preserve">): </w:t>
      </w:r>
    </w:p>
    <w:p w14:paraId="31EEC9E9" w14:textId="2B1BF6E8" w:rsidR="005A7C0D" w:rsidRPr="001B7D26" w:rsidRDefault="005A7C0D" w:rsidP="00B168F6">
      <w:pPr>
        <w:pStyle w:val="Cmsor2"/>
        <w:ind w:left="0" w:firstLine="0"/>
        <w:jc w:val="right"/>
        <w:rPr>
          <w:rFonts w:ascii="Calibri" w:hAnsi="Calibri"/>
          <w:sz w:val="20"/>
          <w:szCs w:val="20"/>
        </w:rPr>
      </w:pPr>
      <w:r w:rsidRPr="0080710A">
        <w:rPr>
          <w:color w:val="FF0000"/>
          <w:sz w:val="20"/>
          <w:szCs w:val="20"/>
        </w:rPr>
        <w:br w:type="page"/>
      </w:r>
    </w:p>
    <w:p w14:paraId="2CF63D51" w14:textId="213B8959" w:rsidR="005A7C0D" w:rsidRDefault="005A7C0D" w:rsidP="00702F97">
      <w:pPr>
        <w:pStyle w:val="Cmsor2"/>
        <w:ind w:left="0" w:firstLine="0"/>
        <w:jc w:val="right"/>
        <w:rPr>
          <w:rFonts w:ascii="Calibri" w:hAnsi="Calibri"/>
          <w:sz w:val="20"/>
          <w:szCs w:val="20"/>
        </w:rPr>
      </w:pPr>
      <w:r w:rsidRPr="001B7D26">
        <w:rPr>
          <w:rFonts w:ascii="Calibri" w:hAnsi="Calibri"/>
          <w:sz w:val="20"/>
          <w:szCs w:val="20"/>
        </w:rPr>
        <w:t>2. számú melléklet</w:t>
      </w:r>
    </w:p>
    <w:p w14:paraId="7D9B0A03" w14:textId="77777777" w:rsidR="005A7C0D" w:rsidRPr="00702F97" w:rsidRDefault="005A7C0D" w:rsidP="00702F97">
      <w:pPr>
        <w:jc w:val="center"/>
        <w:rPr>
          <w:rFonts w:ascii="Calibri" w:hAnsi="Calibri"/>
          <w:b/>
          <w:sz w:val="20"/>
          <w:szCs w:val="20"/>
        </w:rPr>
      </w:pPr>
    </w:p>
    <w:p w14:paraId="3FDC2122" w14:textId="77777777" w:rsidR="005A7C0D" w:rsidRPr="00702F97" w:rsidRDefault="00D063CC" w:rsidP="00702F97">
      <w:pPr>
        <w:jc w:val="center"/>
        <w:rPr>
          <w:rFonts w:ascii="Calibri" w:hAnsi="Calibri"/>
          <w:b/>
          <w:sz w:val="20"/>
          <w:szCs w:val="20"/>
        </w:rPr>
      </w:pPr>
      <w:r>
        <w:rPr>
          <w:rFonts w:ascii="Calibri" w:hAnsi="Calibri"/>
          <w:b/>
          <w:sz w:val="20"/>
          <w:szCs w:val="20"/>
        </w:rPr>
        <w:t>Ajánlati ár</w:t>
      </w:r>
      <w:r w:rsidR="005A7C0D" w:rsidRPr="00702F97">
        <w:rPr>
          <w:rFonts w:ascii="Calibri" w:hAnsi="Calibri"/>
          <w:b/>
          <w:sz w:val="20"/>
          <w:szCs w:val="20"/>
        </w:rPr>
        <w:t>táblázat</w:t>
      </w:r>
    </w:p>
    <w:p w14:paraId="7AEFDB8E" w14:textId="77777777" w:rsidR="005A7C0D" w:rsidRDefault="005A7C0D" w:rsidP="00702F97">
      <w:pPr>
        <w:jc w:val="center"/>
        <w:rPr>
          <w:rFonts w:ascii="Calibri" w:hAnsi="Calibri"/>
          <w:b/>
          <w:i/>
          <w:sz w:val="20"/>
          <w:szCs w:val="20"/>
        </w:rPr>
      </w:pPr>
    </w:p>
    <w:p w14:paraId="5EC6DE5B" w14:textId="2B526CAD" w:rsidR="005A7C0D" w:rsidRPr="00702F97" w:rsidRDefault="005A7C0D" w:rsidP="00702F97">
      <w:pPr>
        <w:jc w:val="center"/>
        <w:rPr>
          <w:rFonts w:ascii="Calibri" w:hAnsi="Calibri"/>
          <w:b/>
          <w:i/>
          <w:sz w:val="20"/>
          <w:szCs w:val="20"/>
        </w:rPr>
      </w:pPr>
    </w:p>
    <w:p w14:paraId="0E4D27FF" w14:textId="77777777" w:rsidR="005A7C0D" w:rsidRDefault="005A7C0D">
      <w:pPr>
        <w:spacing w:before="0"/>
        <w:ind w:left="0" w:firstLine="0"/>
        <w:jc w:val="left"/>
      </w:pPr>
      <w:r>
        <w:br w:type="page"/>
      </w:r>
    </w:p>
    <w:p w14:paraId="41041A6F" w14:textId="77777777" w:rsidR="005A7C0D" w:rsidRPr="00CF4551" w:rsidRDefault="005A7C0D" w:rsidP="00B168F6">
      <w:pPr>
        <w:pStyle w:val="Cmsor2"/>
        <w:ind w:left="0" w:firstLine="0"/>
        <w:jc w:val="right"/>
        <w:rPr>
          <w:rFonts w:ascii="Calibri" w:hAnsi="Calibri"/>
          <w:sz w:val="20"/>
          <w:szCs w:val="20"/>
        </w:rPr>
      </w:pPr>
      <w:r w:rsidRPr="00CF4551">
        <w:rPr>
          <w:rFonts w:ascii="Calibri" w:hAnsi="Calibri"/>
          <w:sz w:val="20"/>
          <w:szCs w:val="20"/>
        </w:rPr>
        <w:t>3</w:t>
      </w:r>
      <w:r>
        <w:rPr>
          <w:rFonts w:ascii="Calibri" w:hAnsi="Calibri"/>
          <w:sz w:val="20"/>
          <w:szCs w:val="20"/>
        </w:rPr>
        <w:t>.</w:t>
      </w:r>
      <w:r w:rsidRPr="00CF4551">
        <w:rPr>
          <w:rFonts w:ascii="Calibri" w:hAnsi="Calibri"/>
          <w:sz w:val="20"/>
          <w:szCs w:val="20"/>
        </w:rPr>
        <w:t xml:space="preserve"> számú melléklet</w:t>
      </w:r>
    </w:p>
    <w:p w14:paraId="5576E206" w14:textId="77777777" w:rsidR="005A7C0D" w:rsidRPr="00CF4551" w:rsidRDefault="005A7C0D" w:rsidP="00B168F6">
      <w:pPr>
        <w:ind w:left="0" w:firstLine="0"/>
        <w:jc w:val="center"/>
        <w:rPr>
          <w:rFonts w:ascii="Calibri" w:hAnsi="Calibri"/>
          <w:b/>
          <w:bCs/>
          <w:smallCaps/>
          <w:spacing w:val="30"/>
          <w:sz w:val="20"/>
          <w:szCs w:val="20"/>
        </w:rPr>
      </w:pPr>
      <w:r w:rsidRPr="00CF4551">
        <w:rPr>
          <w:rFonts w:ascii="Calibri" w:hAnsi="Calibri"/>
          <w:b/>
          <w:bCs/>
          <w:smallCaps/>
          <w:spacing w:val="30"/>
          <w:sz w:val="20"/>
          <w:szCs w:val="20"/>
        </w:rPr>
        <w:t>Ajánlati nyilatkozat minta</w:t>
      </w:r>
    </w:p>
    <w:p w14:paraId="4CC9E7E1" w14:textId="77777777" w:rsidR="005A7C0D" w:rsidRDefault="005A7C0D" w:rsidP="00B168F6">
      <w:pPr>
        <w:spacing w:before="0"/>
        <w:ind w:left="0" w:firstLine="0"/>
        <w:jc w:val="center"/>
        <w:rPr>
          <w:rFonts w:ascii="Calibri" w:hAnsi="Calibri"/>
          <w:sz w:val="20"/>
        </w:rPr>
      </w:pPr>
      <w:r w:rsidRPr="00CF4551">
        <w:rPr>
          <w:rFonts w:ascii="Calibri" w:hAnsi="Calibri"/>
          <w:sz w:val="20"/>
        </w:rPr>
        <w:t>A Kbt.</w:t>
      </w:r>
      <w:r w:rsidRPr="00CF4551">
        <w:rPr>
          <w:rFonts w:ascii="Calibri" w:hAnsi="Calibri"/>
          <w:b/>
          <w:sz w:val="20"/>
        </w:rPr>
        <w:t xml:space="preserve"> 66</w:t>
      </w:r>
      <w:r w:rsidR="00673950">
        <w:rPr>
          <w:rFonts w:ascii="Calibri" w:hAnsi="Calibri"/>
          <w:b/>
          <w:sz w:val="20"/>
        </w:rPr>
        <w:t>.§</w:t>
      </w:r>
      <w:r w:rsidRPr="00CF4551">
        <w:rPr>
          <w:rFonts w:ascii="Calibri" w:hAnsi="Calibri"/>
          <w:b/>
          <w:sz w:val="20"/>
        </w:rPr>
        <w:t xml:space="preserve"> (2) bekezdése</w:t>
      </w:r>
      <w:r w:rsidRPr="00CF4551">
        <w:rPr>
          <w:rFonts w:ascii="Calibri" w:hAnsi="Calibri"/>
          <w:sz w:val="20"/>
        </w:rPr>
        <w:t xml:space="preserve"> alapján</w:t>
      </w:r>
    </w:p>
    <w:p w14:paraId="78D18B8F" w14:textId="09707054" w:rsidR="005A7C0D" w:rsidRPr="00CF4551" w:rsidRDefault="005A7C0D" w:rsidP="00CF4551">
      <w:pPr>
        <w:tabs>
          <w:tab w:val="left" w:pos="900"/>
        </w:tabs>
        <w:spacing w:before="360"/>
        <w:ind w:left="0" w:firstLine="0"/>
        <w:rPr>
          <w:rFonts w:ascii="Calibri" w:hAnsi="Calibri"/>
          <w:sz w:val="20"/>
        </w:rPr>
      </w:pPr>
      <w:r w:rsidRPr="00CF4551">
        <w:rPr>
          <w:rFonts w:ascii="Calibri" w:hAnsi="Calibri"/>
          <w:sz w:val="20"/>
        </w:rPr>
        <w:t>A</w:t>
      </w:r>
      <w:r w:rsidR="00C47386">
        <w:rPr>
          <w:rFonts w:ascii="Calibri" w:hAnsi="Calibri"/>
          <w:sz w:val="20"/>
        </w:rPr>
        <w:t>z</w:t>
      </w:r>
      <w:r w:rsidRPr="00CF4551">
        <w:rPr>
          <w:rFonts w:ascii="Calibri" w:hAnsi="Calibri"/>
          <w:sz w:val="20"/>
        </w:rPr>
        <w:t xml:space="preserve"> </w:t>
      </w:r>
      <w:r w:rsidR="00C47386" w:rsidRPr="00C47386">
        <w:rPr>
          <w:rFonts w:ascii="Calibri" w:hAnsi="Calibri"/>
          <w:b/>
          <w:sz w:val="20"/>
        </w:rPr>
        <w:t>EKR000140652018</w:t>
      </w:r>
      <w:r w:rsidRPr="00CF4551">
        <w:rPr>
          <w:rFonts w:ascii="Calibri" w:hAnsi="Calibri"/>
          <w:sz w:val="20"/>
        </w:rPr>
        <w:t>azonosító számú közbeszerzési eljárás eljárást megindító felhívásának feltételeit áttanulmányo</w:t>
      </w:r>
      <w:r w:rsidRPr="00CF4551">
        <w:rPr>
          <w:rFonts w:ascii="Calibri" w:hAnsi="Calibri"/>
          <w:sz w:val="20"/>
        </w:rPr>
        <w:t>z</w:t>
      </w:r>
      <w:r w:rsidRPr="00CF4551">
        <w:rPr>
          <w:rFonts w:ascii="Calibri" w:hAnsi="Calibri"/>
          <w:sz w:val="20"/>
        </w:rPr>
        <w:t>tuk.</w:t>
      </w:r>
    </w:p>
    <w:p w14:paraId="19E3F193" w14:textId="501883F6" w:rsidR="005A7C0D" w:rsidRPr="00606EA8" w:rsidRDefault="005A7C0D" w:rsidP="00B168F6">
      <w:pPr>
        <w:tabs>
          <w:tab w:val="left" w:pos="900"/>
        </w:tabs>
        <w:ind w:left="0" w:firstLine="0"/>
        <w:rPr>
          <w:rFonts w:ascii="Calibri" w:hAnsi="Calibri"/>
          <w:i/>
          <w:sz w:val="20"/>
        </w:rPr>
      </w:pPr>
      <w:r w:rsidRPr="00606EA8">
        <w:rPr>
          <w:rFonts w:ascii="Calibri" w:hAnsi="Calibri"/>
          <w:sz w:val="20"/>
        </w:rPr>
        <w:t xml:space="preserve">Ezennel nyilatkozunk, hogy a közbeszerzési dokumentumokban foglalt feltételeket elfogadjuk, és ajánlatot teszünk a </w:t>
      </w:r>
      <w:r w:rsidR="00673784">
        <w:rPr>
          <w:rFonts w:ascii="Calibri" w:hAnsi="Calibri"/>
          <w:sz w:val="20"/>
        </w:rPr>
        <w:t>Soproni Erzsébet Oktató Kórház és Rehabilitációs Intézet</w:t>
      </w:r>
      <w:r w:rsidRPr="00606EA8">
        <w:rPr>
          <w:rFonts w:ascii="Calibri" w:hAnsi="Calibri"/>
          <w:sz w:val="20"/>
        </w:rPr>
        <w:t xml:space="preserve"> részére a</w:t>
      </w:r>
      <w:r w:rsidR="00673784">
        <w:rPr>
          <w:rFonts w:ascii="Calibri" w:hAnsi="Calibri"/>
          <w:sz w:val="20"/>
        </w:rPr>
        <w:t>z</w:t>
      </w:r>
      <w:r w:rsidRPr="00606EA8">
        <w:rPr>
          <w:rFonts w:ascii="Calibri" w:hAnsi="Calibri"/>
          <w:sz w:val="20"/>
        </w:rPr>
        <w:t xml:space="preserve"> </w:t>
      </w:r>
      <w:r w:rsidR="000F29BC">
        <w:rPr>
          <w:rFonts w:ascii="Calibri" w:hAnsi="Calibri"/>
          <w:b/>
          <w:bCs/>
          <w:sz w:val="20"/>
        </w:rPr>
        <w:t>Adásvételi szerződések</w:t>
      </w:r>
      <w:r w:rsidR="00B44C23" w:rsidRPr="00B44C23">
        <w:rPr>
          <w:rFonts w:ascii="Calibri" w:hAnsi="Calibri"/>
          <w:b/>
          <w:bCs/>
          <w:sz w:val="20"/>
        </w:rPr>
        <w:t xml:space="preserve"> az </w:t>
      </w:r>
      <w:r w:rsidR="00512583" w:rsidRPr="00512583">
        <w:rPr>
          <w:rFonts w:ascii="Calibri" w:hAnsi="Calibri"/>
          <w:b/>
          <w:bCs/>
          <w:sz w:val="20"/>
          <w:lang w:val="en-US"/>
        </w:rPr>
        <w:t>EFOP-2.2.19-</w:t>
      </w:r>
      <w:r w:rsidR="00512583">
        <w:rPr>
          <w:rFonts w:ascii="Calibri" w:hAnsi="Calibri"/>
          <w:b/>
          <w:bCs/>
          <w:sz w:val="20"/>
          <w:lang w:val="en-US"/>
        </w:rPr>
        <w:t>17-2017-00094</w:t>
      </w:r>
      <w:r w:rsidR="00B44C23" w:rsidRPr="00B44C23">
        <w:rPr>
          <w:rFonts w:ascii="Calibri" w:hAnsi="Calibri"/>
          <w:b/>
          <w:bCs/>
          <w:sz w:val="20"/>
          <w:lang w:val="en-US"/>
        </w:rPr>
        <w:t xml:space="preserve"> </w:t>
      </w:r>
      <w:r w:rsidR="00B44C23" w:rsidRPr="00B44C23">
        <w:rPr>
          <w:rFonts w:ascii="Calibri" w:hAnsi="Calibri"/>
          <w:b/>
          <w:bCs/>
          <w:sz w:val="20"/>
        </w:rPr>
        <w:t>számú projekt keretében (11</w:t>
      </w:r>
      <w:r w:rsidR="00B44C23">
        <w:rPr>
          <w:rFonts w:ascii="Calibri" w:hAnsi="Calibri"/>
          <w:b/>
          <w:bCs/>
          <w:sz w:val="20"/>
        </w:rPr>
        <w:t xml:space="preserve"> rész)</w:t>
      </w:r>
      <w:r>
        <w:rPr>
          <w:rFonts w:ascii="Calibri" w:hAnsi="Calibri"/>
          <w:b/>
          <w:sz w:val="20"/>
        </w:rPr>
        <w:t xml:space="preserve"> </w:t>
      </w:r>
      <w:r w:rsidRPr="00606EA8">
        <w:rPr>
          <w:rFonts w:ascii="Calibri" w:hAnsi="Calibri"/>
          <w:sz w:val="20"/>
        </w:rPr>
        <w:t xml:space="preserve">tárgyú közbeszerzési eljárás </w:t>
      </w:r>
      <w:r>
        <w:rPr>
          <w:rFonts w:ascii="Calibri" w:hAnsi="Calibri"/>
          <w:sz w:val="20"/>
        </w:rPr>
        <w:t>e</w:t>
      </w:r>
      <w:r w:rsidRPr="00606EA8">
        <w:rPr>
          <w:rFonts w:ascii="Calibri" w:hAnsi="Calibri"/>
          <w:sz w:val="20"/>
        </w:rPr>
        <w:t>redményeként megkötendő szerződés teljesít</w:t>
      </w:r>
      <w:r w:rsidRPr="00606EA8">
        <w:rPr>
          <w:rFonts w:ascii="Calibri" w:hAnsi="Calibri"/>
          <w:sz w:val="20"/>
        </w:rPr>
        <w:t>é</w:t>
      </w:r>
      <w:r w:rsidRPr="00606EA8">
        <w:rPr>
          <w:rFonts w:ascii="Calibri" w:hAnsi="Calibri"/>
          <w:sz w:val="20"/>
        </w:rPr>
        <w:t>sére az alábbiak szerint.</w:t>
      </w:r>
    </w:p>
    <w:p w14:paraId="58B75B5C" w14:textId="77777777" w:rsidR="005A7C0D" w:rsidRPr="00606EA8" w:rsidRDefault="005A7C0D" w:rsidP="00B168F6">
      <w:pPr>
        <w:ind w:left="0" w:firstLine="0"/>
        <w:rPr>
          <w:rFonts w:ascii="Calibri" w:hAnsi="Calibri"/>
          <w:sz w:val="20"/>
        </w:rPr>
      </w:pPr>
      <w:r w:rsidRPr="00606EA8">
        <w:rPr>
          <w:rFonts w:ascii="Calibri" w:hAnsi="Calibri"/>
          <w:sz w:val="20"/>
        </w:rPr>
        <w:t xml:space="preserve">A közbeszerzési dokumentumok részét képező </w:t>
      </w:r>
      <w:r>
        <w:rPr>
          <w:rFonts w:ascii="Calibri" w:hAnsi="Calibri"/>
          <w:sz w:val="20"/>
        </w:rPr>
        <w:t>S</w:t>
      </w:r>
      <w:r w:rsidRPr="00606EA8">
        <w:rPr>
          <w:rFonts w:ascii="Calibri" w:hAnsi="Calibri"/>
          <w:sz w:val="20"/>
        </w:rPr>
        <w:t>zerződés</w:t>
      </w:r>
      <w:r>
        <w:rPr>
          <w:rFonts w:ascii="Calibri" w:hAnsi="Calibri"/>
          <w:sz w:val="20"/>
        </w:rPr>
        <w:t>tervezet</w:t>
      </w:r>
      <w:r w:rsidRPr="00606EA8">
        <w:rPr>
          <w:rFonts w:ascii="Calibri" w:hAnsi="Calibri"/>
          <w:sz w:val="20"/>
        </w:rPr>
        <w:t xml:space="preserve"> feltételeit elfogadjuk.</w:t>
      </w:r>
    </w:p>
    <w:p w14:paraId="0D38B2CA" w14:textId="77777777" w:rsidR="005A7C0D" w:rsidRPr="00606EA8" w:rsidRDefault="005A7C0D" w:rsidP="00CF4551">
      <w:pPr>
        <w:ind w:left="0" w:firstLine="0"/>
        <w:rPr>
          <w:rFonts w:ascii="Calibri" w:hAnsi="Calibri"/>
          <w:sz w:val="20"/>
        </w:rPr>
      </w:pPr>
      <w:r w:rsidRPr="00606EA8">
        <w:rPr>
          <w:rFonts w:ascii="Calibri" w:hAnsi="Calibri"/>
          <w:sz w:val="20"/>
        </w:rPr>
        <w:t>Nyilatkozunk, hogy készek és képesek vagyunk a Szerződés megkötésére és teljesítésére.</w:t>
      </w:r>
    </w:p>
    <w:p w14:paraId="532FA51B" w14:textId="68673853" w:rsidR="005A7C0D" w:rsidRPr="00606EA8" w:rsidRDefault="005A7C0D" w:rsidP="00B168F6">
      <w:pPr>
        <w:ind w:left="0" w:firstLine="0"/>
        <w:rPr>
          <w:rFonts w:ascii="Calibri" w:hAnsi="Calibri"/>
          <w:sz w:val="20"/>
        </w:rPr>
      </w:pPr>
      <w:r w:rsidRPr="00606EA8">
        <w:rPr>
          <w:rFonts w:ascii="Calibri" w:hAnsi="Calibri"/>
          <w:sz w:val="20"/>
        </w:rPr>
        <w:t xml:space="preserve">Ajánlatunk elfogadása esetén vállaljuk, hogy szerződéskötést követően a közbeszerzési eljárás tárgyát képező </w:t>
      </w:r>
      <w:r>
        <w:rPr>
          <w:rFonts w:ascii="Calibri" w:hAnsi="Calibri"/>
          <w:sz w:val="20"/>
        </w:rPr>
        <w:t>szolgált</w:t>
      </w:r>
      <w:r>
        <w:rPr>
          <w:rFonts w:ascii="Calibri" w:hAnsi="Calibri"/>
          <w:sz w:val="20"/>
        </w:rPr>
        <w:t>a</w:t>
      </w:r>
      <w:r>
        <w:rPr>
          <w:rFonts w:ascii="Calibri" w:hAnsi="Calibri"/>
          <w:sz w:val="20"/>
        </w:rPr>
        <w:t xml:space="preserve">tásokat </w:t>
      </w:r>
      <w:r w:rsidR="00704F2E">
        <w:rPr>
          <w:rFonts w:ascii="Calibri" w:hAnsi="Calibri"/>
          <w:sz w:val="20"/>
        </w:rPr>
        <w:t xml:space="preserve">(adásvétel) </w:t>
      </w:r>
      <w:r>
        <w:rPr>
          <w:rFonts w:ascii="Calibri" w:hAnsi="Calibri"/>
          <w:sz w:val="20"/>
        </w:rPr>
        <w:t xml:space="preserve">az eseti megrendelések szerint </w:t>
      </w:r>
      <w:r w:rsidRPr="00606EA8">
        <w:rPr>
          <w:rFonts w:ascii="Calibri" w:hAnsi="Calibri"/>
          <w:sz w:val="20"/>
        </w:rPr>
        <w:t>a szerződéstervezetben, a közbeszerzési műszaki leírásban, valamint a benyújtott Műszaki (szakmai) ajánlatunkban foglaltaknak megfelelően, benyújtott ajánlatunkban foglalt ellenszolgá</w:t>
      </w:r>
      <w:r w:rsidRPr="00606EA8">
        <w:rPr>
          <w:rFonts w:ascii="Calibri" w:hAnsi="Calibri"/>
          <w:sz w:val="20"/>
        </w:rPr>
        <w:t>l</w:t>
      </w:r>
      <w:r w:rsidRPr="00606EA8">
        <w:rPr>
          <w:rFonts w:ascii="Calibri" w:hAnsi="Calibri"/>
          <w:sz w:val="20"/>
        </w:rPr>
        <w:t xml:space="preserve">tatásért teljesítjük. </w:t>
      </w:r>
    </w:p>
    <w:p w14:paraId="65DDDFB6" w14:textId="0FF71A7A" w:rsidR="005A7C0D" w:rsidRPr="00CF4551" w:rsidRDefault="005A7C0D" w:rsidP="00B168F6">
      <w:pPr>
        <w:ind w:left="0" w:firstLine="0"/>
        <w:rPr>
          <w:rFonts w:ascii="Calibri" w:hAnsi="Calibri"/>
          <w:sz w:val="20"/>
        </w:rPr>
      </w:pPr>
      <w:r w:rsidRPr="00606EA8">
        <w:rPr>
          <w:rFonts w:ascii="Calibri" w:hAnsi="Calibri"/>
          <w:sz w:val="20"/>
        </w:rPr>
        <w:t>Ajánlatunkat</w:t>
      </w:r>
      <w:r w:rsidR="00B44C23">
        <w:rPr>
          <w:rFonts w:ascii="Calibri" w:hAnsi="Calibri"/>
          <w:sz w:val="20"/>
        </w:rPr>
        <w:t xml:space="preserve"> 2018</w:t>
      </w:r>
      <w:r>
        <w:rPr>
          <w:rFonts w:ascii="Calibri" w:hAnsi="Calibri"/>
          <w:sz w:val="20"/>
        </w:rPr>
        <w:t xml:space="preserve">. </w:t>
      </w:r>
      <w:r w:rsidR="004575B4">
        <w:rPr>
          <w:rFonts w:ascii="Calibri" w:hAnsi="Calibri"/>
          <w:sz w:val="20"/>
        </w:rPr>
        <w:t>.</w:t>
      </w:r>
      <w:proofErr w:type="gramStart"/>
      <w:r w:rsidR="004575B4">
        <w:rPr>
          <w:rFonts w:ascii="Calibri" w:hAnsi="Calibri"/>
          <w:sz w:val="20"/>
        </w:rPr>
        <w:t>.......................................</w:t>
      </w:r>
      <w:proofErr w:type="spellStart"/>
      <w:proofErr w:type="gramEnd"/>
      <w:r>
        <w:rPr>
          <w:rFonts w:ascii="Calibri" w:hAnsi="Calibri"/>
          <w:sz w:val="20"/>
        </w:rPr>
        <w:t>-án</w:t>
      </w:r>
      <w:proofErr w:type="spellEnd"/>
      <w:r>
        <w:rPr>
          <w:rFonts w:ascii="Calibri" w:hAnsi="Calibri"/>
          <w:sz w:val="20"/>
        </w:rPr>
        <w:t xml:space="preserve"> 24:00 óráig</w:t>
      </w:r>
      <w:r w:rsidRPr="00606EA8">
        <w:rPr>
          <w:rFonts w:ascii="Calibri" w:hAnsi="Calibri"/>
          <w:sz w:val="20"/>
        </w:rPr>
        <w:t xml:space="preserve"> tartjuk, az addig ránk nézve kötelező érvé</w:t>
      </w:r>
      <w:r w:rsidRPr="00CF4551">
        <w:rPr>
          <w:rFonts w:ascii="Calibri" w:hAnsi="Calibri"/>
          <w:sz w:val="20"/>
        </w:rPr>
        <w:t>nyű, ezen időta</w:t>
      </w:r>
      <w:r w:rsidRPr="00CF4551">
        <w:rPr>
          <w:rFonts w:ascii="Calibri" w:hAnsi="Calibri"/>
          <w:sz w:val="20"/>
        </w:rPr>
        <w:t>r</w:t>
      </w:r>
      <w:r w:rsidRPr="00CF4551">
        <w:rPr>
          <w:rFonts w:ascii="Calibri" w:hAnsi="Calibri"/>
          <w:sz w:val="20"/>
        </w:rPr>
        <w:t>tam alatt bármikor elfogadható.</w:t>
      </w:r>
    </w:p>
    <w:p w14:paraId="0BDC4055" w14:textId="77777777" w:rsidR="005A7C0D" w:rsidRPr="00CF4551" w:rsidRDefault="005A7C0D" w:rsidP="00B168F6">
      <w:pPr>
        <w:spacing w:before="240"/>
        <w:ind w:left="0" w:firstLine="0"/>
        <w:rPr>
          <w:rFonts w:ascii="Calibri" w:hAnsi="Calibri"/>
          <w:sz w:val="20"/>
        </w:rPr>
      </w:pPr>
      <w:r w:rsidRPr="00CF4551">
        <w:rPr>
          <w:rFonts w:ascii="Calibri" w:hAnsi="Calibri"/>
          <w:sz w:val="20"/>
        </w:rPr>
        <w:t>Kelt</w:t>
      </w:r>
      <w:proofErr w:type="gramStart"/>
      <w:r w:rsidRPr="00CF4551">
        <w:rPr>
          <w:rFonts w:ascii="Calibri" w:hAnsi="Calibri"/>
          <w:sz w:val="20"/>
        </w:rPr>
        <w:t>, …</w:t>
      </w:r>
      <w:proofErr w:type="gramEnd"/>
      <w:r w:rsidRPr="00CF4551">
        <w:rPr>
          <w:rFonts w:ascii="Calibri" w:hAnsi="Calibri"/>
          <w:sz w:val="20"/>
        </w:rPr>
        <w:t>…………………………….</w:t>
      </w:r>
    </w:p>
    <w:p w14:paraId="1B9CAFFC" w14:textId="77777777" w:rsidR="005A7C0D" w:rsidRPr="00CF4551" w:rsidRDefault="005A7C0D" w:rsidP="00B168F6">
      <w:pPr>
        <w:tabs>
          <w:tab w:val="center" w:pos="7380"/>
        </w:tabs>
        <w:spacing w:before="240"/>
        <w:ind w:left="0" w:firstLine="0"/>
        <w:rPr>
          <w:rFonts w:ascii="Calibri" w:hAnsi="Calibri"/>
          <w:sz w:val="20"/>
        </w:rPr>
      </w:pPr>
      <w:r w:rsidRPr="00CF4551">
        <w:rPr>
          <w:rFonts w:ascii="Calibri" w:hAnsi="Calibri"/>
          <w:sz w:val="20"/>
        </w:rPr>
        <w:tab/>
        <w:t>………………………………..</w:t>
      </w:r>
    </w:p>
    <w:p w14:paraId="65180560" w14:textId="77777777" w:rsidR="005A7C0D" w:rsidRPr="00CF4551" w:rsidRDefault="005A7C0D" w:rsidP="00B168F6">
      <w:pPr>
        <w:tabs>
          <w:tab w:val="center" w:pos="7380"/>
        </w:tabs>
        <w:spacing w:before="0"/>
        <w:ind w:left="0" w:firstLine="0"/>
        <w:rPr>
          <w:rFonts w:ascii="Calibri" w:hAnsi="Calibri"/>
          <w:sz w:val="20"/>
        </w:rPr>
      </w:pPr>
      <w:r w:rsidRPr="00CF4551">
        <w:rPr>
          <w:rFonts w:ascii="Calibri" w:hAnsi="Calibri"/>
          <w:sz w:val="20"/>
        </w:rPr>
        <w:tab/>
        <w:t>(cégszerű) aláírás</w:t>
      </w:r>
    </w:p>
    <w:p w14:paraId="659321DE" w14:textId="77777777" w:rsidR="005A7C0D" w:rsidRPr="00CF4551" w:rsidRDefault="005A7C0D" w:rsidP="00B168F6">
      <w:pPr>
        <w:spacing w:before="240" w:line="360" w:lineRule="auto"/>
        <w:ind w:left="0" w:firstLine="0"/>
        <w:rPr>
          <w:rFonts w:ascii="Calibri" w:hAnsi="Calibri"/>
          <w:sz w:val="20"/>
        </w:rPr>
      </w:pPr>
      <w:r w:rsidRPr="00CF4551">
        <w:rPr>
          <w:rFonts w:ascii="Calibri" w:hAnsi="Calibri"/>
          <w:sz w:val="20"/>
        </w:rPr>
        <w:t xml:space="preserve">Ajánlattevő (közös ajánlattevők) neve: </w:t>
      </w:r>
    </w:p>
    <w:p w14:paraId="5887345D" w14:textId="77777777" w:rsidR="005A7C0D" w:rsidRPr="00CF4551" w:rsidRDefault="005A7C0D" w:rsidP="00B168F6">
      <w:pPr>
        <w:spacing w:before="240" w:line="360" w:lineRule="auto"/>
        <w:ind w:left="0" w:firstLine="0"/>
        <w:rPr>
          <w:rFonts w:ascii="Calibri" w:hAnsi="Calibri"/>
          <w:sz w:val="20"/>
        </w:rPr>
      </w:pPr>
      <w:r w:rsidRPr="00CF4551">
        <w:rPr>
          <w:rFonts w:ascii="Calibri" w:hAnsi="Calibri"/>
          <w:sz w:val="20"/>
        </w:rPr>
        <w:t xml:space="preserve">Ajánlattevő (közös ajánlattevők) címe (székhelye, lakóhelye): </w:t>
      </w:r>
    </w:p>
    <w:p w14:paraId="55F0B125" w14:textId="77777777" w:rsidR="005A7C0D" w:rsidRPr="00F177DA" w:rsidRDefault="005A7C0D">
      <w:pPr>
        <w:spacing w:before="0"/>
        <w:ind w:left="0" w:firstLine="0"/>
        <w:jc w:val="left"/>
        <w:rPr>
          <w:rFonts w:ascii="Cambria" w:hAnsi="Cambria"/>
          <w:bCs/>
          <w:i/>
          <w:iCs/>
          <w:spacing w:val="26"/>
          <w:sz w:val="20"/>
          <w:szCs w:val="28"/>
          <w:bdr w:val="single" w:sz="4" w:space="0" w:color="000080"/>
        </w:rPr>
      </w:pPr>
      <w:r w:rsidRPr="00F177DA">
        <w:rPr>
          <w:b/>
          <w:spacing w:val="26"/>
          <w:sz w:val="20"/>
          <w:bdr w:val="single" w:sz="4" w:space="0" w:color="000080"/>
        </w:rPr>
        <w:br w:type="page"/>
      </w:r>
    </w:p>
    <w:p w14:paraId="4C49DACF" w14:textId="76A422BB" w:rsidR="005A7C0D" w:rsidRPr="00635CB6" w:rsidRDefault="00460333" w:rsidP="00001FA3">
      <w:pPr>
        <w:pStyle w:val="Cmsor2"/>
        <w:ind w:left="0" w:firstLine="0"/>
        <w:jc w:val="right"/>
        <w:rPr>
          <w:rFonts w:ascii="Calibri" w:hAnsi="Calibri"/>
          <w:sz w:val="20"/>
          <w:szCs w:val="20"/>
        </w:rPr>
      </w:pPr>
      <w:r>
        <w:rPr>
          <w:rFonts w:ascii="Calibri" w:hAnsi="Calibri"/>
          <w:sz w:val="20"/>
          <w:szCs w:val="20"/>
        </w:rPr>
        <w:t>4</w:t>
      </w:r>
      <w:r w:rsidR="005A7C0D" w:rsidRPr="00635CB6">
        <w:rPr>
          <w:rFonts w:ascii="Calibri" w:hAnsi="Calibri"/>
          <w:sz w:val="20"/>
          <w:szCs w:val="20"/>
        </w:rPr>
        <w:t>. számú melléklet</w:t>
      </w:r>
    </w:p>
    <w:p w14:paraId="485C0E6A" w14:textId="77777777" w:rsidR="005A7C0D" w:rsidRDefault="005A7C0D" w:rsidP="00001FA3">
      <w:pPr>
        <w:ind w:left="0" w:firstLine="0"/>
        <w:jc w:val="center"/>
        <w:rPr>
          <w:rFonts w:ascii="Calibri" w:hAnsi="Calibri"/>
          <w:b/>
          <w:bCs/>
          <w:smallCaps/>
          <w:spacing w:val="30"/>
          <w:sz w:val="20"/>
          <w:szCs w:val="20"/>
        </w:rPr>
      </w:pPr>
      <w:r>
        <w:rPr>
          <w:rFonts w:ascii="Calibri" w:hAnsi="Calibri"/>
          <w:b/>
          <w:bCs/>
          <w:smallCaps/>
          <w:spacing w:val="30"/>
          <w:sz w:val="20"/>
          <w:szCs w:val="20"/>
        </w:rPr>
        <w:t>Nyilatkozat minta</w:t>
      </w:r>
    </w:p>
    <w:p w14:paraId="0EA1E2D6" w14:textId="77777777" w:rsidR="005A7C0D" w:rsidRDefault="005A7C0D" w:rsidP="00001FA3">
      <w:pPr>
        <w:spacing w:before="0"/>
        <w:ind w:left="0" w:firstLine="0"/>
        <w:jc w:val="center"/>
        <w:rPr>
          <w:rFonts w:ascii="Calibri" w:hAnsi="Calibri"/>
          <w:sz w:val="20"/>
        </w:rPr>
      </w:pPr>
      <w:r>
        <w:rPr>
          <w:rFonts w:ascii="Calibri" w:hAnsi="Calibri"/>
          <w:sz w:val="20"/>
        </w:rPr>
        <w:t>A Kbt.</w:t>
      </w:r>
      <w:r>
        <w:rPr>
          <w:rFonts w:ascii="Calibri" w:hAnsi="Calibri"/>
          <w:b/>
          <w:sz w:val="20"/>
        </w:rPr>
        <w:t xml:space="preserve"> 66</w:t>
      </w:r>
      <w:r w:rsidR="00673950">
        <w:rPr>
          <w:rFonts w:ascii="Calibri" w:hAnsi="Calibri"/>
          <w:b/>
          <w:sz w:val="20"/>
        </w:rPr>
        <w:t>.§</w:t>
      </w:r>
      <w:r>
        <w:rPr>
          <w:rFonts w:ascii="Calibri" w:hAnsi="Calibri"/>
          <w:b/>
          <w:sz w:val="20"/>
        </w:rPr>
        <w:t xml:space="preserve"> (6) bekezdése </w:t>
      </w:r>
      <w:r>
        <w:rPr>
          <w:rFonts w:ascii="Calibri" w:hAnsi="Calibri"/>
          <w:sz w:val="20"/>
        </w:rPr>
        <w:t xml:space="preserve">alapján – </w:t>
      </w:r>
    </w:p>
    <w:p w14:paraId="7387D58D" w14:textId="77777777" w:rsidR="005A7C0D" w:rsidRDefault="005A7C0D" w:rsidP="00001FA3">
      <w:pPr>
        <w:spacing w:before="0"/>
        <w:ind w:left="0" w:firstLine="0"/>
        <w:jc w:val="center"/>
        <w:rPr>
          <w:rFonts w:ascii="Calibri" w:hAnsi="Calibri"/>
          <w:b/>
          <w:i/>
          <w:sz w:val="20"/>
        </w:rPr>
      </w:pPr>
      <w:proofErr w:type="gramStart"/>
      <w:r>
        <w:rPr>
          <w:rFonts w:ascii="Calibri" w:hAnsi="Calibri"/>
          <w:b/>
          <w:i/>
          <w:sz w:val="20"/>
        </w:rPr>
        <w:t>összhangban</w:t>
      </w:r>
      <w:proofErr w:type="gramEnd"/>
      <w:r>
        <w:rPr>
          <w:rFonts w:ascii="Calibri" w:hAnsi="Calibri"/>
          <w:b/>
          <w:i/>
          <w:sz w:val="20"/>
        </w:rPr>
        <w:t xml:space="preserve"> az egységes európai közbeszerzési dokumentum II. rész D szakaszában foglaltakkal is</w:t>
      </w:r>
    </w:p>
    <w:p w14:paraId="3D1869B3" w14:textId="77777777" w:rsidR="005A7C0D" w:rsidRDefault="005A7C0D" w:rsidP="00001FA3">
      <w:pPr>
        <w:ind w:left="0" w:firstLine="0"/>
        <w:rPr>
          <w:rFonts w:ascii="Calibri" w:hAnsi="Calibri"/>
          <w:sz w:val="20"/>
        </w:rPr>
      </w:pPr>
    </w:p>
    <w:p w14:paraId="6C9BCC05" w14:textId="77777777" w:rsidR="005A7C0D" w:rsidRDefault="005A7C0D" w:rsidP="00001FA3">
      <w:pPr>
        <w:ind w:left="0" w:firstLine="0"/>
        <w:rPr>
          <w:rFonts w:ascii="Calibri" w:hAnsi="Calibri"/>
          <w:sz w:val="20"/>
        </w:rPr>
      </w:pPr>
      <w:proofErr w:type="gramStart"/>
      <w:r>
        <w:rPr>
          <w:rFonts w:ascii="Calibri" w:hAnsi="Calibri"/>
          <w:sz w:val="20"/>
        </w:rPr>
        <w:t>Alulírott ..</w:t>
      </w:r>
      <w:proofErr w:type="gramEnd"/>
      <w:r>
        <w:rPr>
          <w:rFonts w:ascii="Calibri" w:hAnsi="Calibri"/>
          <w:sz w:val="20"/>
        </w:rPr>
        <w:t>..............................., mint a(z) ............</w:t>
      </w:r>
      <w:r>
        <w:rPr>
          <w:rFonts w:ascii="Calibri" w:hAnsi="Calibri"/>
          <w:sz w:val="22"/>
          <w:szCs w:val="22"/>
        </w:rPr>
        <w:t>.......</w:t>
      </w:r>
      <w:r>
        <w:rPr>
          <w:rFonts w:ascii="Calibri" w:hAnsi="Calibri"/>
          <w:i/>
          <w:sz w:val="16"/>
          <w:szCs w:val="16"/>
        </w:rPr>
        <w:t>(cég megnevezése</w:t>
      </w:r>
      <w:r>
        <w:rPr>
          <w:rFonts w:ascii="Calibri" w:hAnsi="Calibri"/>
          <w:i/>
          <w:sz w:val="20"/>
        </w:rPr>
        <w:t>)</w:t>
      </w:r>
      <w:r>
        <w:rPr>
          <w:rFonts w:ascii="Calibri" w:hAnsi="Calibri"/>
          <w:sz w:val="20"/>
        </w:rPr>
        <w:t xml:space="preserve">................................... </w:t>
      </w:r>
      <w:proofErr w:type="gramStart"/>
      <w:r>
        <w:rPr>
          <w:rFonts w:ascii="Calibri" w:hAnsi="Calibri"/>
          <w:sz w:val="20"/>
        </w:rPr>
        <w:t>cégjegyzésre</w:t>
      </w:r>
      <w:proofErr w:type="gramEnd"/>
      <w:r>
        <w:rPr>
          <w:rFonts w:ascii="Calibri" w:hAnsi="Calibri"/>
          <w:sz w:val="20"/>
        </w:rPr>
        <w:t xml:space="preserve"> / kötelezettsé</w:t>
      </w:r>
      <w:r>
        <w:rPr>
          <w:rFonts w:ascii="Calibri" w:hAnsi="Calibri"/>
          <w:sz w:val="20"/>
        </w:rPr>
        <w:t>g</w:t>
      </w:r>
      <w:r>
        <w:rPr>
          <w:rFonts w:ascii="Calibri" w:hAnsi="Calibri"/>
          <w:sz w:val="20"/>
        </w:rPr>
        <w:t xml:space="preserve">vállalásra </w:t>
      </w:r>
      <w:r>
        <w:rPr>
          <w:rFonts w:ascii="Calibri" w:hAnsi="Calibri"/>
          <w:b/>
          <w:i/>
          <w:sz w:val="16"/>
          <w:szCs w:val="16"/>
        </w:rPr>
        <w:t>(a megfelelő aláhúzandó)</w:t>
      </w:r>
      <w:r>
        <w:rPr>
          <w:rFonts w:ascii="Calibri" w:hAnsi="Calibri"/>
          <w:sz w:val="20"/>
        </w:rPr>
        <w:t xml:space="preserve"> jogosult képviselője büntetőjogi felelősségem tudatában az alábbiak szerint</w:t>
      </w:r>
    </w:p>
    <w:p w14:paraId="2FEECD69" w14:textId="77777777" w:rsidR="005A7C0D" w:rsidRDefault="005A7C0D" w:rsidP="00001FA3">
      <w:pPr>
        <w:spacing w:after="240" w:line="360" w:lineRule="auto"/>
        <w:ind w:left="0" w:firstLine="0"/>
        <w:jc w:val="center"/>
        <w:rPr>
          <w:rFonts w:ascii="Calibri" w:hAnsi="Calibri"/>
          <w:b/>
          <w:sz w:val="20"/>
        </w:rPr>
      </w:pPr>
      <w:r>
        <w:rPr>
          <w:rFonts w:ascii="Calibri" w:hAnsi="Calibri"/>
          <w:b/>
          <w:sz w:val="20"/>
        </w:rPr>
        <w:t>n y i l a t k o z o m</w:t>
      </w:r>
    </w:p>
    <w:p w14:paraId="774AF6B4" w14:textId="77777777" w:rsidR="005A7C0D" w:rsidRDefault="005A7C0D" w:rsidP="00001FA3">
      <w:pPr>
        <w:tabs>
          <w:tab w:val="left" w:pos="0"/>
        </w:tabs>
        <w:spacing w:after="120"/>
        <w:ind w:left="0" w:firstLine="0"/>
        <w:rPr>
          <w:rFonts w:ascii="Calibri" w:hAnsi="Calibri"/>
          <w:sz w:val="20"/>
        </w:rPr>
      </w:pPr>
      <w:proofErr w:type="gramStart"/>
      <w:r>
        <w:rPr>
          <w:rFonts w:ascii="Calibri" w:hAnsi="Calibri"/>
          <w:sz w:val="20"/>
        </w:rPr>
        <w:t>a</w:t>
      </w:r>
      <w:proofErr w:type="gramEnd"/>
      <w:r>
        <w:rPr>
          <w:rFonts w:ascii="Calibri" w:hAnsi="Calibri"/>
          <w:sz w:val="20"/>
        </w:rPr>
        <w:t xml:space="preserve"> közbeszerzési azon részéről (részeiről), amelynek teljesítéséhez az ajánlattevő alvállalkozót kíván igénybe venni:</w:t>
      </w:r>
    </w:p>
    <w:p w14:paraId="11E75520" w14:textId="77777777" w:rsidR="005A7C0D" w:rsidRDefault="005A7C0D" w:rsidP="00001FA3">
      <w:pPr>
        <w:tabs>
          <w:tab w:val="left" w:pos="0"/>
        </w:tabs>
        <w:spacing w:after="120"/>
        <w:ind w:left="0" w:firstLine="0"/>
        <w:rPr>
          <w:rFonts w:ascii="Calibri" w:hAnsi="Calibri"/>
          <w:sz w:val="20"/>
        </w:rPr>
      </w:pPr>
      <w:r>
        <w:rPr>
          <w:rFonts w:ascii="Calibri" w:hAnsi="Calibri"/>
          <w:sz w:val="20"/>
        </w:rPr>
        <w:t>……………………………………………</w:t>
      </w:r>
    </w:p>
    <w:p w14:paraId="72B9584E" w14:textId="77777777" w:rsidR="005A7C0D" w:rsidRDefault="005A7C0D" w:rsidP="00001FA3">
      <w:pPr>
        <w:tabs>
          <w:tab w:val="left" w:pos="0"/>
        </w:tabs>
        <w:spacing w:after="120"/>
        <w:ind w:left="0" w:firstLine="0"/>
        <w:rPr>
          <w:rFonts w:ascii="Calibri" w:hAnsi="Calibri"/>
          <w:sz w:val="20"/>
        </w:rPr>
      </w:pPr>
      <w:r>
        <w:rPr>
          <w:rFonts w:ascii="Calibri" w:hAnsi="Calibri"/>
          <w:sz w:val="20"/>
        </w:rPr>
        <w:t>……………………………………………</w:t>
      </w:r>
    </w:p>
    <w:p w14:paraId="4B7DA491" w14:textId="77777777" w:rsidR="005A7C0D" w:rsidRDefault="005A7C0D" w:rsidP="00001FA3">
      <w:pPr>
        <w:tabs>
          <w:tab w:val="left" w:pos="0"/>
        </w:tabs>
        <w:spacing w:after="120"/>
        <w:ind w:left="0" w:firstLine="0"/>
        <w:rPr>
          <w:rFonts w:ascii="Calibri" w:hAnsi="Calibri"/>
          <w:sz w:val="20"/>
        </w:rPr>
      </w:pPr>
      <w:r>
        <w:rPr>
          <w:rFonts w:ascii="Calibri" w:hAnsi="Calibri"/>
          <w:sz w:val="20"/>
        </w:rPr>
        <w:t>……………………………………………</w:t>
      </w:r>
    </w:p>
    <w:p w14:paraId="2E1F2ECF" w14:textId="77777777" w:rsidR="005A7C0D" w:rsidRDefault="005A7C0D" w:rsidP="00001FA3">
      <w:pPr>
        <w:tabs>
          <w:tab w:val="left" w:pos="0"/>
        </w:tabs>
        <w:spacing w:after="120"/>
        <w:ind w:left="0" w:firstLine="0"/>
        <w:rPr>
          <w:rFonts w:ascii="Calibri" w:hAnsi="Calibri"/>
          <w:sz w:val="20"/>
        </w:rPr>
      </w:pPr>
    </w:p>
    <w:p w14:paraId="7D5396C2" w14:textId="77777777" w:rsidR="005A7C0D" w:rsidRDefault="005A7C0D" w:rsidP="00001FA3">
      <w:pPr>
        <w:tabs>
          <w:tab w:val="left" w:pos="0"/>
        </w:tabs>
        <w:spacing w:after="120"/>
        <w:ind w:left="0" w:firstLine="0"/>
        <w:rPr>
          <w:rFonts w:ascii="Calibri" w:hAnsi="Calibri"/>
          <w:sz w:val="20"/>
        </w:rPr>
      </w:pPr>
      <w:r>
        <w:rPr>
          <w:rFonts w:ascii="Calibri" w:hAnsi="Calibri"/>
          <w:sz w:val="20"/>
        </w:rPr>
        <w:t>Fenti nyilatkozatot a Kbt. 138</w:t>
      </w:r>
      <w:r w:rsidR="00673950">
        <w:rPr>
          <w:rFonts w:ascii="Calibri" w:hAnsi="Calibri"/>
          <w:sz w:val="20"/>
        </w:rPr>
        <w:t>.§</w:t>
      </w:r>
      <w:r>
        <w:rPr>
          <w:rFonts w:ascii="Calibri" w:hAnsi="Calibri"/>
          <w:sz w:val="20"/>
        </w:rPr>
        <w:t xml:space="preserve"> (2) bekezdésének, továbbá (1) bekezdésének azon rendelkezése ismeretében teszem, ami szerint </w:t>
      </w:r>
      <w:r>
        <w:rPr>
          <w:rFonts w:ascii="Calibri" w:hAnsi="Calibri"/>
          <w:i/>
          <w:sz w:val="20"/>
        </w:rPr>
        <w:t>„Építési beruházás esetén az alvállalkozói teljesítés összesített aránya nem haladhatja meg a szerződés ért</w:t>
      </w:r>
      <w:r>
        <w:rPr>
          <w:rFonts w:ascii="Calibri" w:hAnsi="Calibri"/>
          <w:i/>
          <w:sz w:val="20"/>
        </w:rPr>
        <w:t>é</w:t>
      </w:r>
      <w:r>
        <w:rPr>
          <w:rFonts w:ascii="Calibri" w:hAnsi="Calibri"/>
          <w:i/>
          <w:sz w:val="20"/>
        </w:rPr>
        <w:t>kének 65 %-át. Az alvállalkozóknak a szerződés teljesítésében való részvétele arányát az határozza meg, hogy milyen arányban részesülnek a szerződés általános forgalmi adó nélkül számított ellenértékéből.”</w:t>
      </w:r>
    </w:p>
    <w:p w14:paraId="0ACB8F55" w14:textId="77777777" w:rsidR="005A7C0D" w:rsidRDefault="005A7C0D" w:rsidP="00001FA3">
      <w:pPr>
        <w:tabs>
          <w:tab w:val="left" w:pos="0"/>
        </w:tabs>
        <w:spacing w:after="120"/>
        <w:ind w:left="0" w:firstLine="0"/>
        <w:rPr>
          <w:rFonts w:ascii="Calibri" w:hAnsi="Calibri"/>
          <w:sz w:val="20"/>
        </w:rPr>
      </w:pPr>
      <w:proofErr w:type="gramStart"/>
      <w:r>
        <w:rPr>
          <w:rFonts w:ascii="Calibri" w:hAnsi="Calibri"/>
          <w:sz w:val="20"/>
        </w:rPr>
        <w:t>Nyilatkozom továbbá, hogy figyelemmel a Kbt. 138</w:t>
      </w:r>
      <w:r w:rsidR="00673950">
        <w:rPr>
          <w:rFonts w:ascii="Calibri" w:hAnsi="Calibri"/>
          <w:sz w:val="20"/>
        </w:rPr>
        <w:t>.§</w:t>
      </w:r>
      <w:r>
        <w:rPr>
          <w:rFonts w:ascii="Calibri" w:hAnsi="Calibri"/>
          <w:sz w:val="20"/>
        </w:rPr>
        <w:t xml:space="preserve"> (3) bekezdésében foglaltakra a szerződés megkötésének időpon</w:t>
      </w:r>
      <w:r>
        <w:rPr>
          <w:rFonts w:ascii="Calibri" w:hAnsi="Calibri"/>
          <w:sz w:val="20"/>
        </w:rPr>
        <w:t>t</w:t>
      </w:r>
      <w:r>
        <w:rPr>
          <w:rFonts w:ascii="Calibri" w:hAnsi="Calibri"/>
          <w:sz w:val="20"/>
        </w:rPr>
        <w:t>jában, majd – a később bevont alvállalkozók tekintetében – a szerződés teljesítésének időtartama alatt valamennyi olyan alvállalkozót előzetesen bejelentem, amely részt vesz a szerződést teljesítésében, és – ha a megelőző közbesze</w:t>
      </w:r>
      <w:r>
        <w:rPr>
          <w:rFonts w:ascii="Calibri" w:hAnsi="Calibri"/>
          <w:sz w:val="20"/>
        </w:rPr>
        <w:t>r</w:t>
      </w:r>
      <w:r>
        <w:rPr>
          <w:rFonts w:ascii="Calibri" w:hAnsi="Calibri"/>
          <w:sz w:val="20"/>
        </w:rPr>
        <w:t>zési eljárásában az adott alvállalkozót még nem neveztem meg – a bejelentéssel együtt nyilatkozom arról is, vagy b</w:t>
      </w:r>
      <w:r>
        <w:rPr>
          <w:rFonts w:ascii="Calibri" w:hAnsi="Calibri"/>
          <w:sz w:val="20"/>
        </w:rPr>
        <w:t>e</w:t>
      </w:r>
      <w:r>
        <w:rPr>
          <w:rFonts w:ascii="Calibri" w:hAnsi="Calibri"/>
          <w:sz w:val="20"/>
        </w:rPr>
        <w:t>nyújtom az érintett alvállalkozó nyilatkozatát arról, hogy az ajánlattevő által igénybe venni kívánt alvállalkozó nem áll a kizáró okok hatálya</w:t>
      </w:r>
      <w:proofErr w:type="gramEnd"/>
      <w:r>
        <w:rPr>
          <w:rFonts w:ascii="Calibri" w:hAnsi="Calibri"/>
          <w:sz w:val="20"/>
        </w:rPr>
        <w:t xml:space="preserve"> </w:t>
      </w:r>
      <w:proofErr w:type="gramStart"/>
      <w:r>
        <w:rPr>
          <w:rFonts w:ascii="Calibri" w:hAnsi="Calibri"/>
          <w:sz w:val="20"/>
        </w:rPr>
        <w:t>alatt</w:t>
      </w:r>
      <w:proofErr w:type="gramEnd"/>
      <w:r>
        <w:rPr>
          <w:rFonts w:ascii="Calibri" w:hAnsi="Calibri"/>
          <w:sz w:val="20"/>
        </w:rPr>
        <w:t xml:space="preserve">. </w:t>
      </w:r>
    </w:p>
    <w:p w14:paraId="3E467749" w14:textId="77777777" w:rsidR="005A7C0D" w:rsidRDefault="005A7C0D" w:rsidP="00001FA3">
      <w:pPr>
        <w:tabs>
          <w:tab w:val="left" w:pos="0"/>
        </w:tabs>
        <w:spacing w:after="120"/>
        <w:ind w:left="0" w:firstLine="0"/>
        <w:rPr>
          <w:rFonts w:ascii="Calibri" w:hAnsi="Calibri"/>
          <w:sz w:val="20"/>
        </w:rPr>
      </w:pPr>
    </w:p>
    <w:p w14:paraId="305B0955" w14:textId="77777777" w:rsidR="005A7C0D" w:rsidRDefault="005A7C0D" w:rsidP="00001FA3">
      <w:pPr>
        <w:tabs>
          <w:tab w:val="left" w:pos="0"/>
        </w:tabs>
        <w:spacing w:before="360" w:line="360" w:lineRule="auto"/>
        <w:ind w:left="0" w:firstLine="0"/>
        <w:rPr>
          <w:rFonts w:ascii="Calibri" w:hAnsi="Calibri"/>
          <w:sz w:val="20"/>
        </w:rPr>
      </w:pPr>
      <w:proofErr w:type="gramStart"/>
      <w:r>
        <w:rPr>
          <w:rFonts w:ascii="Calibri" w:hAnsi="Calibri"/>
          <w:sz w:val="20"/>
        </w:rPr>
        <w:t>Kelt …</w:t>
      </w:r>
      <w:proofErr w:type="gramEnd"/>
      <w:r>
        <w:rPr>
          <w:rFonts w:ascii="Calibri" w:hAnsi="Calibri"/>
          <w:sz w:val="20"/>
        </w:rPr>
        <w:t>……………………………………</w:t>
      </w:r>
    </w:p>
    <w:p w14:paraId="2F81C53E" w14:textId="77777777" w:rsidR="005A7C0D" w:rsidRDefault="005A7C0D" w:rsidP="00001FA3">
      <w:pPr>
        <w:tabs>
          <w:tab w:val="left" w:pos="0"/>
        </w:tabs>
        <w:spacing w:before="0"/>
        <w:ind w:left="0" w:firstLine="5812"/>
        <w:jc w:val="center"/>
        <w:rPr>
          <w:rFonts w:ascii="Calibri" w:hAnsi="Calibri"/>
          <w:sz w:val="20"/>
        </w:rPr>
      </w:pPr>
      <w:r>
        <w:rPr>
          <w:rFonts w:ascii="Calibri" w:hAnsi="Calibri"/>
          <w:sz w:val="20"/>
        </w:rPr>
        <w:t>…………………………….</w:t>
      </w:r>
    </w:p>
    <w:p w14:paraId="20789A51" w14:textId="77777777" w:rsidR="005A7C0D" w:rsidRDefault="005A7C0D" w:rsidP="00001FA3">
      <w:pPr>
        <w:tabs>
          <w:tab w:val="left" w:pos="0"/>
        </w:tabs>
        <w:spacing w:before="0"/>
        <w:ind w:left="0" w:firstLine="5812"/>
        <w:jc w:val="center"/>
        <w:rPr>
          <w:rFonts w:ascii="Calibri" w:hAnsi="Calibri"/>
          <w:sz w:val="20"/>
        </w:rPr>
      </w:pPr>
      <w:r>
        <w:rPr>
          <w:rFonts w:ascii="Calibri" w:hAnsi="Calibri"/>
          <w:sz w:val="20"/>
        </w:rPr>
        <w:t>(cégszerű) aláírás</w:t>
      </w:r>
    </w:p>
    <w:p w14:paraId="4DC4D125" w14:textId="77777777" w:rsidR="005A7C0D" w:rsidRDefault="005A7C0D" w:rsidP="00001FA3">
      <w:pPr>
        <w:tabs>
          <w:tab w:val="left" w:pos="0"/>
        </w:tabs>
        <w:spacing w:before="360" w:after="360"/>
        <w:ind w:left="0" w:firstLine="0"/>
        <w:rPr>
          <w:rFonts w:ascii="Calibri" w:hAnsi="Calibri"/>
          <w:b/>
          <w:i/>
          <w:sz w:val="20"/>
        </w:rPr>
      </w:pPr>
      <w:proofErr w:type="gramStart"/>
      <w:r>
        <w:rPr>
          <w:rFonts w:ascii="Calibri" w:hAnsi="Calibri"/>
          <w:b/>
          <w:i/>
          <w:sz w:val="20"/>
        </w:rPr>
        <w:t>vagy</w:t>
      </w:r>
      <w:proofErr w:type="gramEnd"/>
    </w:p>
    <w:p w14:paraId="1298495E" w14:textId="77777777" w:rsidR="005A7C0D" w:rsidRDefault="005A7C0D" w:rsidP="00001FA3">
      <w:pPr>
        <w:tabs>
          <w:tab w:val="left" w:pos="9781"/>
        </w:tabs>
        <w:spacing w:before="240"/>
        <w:ind w:left="0" w:right="-29" w:firstLine="0"/>
        <w:rPr>
          <w:rFonts w:ascii="Calibri" w:hAnsi="Calibri"/>
          <w:sz w:val="20"/>
          <w:szCs w:val="20"/>
        </w:rPr>
      </w:pPr>
      <w:proofErr w:type="gramStart"/>
      <w:r>
        <w:rPr>
          <w:rFonts w:ascii="Calibri" w:hAnsi="Calibri"/>
          <w:sz w:val="20"/>
          <w:szCs w:val="20"/>
        </w:rPr>
        <w:t>Alulírott ..</w:t>
      </w:r>
      <w:proofErr w:type="gramEnd"/>
      <w:r>
        <w:rPr>
          <w:rFonts w:ascii="Calibri" w:hAnsi="Calibri"/>
          <w:sz w:val="20"/>
          <w:szCs w:val="20"/>
        </w:rPr>
        <w:t xml:space="preserve">..............................., mint a(z) </w:t>
      </w:r>
      <w:r>
        <w:rPr>
          <w:rFonts w:ascii="Calibri" w:hAnsi="Calibri"/>
          <w:i/>
          <w:sz w:val="20"/>
          <w:szCs w:val="20"/>
        </w:rPr>
        <w:t>................</w:t>
      </w:r>
      <w:r>
        <w:rPr>
          <w:rFonts w:ascii="Calibri" w:hAnsi="Calibri"/>
          <w:i/>
          <w:sz w:val="16"/>
          <w:szCs w:val="16"/>
        </w:rPr>
        <w:t>(cég megnevezése)</w:t>
      </w:r>
      <w:r>
        <w:rPr>
          <w:rFonts w:ascii="Calibri" w:hAnsi="Calibri"/>
          <w:i/>
          <w:sz w:val="20"/>
          <w:szCs w:val="20"/>
        </w:rPr>
        <w:t>.....................</w:t>
      </w:r>
      <w:r>
        <w:rPr>
          <w:rFonts w:ascii="Calibri" w:hAnsi="Calibri"/>
          <w:sz w:val="20"/>
          <w:szCs w:val="20"/>
        </w:rPr>
        <w:t xml:space="preserve"> </w:t>
      </w:r>
      <w:proofErr w:type="gramStart"/>
      <w:r>
        <w:rPr>
          <w:rFonts w:ascii="Calibri" w:hAnsi="Calibri"/>
          <w:sz w:val="20"/>
          <w:szCs w:val="20"/>
        </w:rPr>
        <w:t>cégjegyzésre</w:t>
      </w:r>
      <w:proofErr w:type="gramEnd"/>
      <w:r>
        <w:rPr>
          <w:rFonts w:ascii="Calibri" w:hAnsi="Calibri"/>
          <w:sz w:val="20"/>
          <w:szCs w:val="20"/>
        </w:rPr>
        <w:t xml:space="preserve"> / kötelezettségvállalásra </w:t>
      </w:r>
      <w:r>
        <w:rPr>
          <w:rFonts w:ascii="Calibri" w:hAnsi="Calibri"/>
          <w:b/>
          <w:i/>
          <w:sz w:val="16"/>
          <w:szCs w:val="16"/>
        </w:rPr>
        <w:t>(a megfelelő aláhúzandó)</w:t>
      </w:r>
      <w:r>
        <w:rPr>
          <w:rFonts w:ascii="Calibri" w:hAnsi="Calibri"/>
          <w:sz w:val="20"/>
          <w:szCs w:val="20"/>
        </w:rPr>
        <w:t xml:space="preserve"> jogosult képviselője büntetőjogi felelősségem tudatában </w:t>
      </w:r>
      <w:r>
        <w:rPr>
          <w:rFonts w:ascii="Calibri" w:hAnsi="Calibri"/>
          <w:b/>
          <w:sz w:val="20"/>
          <w:szCs w:val="20"/>
        </w:rPr>
        <w:t xml:space="preserve">nyilatkozom, </w:t>
      </w:r>
      <w:r>
        <w:rPr>
          <w:rFonts w:ascii="Calibri" w:hAnsi="Calibri"/>
          <w:sz w:val="20"/>
          <w:szCs w:val="20"/>
        </w:rPr>
        <w:t>hogy ajánlattevő a közbesze</w:t>
      </w:r>
      <w:r>
        <w:rPr>
          <w:rFonts w:ascii="Calibri" w:hAnsi="Calibri"/>
          <w:sz w:val="20"/>
          <w:szCs w:val="20"/>
        </w:rPr>
        <w:t>r</w:t>
      </w:r>
      <w:r>
        <w:rPr>
          <w:rFonts w:ascii="Calibri" w:hAnsi="Calibri"/>
          <w:sz w:val="20"/>
          <w:szCs w:val="20"/>
        </w:rPr>
        <w:t>zés teljesítésével összefüggésben</w:t>
      </w:r>
      <w:r>
        <w:rPr>
          <w:rFonts w:ascii="Calibri" w:hAnsi="Calibri"/>
          <w:b/>
          <w:sz w:val="20"/>
          <w:szCs w:val="20"/>
        </w:rPr>
        <w:t xml:space="preserve"> a szerződés teljesítéséhez alvállalkozót nem vesz igénybe.</w:t>
      </w:r>
    </w:p>
    <w:p w14:paraId="77435537" w14:textId="77777777" w:rsidR="005A7C0D" w:rsidRDefault="005A7C0D" w:rsidP="00001FA3">
      <w:pPr>
        <w:tabs>
          <w:tab w:val="left" w:pos="0"/>
        </w:tabs>
        <w:spacing w:before="360" w:line="360" w:lineRule="auto"/>
        <w:ind w:left="0" w:firstLine="0"/>
        <w:rPr>
          <w:rFonts w:ascii="Calibri" w:hAnsi="Calibri"/>
          <w:sz w:val="20"/>
        </w:rPr>
      </w:pPr>
      <w:proofErr w:type="gramStart"/>
      <w:r>
        <w:rPr>
          <w:rFonts w:ascii="Calibri" w:hAnsi="Calibri"/>
          <w:sz w:val="20"/>
        </w:rPr>
        <w:t>Kelt …</w:t>
      </w:r>
      <w:proofErr w:type="gramEnd"/>
      <w:r>
        <w:rPr>
          <w:rFonts w:ascii="Calibri" w:hAnsi="Calibri"/>
          <w:sz w:val="20"/>
        </w:rPr>
        <w:t>……………………………………</w:t>
      </w:r>
    </w:p>
    <w:p w14:paraId="6D29166A" w14:textId="77777777" w:rsidR="005A7C0D" w:rsidRDefault="005A7C0D" w:rsidP="00001FA3">
      <w:pPr>
        <w:tabs>
          <w:tab w:val="left" w:pos="0"/>
        </w:tabs>
        <w:spacing w:before="0"/>
        <w:ind w:left="0" w:firstLine="5812"/>
        <w:jc w:val="center"/>
        <w:rPr>
          <w:rFonts w:ascii="Calibri" w:hAnsi="Calibri"/>
          <w:sz w:val="20"/>
        </w:rPr>
      </w:pPr>
      <w:r>
        <w:rPr>
          <w:rFonts w:ascii="Calibri" w:hAnsi="Calibri"/>
          <w:sz w:val="20"/>
        </w:rPr>
        <w:t>…………………………….</w:t>
      </w:r>
    </w:p>
    <w:p w14:paraId="5C4DCF07" w14:textId="77777777" w:rsidR="005A7C0D" w:rsidRDefault="005A7C0D" w:rsidP="00001FA3">
      <w:pPr>
        <w:tabs>
          <w:tab w:val="left" w:pos="0"/>
        </w:tabs>
        <w:spacing w:before="0"/>
        <w:ind w:left="0" w:firstLine="5812"/>
        <w:jc w:val="center"/>
        <w:rPr>
          <w:rFonts w:ascii="Calibri" w:hAnsi="Calibri"/>
          <w:sz w:val="20"/>
        </w:rPr>
      </w:pPr>
      <w:r>
        <w:rPr>
          <w:rFonts w:ascii="Calibri" w:hAnsi="Calibri"/>
          <w:sz w:val="20"/>
        </w:rPr>
        <w:t>(cégszerű) aláírás</w:t>
      </w:r>
    </w:p>
    <w:p w14:paraId="300C1663" w14:textId="77777777" w:rsidR="005A7C0D" w:rsidRDefault="005A7C0D" w:rsidP="00001FA3">
      <w:pPr>
        <w:tabs>
          <w:tab w:val="left" w:pos="567"/>
        </w:tabs>
        <w:spacing w:before="0"/>
        <w:ind w:left="0" w:firstLine="0"/>
        <w:rPr>
          <w:rFonts w:ascii="Calibri" w:hAnsi="Calibri"/>
          <w:sz w:val="20"/>
        </w:rPr>
      </w:pPr>
    </w:p>
    <w:p w14:paraId="5AC39B72" w14:textId="77777777" w:rsidR="005A7C0D" w:rsidRDefault="005A7C0D" w:rsidP="00001FA3">
      <w:pPr>
        <w:spacing w:before="0"/>
        <w:ind w:left="0" w:firstLine="0"/>
        <w:jc w:val="left"/>
        <w:rPr>
          <w:rFonts w:ascii="Calibri" w:hAnsi="Calibri"/>
          <w:b/>
          <w:bCs/>
          <w:i/>
          <w:iCs/>
          <w:sz w:val="20"/>
          <w:szCs w:val="20"/>
        </w:rPr>
      </w:pPr>
      <w:r>
        <w:rPr>
          <w:rFonts w:ascii="Calibri" w:hAnsi="Calibri"/>
          <w:sz w:val="20"/>
          <w:szCs w:val="20"/>
        </w:rPr>
        <w:br w:type="page"/>
      </w:r>
    </w:p>
    <w:p w14:paraId="1D2F4932" w14:textId="259C9496" w:rsidR="005A7C0D" w:rsidRPr="00D13DB0" w:rsidRDefault="00460333" w:rsidP="00B168F6">
      <w:pPr>
        <w:pStyle w:val="Cmsor2"/>
        <w:ind w:left="0" w:firstLine="0"/>
        <w:jc w:val="right"/>
        <w:rPr>
          <w:rFonts w:ascii="Calibri" w:hAnsi="Calibri"/>
          <w:sz w:val="20"/>
          <w:szCs w:val="20"/>
        </w:rPr>
      </w:pPr>
      <w:r>
        <w:rPr>
          <w:rFonts w:ascii="Calibri" w:hAnsi="Calibri"/>
          <w:sz w:val="20"/>
          <w:szCs w:val="20"/>
        </w:rPr>
        <w:t>5</w:t>
      </w:r>
      <w:r w:rsidR="005A7C0D" w:rsidRPr="00D13DB0">
        <w:rPr>
          <w:rFonts w:ascii="Calibri" w:hAnsi="Calibri"/>
          <w:sz w:val="20"/>
          <w:szCs w:val="20"/>
        </w:rPr>
        <w:t>. számú melléklet</w:t>
      </w:r>
    </w:p>
    <w:p w14:paraId="3A17C267" w14:textId="77777777" w:rsidR="005A7C0D" w:rsidRPr="004466E6" w:rsidRDefault="005A7C0D" w:rsidP="00B168F6">
      <w:pPr>
        <w:ind w:left="0" w:firstLine="0"/>
        <w:jc w:val="center"/>
        <w:rPr>
          <w:rFonts w:ascii="Calibri" w:hAnsi="Calibri"/>
          <w:b/>
          <w:bCs/>
          <w:smallCaps/>
          <w:spacing w:val="30"/>
          <w:sz w:val="20"/>
          <w:szCs w:val="20"/>
        </w:rPr>
      </w:pPr>
      <w:r w:rsidRPr="004466E6">
        <w:rPr>
          <w:rFonts w:ascii="Calibri" w:hAnsi="Calibri"/>
          <w:b/>
          <w:bCs/>
          <w:smallCaps/>
          <w:spacing w:val="30"/>
          <w:sz w:val="20"/>
          <w:szCs w:val="20"/>
        </w:rPr>
        <w:t>Nyilatkozat minta</w:t>
      </w:r>
    </w:p>
    <w:p w14:paraId="3C89CEF2" w14:textId="77777777" w:rsidR="005A7C0D" w:rsidRDefault="005A7C0D" w:rsidP="00B168F6">
      <w:pPr>
        <w:spacing w:before="0"/>
        <w:ind w:left="0" w:firstLine="0"/>
        <w:jc w:val="center"/>
        <w:rPr>
          <w:rFonts w:ascii="Calibri" w:hAnsi="Calibri"/>
          <w:sz w:val="20"/>
        </w:rPr>
      </w:pPr>
      <w:r w:rsidRPr="004466E6">
        <w:rPr>
          <w:rFonts w:ascii="Calibri" w:hAnsi="Calibri"/>
          <w:sz w:val="20"/>
        </w:rPr>
        <w:t>A Kbt.</w:t>
      </w:r>
      <w:r w:rsidRPr="004466E6">
        <w:rPr>
          <w:rFonts w:ascii="Calibri" w:hAnsi="Calibri"/>
          <w:b/>
          <w:sz w:val="20"/>
        </w:rPr>
        <w:t xml:space="preserve"> 65</w:t>
      </w:r>
      <w:r w:rsidR="00673950">
        <w:rPr>
          <w:rFonts w:ascii="Calibri" w:hAnsi="Calibri"/>
          <w:b/>
          <w:sz w:val="20"/>
        </w:rPr>
        <w:t>.§</w:t>
      </w:r>
      <w:r w:rsidRPr="004466E6">
        <w:rPr>
          <w:rFonts w:ascii="Calibri" w:hAnsi="Calibri"/>
          <w:b/>
          <w:sz w:val="20"/>
        </w:rPr>
        <w:t xml:space="preserve"> (7) bekezdése </w:t>
      </w:r>
      <w:r w:rsidRPr="004466E6">
        <w:rPr>
          <w:rFonts w:ascii="Calibri" w:hAnsi="Calibri"/>
          <w:sz w:val="20"/>
        </w:rPr>
        <w:t>alapján</w:t>
      </w:r>
      <w:r>
        <w:rPr>
          <w:rFonts w:ascii="Calibri" w:hAnsi="Calibri"/>
          <w:sz w:val="20"/>
        </w:rPr>
        <w:t xml:space="preserve"> – </w:t>
      </w:r>
    </w:p>
    <w:p w14:paraId="0DD4F87A" w14:textId="77777777" w:rsidR="005A7C0D" w:rsidRPr="00E35AD9" w:rsidRDefault="005A7C0D" w:rsidP="00B168F6">
      <w:pPr>
        <w:spacing w:before="0"/>
        <w:ind w:left="0" w:firstLine="0"/>
        <w:jc w:val="center"/>
        <w:rPr>
          <w:rFonts w:ascii="Calibri" w:hAnsi="Calibri"/>
          <w:b/>
          <w:i/>
          <w:sz w:val="20"/>
        </w:rPr>
      </w:pPr>
      <w:proofErr w:type="gramStart"/>
      <w:r w:rsidRPr="00E35AD9">
        <w:rPr>
          <w:rFonts w:ascii="Calibri" w:hAnsi="Calibri"/>
          <w:b/>
          <w:i/>
          <w:sz w:val="20"/>
        </w:rPr>
        <w:t>összhangban</w:t>
      </w:r>
      <w:proofErr w:type="gramEnd"/>
      <w:r w:rsidRPr="00E35AD9">
        <w:rPr>
          <w:rFonts w:ascii="Calibri" w:hAnsi="Calibri"/>
          <w:b/>
          <w:i/>
          <w:sz w:val="20"/>
        </w:rPr>
        <w:t xml:space="preserve"> az egységes európai közbeszerzési dokumentum II. rész C szakaszában foglaltakkal</w:t>
      </w:r>
    </w:p>
    <w:p w14:paraId="3E4D1CA3" w14:textId="77777777" w:rsidR="005A7C0D" w:rsidRPr="004466E6" w:rsidRDefault="005A7C0D" w:rsidP="00B168F6">
      <w:pPr>
        <w:ind w:left="0" w:firstLine="0"/>
        <w:rPr>
          <w:rFonts w:ascii="Calibri" w:hAnsi="Calibri"/>
          <w:sz w:val="20"/>
        </w:rPr>
      </w:pPr>
      <w:proofErr w:type="gramStart"/>
      <w:r w:rsidRPr="004466E6">
        <w:rPr>
          <w:rFonts w:ascii="Calibri" w:hAnsi="Calibri"/>
          <w:sz w:val="20"/>
        </w:rPr>
        <w:t>Alulírott ..</w:t>
      </w:r>
      <w:proofErr w:type="gramEnd"/>
      <w:r w:rsidRPr="004466E6">
        <w:rPr>
          <w:rFonts w:ascii="Calibri" w:hAnsi="Calibri"/>
          <w:sz w:val="20"/>
        </w:rPr>
        <w:t>..............................., mint a(z) ............</w:t>
      </w:r>
      <w:r w:rsidRPr="004466E6">
        <w:rPr>
          <w:rFonts w:ascii="Calibri" w:hAnsi="Calibri"/>
          <w:sz w:val="22"/>
          <w:szCs w:val="22"/>
        </w:rPr>
        <w:t>.......</w:t>
      </w:r>
      <w:r w:rsidRPr="004466E6">
        <w:rPr>
          <w:rFonts w:ascii="Calibri" w:hAnsi="Calibri"/>
          <w:i/>
          <w:sz w:val="16"/>
          <w:szCs w:val="16"/>
        </w:rPr>
        <w:t>(cég megnevezése</w:t>
      </w:r>
      <w:r w:rsidRPr="004466E6">
        <w:rPr>
          <w:rFonts w:ascii="Calibri" w:hAnsi="Calibri"/>
          <w:i/>
          <w:sz w:val="20"/>
        </w:rPr>
        <w:t>)</w:t>
      </w:r>
      <w:r w:rsidRPr="004466E6">
        <w:rPr>
          <w:rFonts w:ascii="Calibri" w:hAnsi="Calibri"/>
          <w:sz w:val="20"/>
        </w:rPr>
        <w:t xml:space="preserve">................................... </w:t>
      </w:r>
      <w:proofErr w:type="gramStart"/>
      <w:r w:rsidRPr="004466E6">
        <w:rPr>
          <w:rFonts w:ascii="Calibri" w:hAnsi="Calibri"/>
          <w:sz w:val="20"/>
        </w:rPr>
        <w:t>cégjegyzésre</w:t>
      </w:r>
      <w:proofErr w:type="gramEnd"/>
      <w:r w:rsidRPr="004466E6">
        <w:rPr>
          <w:rFonts w:ascii="Calibri" w:hAnsi="Calibri"/>
          <w:sz w:val="20"/>
        </w:rPr>
        <w:t xml:space="preserve"> / kötelezettsé</w:t>
      </w:r>
      <w:r w:rsidRPr="004466E6">
        <w:rPr>
          <w:rFonts w:ascii="Calibri" w:hAnsi="Calibri"/>
          <w:sz w:val="20"/>
        </w:rPr>
        <w:t>g</w:t>
      </w:r>
      <w:r w:rsidRPr="004466E6">
        <w:rPr>
          <w:rFonts w:ascii="Calibri" w:hAnsi="Calibri"/>
          <w:sz w:val="20"/>
        </w:rPr>
        <w:t xml:space="preserve">vállalásra </w:t>
      </w:r>
      <w:r w:rsidRPr="004466E6">
        <w:rPr>
          <w:rFonts w:ascii="Calibri" w:hAnsi="Calibri"/>
          <w:b/>
          <w:i/>
          <w:sz w:val="16"/>
          <w:szCs w:val="16"/>
        </w:rPr>
        <w:t>(a megfelelő aláhúzandó)</w:t>
      </w:r>
      <w:r w:rsidRPr="004466E6">
        <w:rPr>
          <w:rFonts w:ascii="Calibri" w:hAnsi="Calibri"/>
          <w:sz w:val="20"/>
        </w:rPr>
        <w:t xml:space="preserve"> jogosult képviselője büntetőjogi felelősségem tudatában az alábbiak szerint</w:t>
      </w:r>
    </w:p>
    <w:p w14:paraId="2F507B86" w14:textId="77777777" w:rsidR="005A7C0D" w:rsidRPr="004466E6" w:rsidRDefault="005A7C0D" w:rsidP="00B168F6">
      <w:pPr>
        <w:spacing w:after="240" w:line="360" w:lineRule="auto"/>
        <w:ind w:left="0" w:firstLine="0"/>
        <w:jc w:val="center"/>
        <w:rPr>
          <w:rFonts w:ascii="Calibri" w:hAnsi="Calibri"/>
          <w:b/>
          <w:sz w:val="20"/>
        </w:rPr>
      </w:pPr>
      <w:r w:rsidRPr="004466E6">
        <w:rPr>
          <w:rFonts w:ascii="Calibri" w:hAnsi="Calibri"/>
          <w:b/>
          <w:sz w:val="20"/>
        </w:rPr>
        <w:t>n y i l a t k o z o m</w:t>
      </w:r>
    </w:p>
    <w:p w14:paraId="3D9F8325" w14:textId="77777777" w:rsidR="005A7C0D" w:rsidRPr="004466E6" w:rsidRDefault="005A7C0D" w:rsidP="004466E6">
      <w:pPr>
        <w:tabs>
          <w:tab w:val="left" w:pos="0"/>
        </w:tabs>
        <w:spacing w:after="120"/>
        <w:ind w:left="0" w:firstLine="0"/>
        <w:rPr>
          <w:rFonts w:ascii="Calibri" w:hAnsi="Calibri"/>
          <w:sz w:val="20"/>
        </w:rPr>
      </w:pPr>
      <w:r w:rsidRPr="004466E6">
        <w:rPr>
          <w:rFonts w:ascii="Calibri" w:hAnsi="Calibri"/>
          <w:sz w:val="20"/>
        </w:rPr>
        <w:t>azon szervezetről és az eljárást megindító felhívás vonatkozó pontjának megjelölésével azon alkalmassági követe</w:t>
      </w:r>
      <w:r w:rsidRPr="004466E6">
        <w:rPr>
          <w:rFonts w:ascii="Calibri" w:hAnsi="Calibri"/>
          <w:sz w:val="20"/>
        </w:rPr>
        <w:t>l</w:t>
      </w:r>
      <w:r w:rsidRPr="004466E6">
        <w:rPr>
          <w:rFonts w:ascii="Calibri" w:hAnsi="Calibri"/>
          <w:sz w:val="20"/>
        </w:rPr>
        <w:t>mény(</w:t>
      </w:r>
      <w:proofErr w:type="spellStart"/>
      <w:r w:rsidRPr="004466E6">
        <w:rPr>
          <w:rFonts w:ascii="Calibri" w:hAnsi="Calibri"/>
          <w:sz w:val="20"/>
        </w:rPr>
        <w:t>ek</w:t>
      </w:r>
      <w:proofErr w:type="spellEnd"/>
      <w:r w:rsidRPr="004466E6">
        <w:rPr>
          <w:rFonts w:ascii="Calibri" w:hAnsi="Calibri"/>
          <w:sz w:val="20"/>
        </w:rPr>
        <w:t>)</w:t>
      </w:r>
      <w:proofErr w:type="spellStart"/>
      <w:r w:rsidRPr="004466E6">
        <w:rPr>
          <w:rFonts w:ascii="Calibri" w:hAnsi="Calibri"/>
          <w:sz w:val="20"/>
        </w:rPr>
        <w:t>ről</w:t>
      </w:r>
      <w:proofErr w:type="spellEnd"/>
      <w:r w:rsidRPr="004466E6">
        <w:rPr>
          <w:rFonts w:ascii="Calibri" w:hAnsi="Calibri"/>
          <w:sz w:val="20"/>
        </w:rPr>
        <w:t>, amely(</w:t>
      </w:r>
      <w:proofErr w:type="spellStart"/>
      <w:r w:rsidRPr="004466E6">
        <w:rPr>
          <w:rFonts w:ascii="Calibri" w:hAnsi="Calibri"/>
          <w:sz w:val="20"/>
        </w:rPr>
        <w:t>ek</w:t>
      </w:r>
      <w:proofErr w:type="spellEnd"/>
      <w:r w:rsidRPr="004466E6">
        <w:rPr>
          <w:rFonts w:ascii="Calibri" w:hAnsi="Calibri"/>
          <w:sz w:val="20"/>
        </w:rPr>
        <w:t xml:space="preserve">) igazolása érdekében ajánlattevő </w:t>
      </w:r>
      <w:proofErr w:type="gramStart"/>
      <w:r w:rsidRPr="004466E6">
        <w:rPr>
          <w:rFonts w:ascii="Calibri" w:hAnsi="Calibri"/>
          <w:sz w:val="20"/>
        </w:rPr>
        <w:t>ezen</w:t>
      </w:r>
      <w:proofErr w:type="gramEnd"/>
      <w:r w:rsidRPr="004466E6">
        <w:rPr>
          <w:rFonts w:ascii="Calibri" w:hAnsi="Calibri"/>
          <w:sz w:val="20"/>
        </w:rPr>
        <w:t xml:space="preserve"> szervezet erőforrására vagy arra is támaszkodik:</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5812"/>
      </w:tblGrid>
      <w:tr w:rsidR="005A7C0D" w:rsidRPr="004466E6" w14:paraId="450BEFD3" w14:textId="77777777" w:rsidTr="004466E6">
        <w:tc>
          <w:tcPr>
            <w:tcW w:w="3947" w:type="dxa"/>
            <w:vAlign w:val="center"/>
          </w:tcPr>
          <w:p w14:paraId="2B76F683" w14:textId="77777777" w:rsidR="005A7C0D" w:rsidRPr="004466E6" w:rsidRDefault="005A7C0D" w:rsidP="004466E6">
            <w:pPr>
              <w:pStyle w:val="Szvegtrzs"/>
              <w:spacing w:before="0"/>
              <w:ind w:left="0" w:firstLine="0"/>
              <w:jc w:val="center"/>
              <w:rPr>
                <w:rFonts w:ascii="Calibri" w:hAnsi="Calibri"/>
                <w:bCs/>
                <w:sz w:val="20"/>
              </w:rPr>
            </w:pPr>
            <w:r w:rsidRPr="004466E6">
              <w:rPr>
                <w:rFonts w:ascii="Calibri" w:hAnsi="Calibri"/>
                <w:bCs/>
                <w:sz w:val="20"/>
              </w:rPr>
              <w:t>Erőforrást nyújtó szervezet megnevezése, székhelye (lakóhelye)</w:t>
            </w:r>
            <w:r>
              <w:rPr>
                <w:rStyle w:val="Lbjegyzet-hivatkozs"/>
                <w:rFonts w:ascii="Calibri" w:hAnsi="Calibri"/>
                <w:bCs/>
                <w:sz w:val="20"/>
              </w:rPr>
              <w:footnoteReference w:id="3"/>
            </w:r>
          </w:p>
        </w:tc>
        <w:tc>
          <w:tcPr>
            <w:tcW w:w="5812" w:type="dxa"/>
            <w:vAlign w:val="center"/>
          </w:tcPr>
          <w:p w14:paraId="0DDBD1CA" w14:textId="77777777" w:rsidR="005A7C0D" w:rsidRPr="004466E6" w:rsidRDefault="005A7C0D" w:rsidP="00B168F6">
            <w:pPr>
              <w:pStyle w:val="Szvegtrzs"/>
              <w:spacing w:before="0"/>
              <w:ind w:left="0" w:firstLine="0"/>
              <w:jc w:val="center"/>
              <w:rPr>
                <w:rFonts w:ascii="Calibri" w:hAnsi="Calibri"/>
                <w:bCs/>
                <w:sz w:val="20"/>
              </w:rPr>
            </w:pPr>
            <w:r w:rsidRPr="004466E6">
              <w:rPr>
                <w:rFonts w:ascii="Calibri" w:hAnsi="Calibri"/>
                <w:bCs/>
                <w:sz w:val="20"/>
              </w:rPr>
              <w:t>A felhívás szerinti alkalmassági követelmény</w:t>
            </w:r>
          </w:p>
        </w:tc>
      </w:tr>
      <w:tr w:rsidR="005A7C0D" w:rsidRPr="004466E6" w14:paraId="039C1F21" w14:textId="77777777" w:rsidTr="004466E6">
        <w:tc>
          <w:tcPr>
            <w:tcW w:w="3947" w:type="dxa"/>
          </w:tcPr>
          <w:p w14:paraId="75FC4964" w14:textId="77777777" w:rsidR="005A7C0D" w:rsidRPr="004466E6" w:rsidRDefault="005A7C0D" w:rsidP="00B168F6">
            <w:pPr>
              <w:pStyle w:val="Szvegtrzs"/>
              <w:spacing w:before="0"/>
              <w:ind w:left="0" w:firstLine="0"/>
              <w:rPr>
                <w:rFonts w:ascii="Calibri" w:hAnsi="Calibri"/>
                <w:bCs/>
                <w:sz w:val="20"/>
              </w:rPr>
            </w:pPr>
            <w:r w:rsidRPr="004466E6">
              <w:rPr>
                <w:rFonts w:ascii="Calibri" w:hAnsi="Calibri"/>
                <w:bCs/>
                <w:sz w:val="20"/>
              </w:rPr>
              <w:t>1.</w:t>
            </w:r>
          </w:p>
          <w:p w14:paraId="6A987610" w14:textId="77777777" w:rsidR="005A7C0D" w:rsidRPr="004466E6" w:rsidRDefault="005A7C0D" w:rsidP="00B168F6">
            <w:pPr>
              <w:pStyle w:val="Szvegtrzs"/>
              <w:spacing w:before="0"/>
              <w:ind w:left="0" w:firstLine="0"/>
              <w:rPr>
                <w:rFonts w:ascii="Calibri" w:hAnsi="Calibri"/>
                <w:bCs/>
                <w:sz w:val="20"/>
              </w:rPr>
            </w:pPr>
          </w:p>
        </w:tc>
        <w:tc>
          <w:tcPr>
            <w:tcW w:w="5812" w:type="dxa"/>
            <w:vAlign w:val="center"/>
          </w:tcPr>
          <w:p w14:paraId="75F64403" w14:textId="77777777" w:rsidR="005A7C0D" w:rsidRPr="004466E6" w:rsidRDefault="005A7C0D" w:rsidP="004466E6">
            <w:pPr>
              <w:pStyle w:val="Szvegtrzs"/>
              <w:spacing w:before="0"/>
              <w:ind w:left="0" w:firstLine="0"/>
              <w:jc w:val="left"/>
              <w:rPr>
                <w:rFonts w:ascii="Calibri" w:hAnsi="Calibri"/>
                <w:bCs/>
                <w:sz w:val="20"/>
              </w:rPr>
            </w:pPr>
          </w:p>
        </w:tc>
      </w:tr>
      <w:tr w:rsidR="005A7C0D" w:rsidRPr="004466E6" w14:paraId="319C7D1D" w14:textId="77777777" w:rsidTr="004466E6">
        <w:tc>
          <w:tcPr>
            <w:tcW w:w="3947" w:type="dxa"/>
          </w:tcPr>
          <w:p w14:paraId="1762E82B" w14:textId="77777777" w:rsidR="005A7C0D" w:rsidRPr="004466E6" w:rsidRDefault="005A7C0D" w:rsidP="00B168F6">
            <w:pPr>
              <w:pStyle w:val="Szvegtrzs"/>
              <w:spacing w:before="0"/>
              <w:ind w:left="0" w:firstLine="0"/>
              <w:rPr>
                <w:rFonts w:ascii="Calibri" w:hAnsi="Calibri"/>
                <w:bCs/>
                <w:sz w:val="20"/>
              </w:rPr>
            </w:pPr>
            <w:r w:rsidRPr="004466E6">
              <w:rPr>
                <w:rFonts w:ascii="Calibri" w:hAnsi="Calibri"/>
                <w:bCs/>
                <w:sz w:val="20"/>
              </w:rPr>
              <w:t>2.</w:t>
            </w:r>
          </w:p>
          <w:p w14:paraId="48716F6B" w14:textId="77777777" w:rsidR="005A7C0D" w:rsidRPr="004466E6" w:rsidRDefault="005A7C0D" w:rsidP="00B168F6">
            <w:pPr>
              <w:pStyle w:val="Szvegtrzs"/>
              <w:spacing w:before="0"/>
              <w:ind w:left="0" w:firstLine="0"/>
              <w:rPr>
                <w:rFonts w:ascii="Calibri" w:hAnsi="Calibri"/>
                <w:bCs/>
                <w:sz w:val="20"/>
              </w:rPr>
            </w:pPr>
          </w:p>
        </w:tc>
        <w:tc>
          <w:tcPr>
            <w:tcW w:w="5812" w:type="dxa"/>
            <w:vAlign w:val="center"/>
          </w:tcPr>
          <w:p w14:paraId="42CC45BF" w14:textId="77777777" w:rsidR="005A7C0D" w:rsidRPr="004466E6" w:rsidRDefault="005A7C0D" w:rsidP="004466E6">
            <w:pPr>
              <w:pStyle w:val="Szvegtrzs"/>
              <w:spacing w:before="0"/>
              <w:ind w:left="0" w:firstLine="0"/>
              <w:jc w:val="left"/>
              <w:rPr>
                <w:rFonts w:ascii="Calibri" w:hAnsi="Calibri"/>
                <w:bCs/>
                <w:sz w:val="20"/>
              </w:rPr>
            </w:pPr>
          </w:p>
        </w:tc>
      </w:tr>
    </w:tbl>
    <w:p w14:paraId="5B789B5F" w14:textId="77777777" w:rsidR="005A7C0D" w:rsidRPr="004466E6" w:rsidRDefault="005A7C0D" w:rsidP="00B168F6">
      <w:pPr>
        <w:tabs>
          <w:tab w:val="left" w:pos="0"/>
        </w:tabs>
        <w:spacing w:before="360" w:line="360" w:lineRule="auto"/>
        <w:ind w:left="0" w:firstLine="0"/>
        <w:rPr>
          <w:rFonts w:ascii="Calibri" w:hAnsi="Calibri"/>
          <w:sz w:val="20"/>
        </w:rPr>
      </w:pPr>
      <w:proofErr w:type="gramStart"/>
      <w:r w:rsidRPr="004466E6">
        <w:rPr>
          <w:rFonts w:ascii="Calibri" w:hAnsi="Calibri"/>
          <w:sz w:val="20"/>
        </w:rPr>
        <w:t>Kelt …</w:t>
      </w:r>
      <w:proofErr w:type="gramEnd"/>
      <w:r w:rsidRPr="004466E6">
        <w:rPr>
          <w:rFonts w:ascii="Calibri" w:hAnsi="Calibri"/>
          <w:sz w:val="20"/>
        </w:rPr>
        <w:t>……………………………………</w:t>
      </w:r>
    </w:p>
    <w:p w14:paraId="3CED838C" w14:textId="77777777" w:rsidR="005A7C0D" w:rsidRPr="004466E6" w:rsidRDefault="005A7C0D" w:rsidP="00246030">
      <w:pPr>
        <w:tabs>
          <w:tab w:val="left" w:pos="0"/>
        </w:tabs>
        <w:spacing w:before="0"/>
        <w:ind w:left="0" w:firstLine="5812"/>
        <w:jc w:val="center"/>
        <w:rPr>
          <w:rFonts w:ascii="Calibri" w:hAnsi="Calibri"/>
          <w:sz w:val="20"/>
        </w:rPr>
      </w:pPr>
      <w:r w:rsidRPr="004466E6">
        <w:rPr>
          <w:rFonts w:ascii="Calibri" w:hAnsi="Calibri"/>
          <w:sz w:val="20"/>
        </w:rPr>
        <w:t>…………………………….</w:t>
      </w:r>
    </w:p>
    <w:p w14:paraId="7EDC6B3F" w14:textId="77777777" w:rsidR="005A7C0D" w:rsidRPr="004466E6" w:rsidRDefault="005A7C0D" w:rsidP="00246030">
      <w:pPr>
        <w:tabs>
          <w:tab w:val="left" w:pos="0"/>
        </w:tabs>
        <w:spacing w:before="0"/>
        <w:ind w:left="0" w:firstLine="5812"/>
        <w:jc w:val="center"/>
        <w:rPr>
          <w:rFonts w:ascii="Calibri" w:hAnsi="Calibri"/>
          <w:sz w:val="20"/>
        </w:rPr>
      </w:pPr>
      <w:r w:rsidRPr="004466E6">
        <w:rPr>
          <w:rFonts w:ascii="Calibri" w:hAnsi="Calibri"/>
          <w:sz w:val="20"/>
        </w:rPr>
        <w:t>(cégszerű) aláírás</w:t>
      </w:r>
    </w:p>
    <w:p w14:paraId="1183CA88" w14:textId="4ACE4E95" w:rsidR="005A7C0D" w:rsidRPr="00B3531F" w:rsidRDefault="005A7C0D" w:rsidP="009F4F7B">
      <w:pPr>
        <w:tabs>
          <w:tab w:val="left" w:pos="0"/>
        </w:tabs>
        <w:spacing w:before="0"/>
        <w:ind w:left="0" w:firstLine="5812"/>
        <w:jc w:val="center"/>
        <w:rPr>
          <w:rFonts w:ascii="Calibri" w:hAnsi="Calibri"/>
          <w:sz w:val="20"/>
        </w:rPr>
      </w:pPr>
      <w:r w:rsidRPr="0080710A">
        <w:rPr>
          <w:color w:val="FF0000"/>
          <w:sz w:val="20"/>
        </w:rPr>
        <w:br w:type="page"/>
      </w:r>
    </w:p>
    <w:p w14:paraId="20A15AF8" w14:textId="67A97D13" w:rsidR="005A7C0D" w:rsidRPr="0011595B" w:rsidRDefault="00676CB8" w:rsidP="00B168F6">
      <w:pPr>
        <w:pStyle w:val="Cmsor2"/>
        <w:ind w:left="0" w:firstLine="0"/>
        <w:jc w:val="right"/>
        <w:rPr>
          <w:rFonts w:ascii="Calibri" w:hAnsi="Calibri"/>
          <w:sz w:val="20"/>
          <w:szCs w:val="20"/>
        </w:rPr>
      </w:pPr>
      <w:r>
        <w:rPr>
          <w:rFonts w:ascii="Calibri" w:hAnsi="Calibri"/>
          <w:sz w:val="20"/>
          <w:szCs w:val="20"/>
        </w:rPr>
        <w:t>6</w:t>
      </w:r>
      <w:r w:rsidR="005A7C0D" w:rsidRPr="0011595B">
        <w:rPr>
          <w:rFonts w:ascii="Calibri" w:hAnsi="Calibri"/>
          <w:sz w:val="20"/>
          <w:szCs w:val="20"/>
        </w:rPr>
        <w:t>. számú melléklet</w:t>
      </w:r>
    </w:p>
    <w:p w14:paraId="692B8D78" w14:textId="77777777" w:rsidR="005A7C0D" w:rsidRPr="0011595B" w:rsidRDefault="005A7C0D" w:rsidP="00B168F6">
      <w:pPr>
        <w:ind w:left="0" w:firstLine="0"/>
        <w:jc w:val="center"/>
        <w:rPr>
          <w:rFonts w:ascii="Calibri" w:hAnsi="Calibri"/>
          <w:b/>
          <w:bCs/>
          <w:smallCaps/>
          <w:spacing w:val="30"/>
          <w:sz w:val="20"/>
          <w:szCs w:val="20"/>
        </w:rPr>
      </w:pPr>
      <w:r w:rsidRPr="0011595B">
        <w:rPr>
          <w:rFonts w:ascii="Calibri" w:hAnsi="Calibri"/>
          <w:b/>
          <w:bCs/>
          <w:smallCaps/>
          <w:spacing w:val="30"/>
          <w:sz w:val="20"/>
          <w:szCs w:val="20"/>
        </w:rPr>
        <w:t>Nyilatkozat minta</w:t>
      </w:r>
    </w:p>
    <w:p w14:paraId="46DF2955" w14:textId="0D1534A8" w:rsidR="005A7C0D" w:rsidRPr="00A70E09" w:rsidRDefault="005A7C0D" w:rsidP="00B168F6">
      <w:pPr>
        <w:ind w:left="0" w:firstLine="0"/>
        <w:jc w:val="center"/>
        <w:rPr>
          <w:rFonts w:ascii="Calibri" w:hAnsi="Calibri"/>
          <w:sz w:val="20"/>
        </w:rPr>
      </w:pPr>
      <w:proofErr w:type="gramStart"/>
      <w:r w:rsidRPr="00A70E09">
        <w:rPr>
          <w:rFonts w:ascii="Calibri" w:hAnsi="Calibri"/>
          <w:sz w:val="20"/>
        </w:rPr>
        <w:t>az</w:t>
      </w:r>
      <w:proofErr w:type="gramEnd"/>
      <w:r w:rsidRPr="00A70E09">
        <w:rPr>
          <w:rFonts w:ascii="Calibri" w:hAnsi="Calibri"/>
          <w:sz w:val="20"/>
        </w:rPr>
        <w:t xml:space="preserve"> előző három, </w:t>
      </w:r>
      <w:proofErr w:type="spellStart"/>
      <w:r w:rsidRPr="00A70E09">
        <w:rPr>
          <w:rFonts w:ascii="Calibri" w:hAnsi="Calibri"/>
          <w:sz w:val="20"/>
        </w:rPr>
        <w:t>mérlegfordulónappal</w:t>
      </w:r>
      <w:proofErr w:type="spellEnd"/>
      <w:r w:rsidRPr="00A70E09">
        <w:rPr>
          <w:rFonts w:ascii="Calibri" w:hAnsi="Calibri"/>
          <w:sz w:val="20"/>
        </w:rPr>
        <w:t xml:space="preserve"> lezárt üzleti évre vonatkozó teljes – általános forgalmi adó nélkül számított – árbevételről, </w:t>
      </w:r>
    </w:p>
    <w:p w14:paraId="7A417B91" w14:textId="77777777" w:rsidR="005A7C0D" w:rsidRPr="00A70E09" w:rsidRDefault="005A7C0D" w:rsidP="00AA27F4">
      <w:pPr>
        <w:spacing w:before="60" w:after="120"/>
        <w:ind w:left="0" w:firstLine="0"/>
        <w:rPr>
          <w:rFonts w:ascii="Calibri" w:hAnsi="Calibri"/>
          <w:sz w:val="20"/>
        </w:rPr>
      </w:pPr>
      <w:proofErr w:type="gramStart"/>
      <w:r w:rsidRPr="00A70E09">
        <w:rPr>
          <w:rFonts w:ascii="Calibri" w:hAnsi="Calibri"/>
          <w:sz w:val="20"/>
        </w:rPr>
        <w:t>Alulírott …</w:t>
      </w:r>
      <w:proofErr w:type="gramEnd"/>
      <w:r w:rsidRPr="00A70E09">
        <w:rPr>
          <w:rFonts w:ascii="Calibri" w:hAnsi="Calibri"/>
          <w:sz w:val="20"/>
        </w:rPr>
        <w:t>………………….………, mint a(z) ……</w:t>
      </w:r>
      <w:r w:rsidRPr="00A70E09">
        <w:rPr>
          <w:rFonts w:ascii="Calibri" w:hAnsi="Calibri"/>
          <w:sz w:val="22"/>
          <w:szCs w:val="22"/>
        </w:rPr>
        <w:t>…</w:t>
      </w:r>
      <w:r w:rsidRPr="00A70E09">
        <w:rPr>
          <w:rFonts w:ascii="Calibri" w:hAnsi="Calibri"/>
          <w:i/>
          <w:sz w:val="16"/>
          <w:szCs w:val="16"/>
        </w:rPr>
        <w:t>(cég megnevezése</w:t>
      </w:r>
      <w:r w:rsidRPr="00A70E09">
        <w:rPr>
          <w:rFonts w:ascii="Calibri" w:hAnsi="Calibri"/>
          <w:i/>
          <w:sz w:val="20"/>
        </w:rPr>
        <w:t>)</w:t>
      </w:r>
      <w:r w:rsidRPr="00A70E09">
        <w:rPr>
          <w:rFonts w:ascii="Calibri" w:hAnsi="Calibri"/>
          <w:sz w:val="20"/>
        </w:rPr>
        <w:t xml:space="preserve">..……… cégjegyzésre / kötelezettségvállalásra </w:t>
      </w:r>
      <w:r w:rsidRPr="00A70E09">
        <w:rPr>
          <w:rFonts w:ascii="Calibri" w:hAnsi="Calibri"/>
          <w:i/>
          <w:sz w:val="16"/>
          <w:szCs w:val="16"/>
        </w:rPr>
        <w:t>(</w:t>
      </w:r>
      <w:r w:rsidRPr="00A70E09">
        <w:rPr>
          <w:rFonts w:ascii="Calibri" w:hAnsi="Calibri"/>
          <w:b/>
          <w:i/>
          <w:sz w:val="16"/>
          <w:szCs w:val="16"/>
        </w:rPr>
        <w:t>a megfelelő aláhúzandó</w:t>
      </w:r>
      <w:r w:rsidRPr="00A70E09">
        <w:rPr>
          <w:rFonts w:ascii="Calibri" w:hAnsi="Calibri"/>
          <w:i/>
          <w:sz w:val="16"/>
          <w:szCs w:val="16"/>
        </w:rPr>
        <w:t>)</w:t>
      </w:r>
      <w:r w:rsidRPr="00A70E09">
        <w:rPr>
          <w:rFonts w:ascii="Calibri" w:hAnsi="Calibri"/>
          <w:i/>
          <w:sz w:val="20"/>
        </w:rPr>
        <w:t xml:space="preserve"> </w:t>
      </w:r>
      <w:r w:rsidRPr="00A70E09">
        <w:rPr>
          <w:rFonts w:ascii="Calibri" w:hAnsi="Calibri"/>
          <w:sz w:val="20"/>
        </w:rPr>
        <w:t>jogosult képviselője a 321/2015. (X. 30.) Korm. rendelet 19</w:t>
      </w:r>
      <w:r w:rsidR="00673950">
        <w:rPr>
          <w:rFonts w:ascii="Calibri" w:hAnsi="Calibri"/>
          <w:sz w:val="20"/>
        </w:rPr>
        <w:t>.§</w:t>
      </w:r>
      <w:r w:rsidRPr="00A70E09">
        <w:rPr>
          <w:rFonts w:ascii="Calibri" w:hAnsi="Calibri"/>
          <w:sz w:val="20"/>
        </w:rPr>
        <w:t xml:space="preserve"> (1) bekezdés </w:t>
      </w:r>
      <w:r w:rsidRPr="00A70E09">
        <w:rPr>
          <w:rFonts w:ascii="Calibri" w:hAnsi="Calibri"/>
          <w:i/>
          <w:sz w:val="20"/>
        </w:rPr>
        <w:t xml:space="preserve">c) </w:t>
      </w:r>
      <w:r w:rsidRPr="00A70E09">
        <w:rPr>
          <w:rFonts w:ascii="Calibri" w:hAnsi="Calibri"/>
          <w:sz w:val="20"/>
        </w:rPr>
        <w:t>pontjában foglaltak szerint ny</w:t>
      </w:r>
      <w:r w:rsidRPr="00A70E09">
        <w:rPr>
          <w:rFonts w:ascii="Calibri" w:hAnsi="Calibri"/>
          <w:sz w:val="20"/>
        </w:rPr>
        <w:t>i</w:t>
      </w:r>
      <w:r w:rsidRPr="00A70E09">
        <w:rPr>
          <w:rFonts w:ascii="Calibri" w:hAnsi="Calibri"/>
          <w:sz w:val="20"/>
        </w:rPr>
        <w:t xml:space="preserve">latkozom, hogy </w:t>
      </w:r>
      <w:proofErr w:type="gramStart"/>
      <w:r w:rsidRPr="00A70E09">
        <w:rPr>
          <w:rFonts w:ascii="Calibri" w:hAnsi="Calibri"/>
          <w:sz w:val="20"/>
        </w:rPr>
        <w:t>a(</w:t>
      </w:r>
      <w:proofErr w:type="gramEnd"/>
      <w:r w:rsidRPr="00A70E09">
        <w:rPr>
          <w:rFonts w:ascii="Calibri" w:hAnsi="Calibri"/>
          <w:sz w:val="20"/>
        </w:rPr>
        <w:t>z) …</w:t>
      </w:r>
      <w:r w:rsidRPr="00A70E09">
        <w:rPr>
          <w:rFonts w:ascii="Calibri" w:hAnsi="Calibri"/>
          <w:sz w:val="22"/>
          <w:szCs w:val="22"/>
        </w:rPr>
        <w:t>……</w:t>
      </w:r>
      <w:r w:rsidRPr="00A70E09">
        <w:rPr>
          <w:rFonts w:ascii="Calibri" w:hAnsi="Calibri"/>
          <w:i/>
          <w:sz w:val="16"/>
          <w:szCs w:val="16"/>
        </w:rPr>
        <w:t>(cég megnevezése)</w:t>
      </w:r>
      <w:r w:rsidRPr="00A70E09">
        <w:rPr>
          <w:rFonts w:ascii="Calibri" w:hAnsi="Calibri"/>
          <w:sz w:val="22"/>
          <w:szCs w:val="22"/>
        </w:rPr>
        <w:t xml:space="preserve">..……… </w:t>
      </w:r>
      <w:r w:rsidRPr="00A70E09">
        <w:rPr>
          <w:rFonts w:ascii="Calibri" w:hAnsi="Calibri"/>
          <w:sz w:val="20"/>
        </w:rPr>
        <w:t xml:space="preserve">teljes – általános forgalmi adó nélkül számított – árbevétele az előző három, </w:t>
      </w:r>
      <w:proofErr w:type="spellStart"/>
      <w:r w:rsidRPr="00A70E09">
        <w:rPr>
          <w:rFonts w:ascii="Calibri" w:hAnsi="Calibri"/>
          <w:sz w:val="20"/>
        </w:rPr>
        <w:t>mérlegfordulónappal</w:t>
      </w:r>
      <w:proofErr w:type="spellEnd"/>
      <w:r w:rsidRPr="00A70E09">
        <w:rPr>
          <w:rFonts w:ascii="Calibri" w:hAnsi="Calibri"/>
          <w:sz w:val="20"/>
        </w:rPr>
        <w:t xml:space="preserve"> lezárt üzleti évben  a következők szerint alakult: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76"/>
        <w:gridCol w:w="4186"/>
      </w:tblGrid>
      <w:tr w:rsidR="005A7C0D" w:rsidRPr="00A70E09" w14:paraId="742BC5C9" w14:textId="77777777" w:rsidTr="004C0778">
        <w:trPr>
          <w:jc w:val="center"/>
        </w:trPr>
        <w:tc>
          <w:tcPr>
            <w:tcW w:w="1476" w:type="dxa"/>
            <w:vAlign w:val="center"/>
          </w:tcPr>
          <w:p w14:paraId="3D2E53C6" w14:textId="77777777" w:rsidR="005A7C0D" w:rsidRPr="00A70E09" w:rsidRDefault="005A7C0D" w:rsidP="00B168F6">
            <w:pPr>
              <w:spacing w:before="0"/>
              <w:ind w:left="0" w:firstLine="0"/>
              <w:jc w:val="center"/>
              <w:rPr>
                <w:rFonts w:ascii="Calibri" w:hAnsi="Calibri"/>
                <w:sz w:val="20"/>
              </w:rPr>
            </w:pPr>
            <w:r w:rsidRPr="00A70E09">
              <w:rPr>
                <w:rFonts w:ascii="Calibri" w:hAnsi="Calibri"/>
                <w:sz w:val="20"/>
              </w:rPr>
              <w:t>év</w:t>
            </w:r>
          </w:p>
        </w:tc>
        <w:tc>
          <w:tcPr>
            <w:tcW w:w="4186" w:type="dxa"/>
            <w:vAlign w:val="center"/>
          </w:tcPr>
          <w:p w14:paraId="3550B490" w14:textId="77777777" w:rsidR="005A7C0D" w:rsidRPr="00A70E09" w:rsidRDefault="005A7C0D" w:rsidP="00AA27F4">
            <w:pPr>
              <w:spacing w:before="0"/>
              <w:ind w:left="0" w:firstLine="0"/>
              <w:jc w:val="center"/>
              <w:rPr>
                <w:rFonts w:ascii="Calibri" w:hAnsi="Calibri"/>
                <w:sz w:val="20"/>
              </w:rPr>
            </w:pPr>
            <w:r w:rsidRPr="00A70E09">
              <w:rPr>
                <w:rFonts w:ascii="Calibri" w:hAnsi="Calibri"/>
                <w:sz w:val="20"/>
              </w:rPr>
              <w:t>teljes – általános forgalmi adó nélkül számított – árbevétel (</w:t>
            </w:r>
            <w:proofErr w:type="gramStart"/>
            <w:r w:rsidRPr="00A70E09">
              <w:rPr>
                <w:rFonts w:ascii="Calibri" w:hAnsi="Calibri"/>
                <w:sz w:val="20"/>
              </w:rPr>
              <w:t>Ft</w:t>
            </w:r>
            <w:r w:rsidRPr="00A70E09">
              <w:rPr>
                <w:rFonts w:ascii="Calibri" w:hAnsi="Calibri"/>
                <w:sz w:val="20"/>
                <w:vertAlign w:val="superscript"/>
              </w:rPr>
              <w:footnoteReference w:id="4"/>
            </w:r>
            <w:r w:rsidRPr="00A70E09">
              <w:rPr>
                <w:rFonts w:ascii="Calibri" w:hAnsi="Calibri"/>
                <w:sz w:val="20"/>
              </w:rPr>
              <w:t>)</w:t>
            </w:r>
            <w:proofErr w:type="gramEnd"/>
          </w:p>
        </w:tc>
      </w:tr>
      <w:tr w:rsidR="005A7C0D" w:rsidRPr="00A70E09" w14:paraId="412EFCC7" w14:textId="77777777" w:rsidTr="004C0778">
        <w:trPr>
          <w:jc w:val="center"/>
        </w:trPr>
        <w:tc>
          <w:tcPr>
            <w:tcW w:w="1476" w:type="dxa"/>
          </w:tcPr>
          <w:p w14:paraId="4E4FA92E" w14:textId="77777777" w:rsidR="005A7C0D" w:rsidRPr="00A70E09" w:rsidRDefault="005A7C0D" w:rsidP="00B168F6">
            <w:pPr>
              <w:spacing w:line="360" w:lineRule="auto"/>
              <w:ind w:left="0" w:firstLine="0"/>
              <w:jc w:val="center"/>
              <w:rPr>
                <w:rFonts w:ascii="Calibri" w:hAnsi="Calibri"/>
                <w:sz w:val="20"/>
              </w:rPr>
            </w:pPr>
          </w:p>
        </w:tc>
        <w:tc>
          <w:tcPr>
            <w:tcW w:w="4186" w:type="dxa"/>
          </w:tcPr>
          <w:p w14:paraId="611A189C" w14:textId="77777777" w:rsidR="005A7C0D" w:rsidRPr="00A70E09" w:rsidRDefault="005A7C0D" w:rsidP="00B168F6">
            <w:pPr>
              <w:spacing w:line="360" w:lineRule="auto"/>
              <w:ind w:left="0" w:firstLine="0"/>
              <w:jc w:val="right"/>
              <w:rPr>
                <w:rFonts w:ascii="Calibri" w:hAnsi="Calibri"/>
                <w:sz w:val="20"/>
              </w:rPr>
            </w:pPr>
          </w:p>
        </w:tc>
      </w:tr>
      <w:tr w:rsidR="005A7C0D" w:rsidRPr="00A70E09" w14:paraId="135E3BF1" w14:textId="77777777" w:rsidTr="004C0778">
        <w:trPr>
          <w:jc w:val="center"/>
        </w:trPr>
        <w:tc>
          <w:tcPr>
            <w:tcW w:w="1476" w:type="dxa"/>
          </w:tcPr>
          <w:p w14:paraId="42A42B8B" w14:textId="77777777" w:rsidR="005A7C0D" w:rsidRPr="00A70E09" w:rsidRDefault="005A7C0D" w:rsidP="00B168F6">
            <w:pPr>
              <w:spacing w:line="360" w:lineRule="auto"/>
              <w:ind w:left="0" w:firstLine="0"/>
              <w:jc w:val="center"/>
              <w:rPr>
                <w:rFonts w:ascii="Calibri" w:hAnsi="Calibri"/>
                <w:sz w:val="20"/>
              </w:rPr>
            </w:pPr>
          </w:p>
        </w:tc>
        <w:tc>
          <w:tcPr>
            <w:tcW w:w="4186" w:type="dxa"/>
          </w:tcPr>
          <w:p w14:paraId="2F2757C0" w14:textId="77777777" w:rsidR="005A7C0D" w:rsidRPr="00A70E09" w:rsidRDefault="005A7C0D" w:rsidP="00B168F6">
            <w:pPr>
              <w:spacing w:line="360" w:lineRule="auto"/>
              <w:ind w:left="0" w:firstLine="0"/>
              <w:jc w:val="right"/>
              <w:rPr>
                <w:rFonts w:ascii="Calibri" w:hAnsi="Calibri"/>
                <w:sz w:val="20"/>
              </w:rPr>
            </w:pPr>
          </w:p>
        </w:tc>
      </w:tr>
      <w:tr w:rsidR="005A7C0D" w:rsidRPr="00A70E09" w14:paraId="6E9CFC32" w14:textId="77777777" w:rsidTr="004C0778">
        <w:trPr>
          <w:jc w:val="center"/>
        </w:trPr>
        <w:tc>
          <w:tcPr>
            <w:tcW w:w="1476" w:type="dxa"/>
          </w:tcPr>
          <w:p w14:paraId="212E4234" w14:textId="77777777" w:rsidR="005A7C0D" w:rsidRPr="00A70E09" w:rsidRDefault="005A7C0D" w:rsidP="00B168F6">
            <w:pPr>
              <w:spacing w:line="360" w:lineRule="auto"/>
              <w:ind w:left="0" w:firstLine="0"/>
              <w:jc w:val="center"/>
              <w:rPr>
                <w:rFonts w:ascii="Calibri" w:hAnsi="Calibri"/>
                <w:sz w:val="20"/>
              </w:rPr>
            </w:pPr>
          </w:p>
        </w:tc>
        <w:tc>
          <w:tcPr>
            <w:tcW w:w="4186" w:type="dxa"/>
          </w:tcPr>
          <w:p w14:paraId="06AE7A78" w14:textId="77777777" w:rsidR="005A7C0D" w:rsidRPr="00A70E09" w:rsidRDefault="005A7C0D" w:rsidP="00B168F6">
            <w:pPr>
              <w:spacing w:line="360" w:lineRule="auto"/>
              <w:ind w:left="0" w:firstLine="0"/>
              <w:jc w:val="right"/>
              <w:rPr>
                <w:rFonts w:ascii="Calibri" w:hAnsi="Calibri"/>
                <w:sz w:val="20"/>
              </w:rPr>
            </w:pPr>
          </w:p>
        </w:tc>
      </w:tr>
    </w:tbl>
    <w:p w14:paraId="1784099F" w14:textId="77777777" w:rsidR="005A7C0D" w:rsidRPr="00A70E09" w:rsidRDefault="005A7C0D" w:rsidP="008C3684">
      <w:pPr>
        <w:tabs>
          <w:tab w:val="left" w:pos="0"/>
          <w:tab w:val="left" w:pos="567"/>
        </w:tabs>
        <w:ind w:left="0" w:firstLine="0"/>
        <w:rPr>
          <w:rFonts w:ascii="Calibri" w:hAnsi="Calibri"/>
          <w:b/>
          <w:i/>
          <w:sz w:val="20"/>
        </w:rPr>
      </w:pPr>
    </w:p>
    <w:p w14:paraId="3F71CB30" w14:textId="664BA018" w:rsidR="005A7C0D" w:rsidRPr="0011595B" w:rsidRDefault="005A7C0D" w:rsidP="00B168F6">
      <w:pPr>
        <w:tabs>
          <w:tab w:val="left" w:pos="0"/>
          <w:tab w:val="left" w:pos="567"/>
        </w:tabs>
        <w:spacing w:before="240"/>
        <w:ind w:left="0" w:firstLine="0"/>
        <w:rPr>
          <w:rFonts w:ascii="Calibri" w:hAnsi="Calibri"/>
          <w:sz w:val="20"/>
        </w:rPr>
      </w:pPr>
      <w:r w:rsidRPr="00A70E09">
        <w:rPr>
          <w:rFonts w:ascii="Calibri" w:hAnsi="Calibri"/>
          <w:sz w:val="20"/>
        </w:rPr>
        <w:t xml:space="preserve">Jelen nyilatkozatot a </w:t>
      </w:r>
      <w:r w:rsidR="00673784">
        <w:rPr>
          <w:rFonts w:ascii="Calibri" w:hAnsi="Calibri"/>
          <w:sz w:val="20"/>
        </w:rPr>
        <w:t>Soproni Erzsébet Oktató Kórház és Rehabilitációs Intézet</w:t>
      </w:r>
      <w:r w:rsidRPr="00A70E09">
        <w:rPr>
          <w:rFonts w:ascii="Calibri" w:hAnsi="Calibri"/>
          <w:sz w:val="20"/>
        </w:rPr>
        <w:t xml:space="preserve"> Ajánlatkérő által indított </w:t>
      </w:r>
      <w:r w:rsidR="00C47386" w:rsidRPr="00C47386">
        <w:rPr>
          <w:rFonts w:ascii="Calibri" w:hAnsi="Calibri"/>
          <w:b/>
          <w:sz w:val="20"/>
        </w:rPr>
        <w:t>EKR000140652018</w:t>
      </w:r>
      <w:r w:rsidRPr="00A70E09">
        <w:rPr>
          <w:rFonts w:ascii="Calibri" w:hAnsi="Calibri"/>
          <w:sz w:val="20"/>
        </w:rPr>
        <w:t>azonosító számú</w:t>
      </w:r>
      <w:r w:rsidRPr="0011595B">
        <w:rPr>
          <w:rFonts w:ascii="Calibri" w:hAnsi="Calibri"/>
          <w:sz w:val="20"/>
        </w:rPr>
        <w:t>, „</w:t>
      </w:r>
      <w:r w:rsidR="00512583">
        <w:rPr>
          <w:rFonts w:ascii="Calibri" w:hAnsi="Calibri"/>
          <w:b/>
          <w:bCs/>
          <w:sz w:val="20"/>
        </w:rPr>
        <w:t>Adásvételi szerződések</w:t>
      </w:r>
      <w:r w:rsidR="00512583" w:rsidRPr="00B44C23">
        <w:rPr>
          <w:rFonts w:ascii="Calibri" w:hAnsi="Calibri"/>
          <w:b/>
          <w:bCs/>
          <w:sz w:val="20"/>
        </w:rPr>
        <w:t xml:space="preserve"> az </w:t>
      </w:r>
      <w:r w:rsidR="00512583" w:rsidRPr="00512583">
        <w:rPr>
          <w:rFonts w:ascii="Calibri" w:hAnsi="Calibri"/>
          <w:b/>
          <w:bCs/>
          <w:sz w:val="20"/>
          <w:lang w:val="en-US"/>
        </w:rPr>
        <w:t>EFOP-2.2.19-</w:t>
      </w:r>
      <w:r w:rsidR="00512583">
        <w:rPr>
          <w:rFonts w:ascii="Calibri" w:hAnsi="Calibri"/>
          <w:b/>
          <w:bCs/>
          <w:sz w:val="20"/>
          <w:lang w:val="en-US"/>
        </w:rPr>
        <w:t>17-2017-00094</w:t>
      </w:r>
      <w:r w:rsidR="00512583" w:rsidRPr="00B44C23">
        <w:rPr>
          <w:rFonts w:ascii="Calibri" w:hAnsi="Calibri"/>
          <w:b/>
          <w:bCs/>
          <w:sz w:val="20"/>
          <w:lang w:val="en-US"/>
        </w:rPr>
        <w:t xml:space="preserve"> </w:t>
      </w:r>
      <w:r w:rsidR="00512583" w:rsidRPr="00B44C23">
        <w:rPr>
          <w:rFonts w:ascii="Calibri" w:hAnsi="Calibri"/>
          <w:b/>
          <w:bCs/>
          <w:sz w:val="20"/>
        </w:rPr>
        <w:t>számú projekt keretében (11</w:t>
      </w:r>
      <w:r w:rsidR="00512583">
        <w:rPr>
          <w:rFonts w:ascii="Calibri" w:hAnsi="Calibri"/>
          <w:b/>
          <w:bCs/>
          <w:sz w:val="20"/>
        </w:rPr>
        <w:t xml:space="preserve"> rész)</w:t>
      </w:r>
      <w:r w:rsidRPr="0011595B">
        <w:rPr>
          <w:rFonts w:ascii="Calibri" w:hAnsi="Calibri"/>
          <w:sz w:val="20"/>
        </w:rPr>
        <w:t>” tárgyú közbeszerzési eljárásban, az ajánlat részeként teszem.</w:t>
      </w:r>
    </w:p>
    <w:p w14:paraId="0B8CD3A5" w14:textId="77777777" w:rsidR="005A7C0D" w:rsidRPr="0011595B" w:rsidRDefault="005A7C0D" w:rsidP="00B168F6">
      <w:pPr>
        <w:spacing w:line="360" w:lineRule="auto"/>
        <w:ind w:left="0" w:firstLine="0"/>
        <w:rPr>
          <w:rFonts w:ascii="Calibri" w:hAnsi="Calibri"/>
          <w:sz w:val="20"/>
        </w:rPr>
      </w:pPr>
      <w:proofErr w:type="gramStart"/>
      <w:r w:rsidRPr="0011595B">
        <w:rPr>
          <w:rFonts w:ascii="Calibri" w:hAnsi="Calibri"/>
          <w:sz w:val="20"/>
        </w:rPr>
        <w:t>Kelt …</w:t>
      </w:r>
      <w:proofErr w:type="gramEnd"/>
      <w:r w:rsidRPr="0011595B">
        <w:rPr>
          <w:rFonts w:ascii="Calibri" w:hAnsi="Calibri"/>
          <w:sz w:val="20"/>
        </w:rPr>
        <w:t>…………………..</w:t>
      </w:r>
    </w:p>
    <w:p w14:paraId="34A0274D" w14:textId="77777777" w:rsidR="005A7C0D" w:rsidRPr="0011595B" w:rsidRDefault="005A7C0D" w:rsidP="00D167C7">
      <w:pPr>
        <w:tabs>
          <w:tab w:val="left" w:pos="0"/>
        </w:tabs>
        <w:spacing w:before="0"/>
        <w:ind w:left="0" w:firstLine="5954"/>
        <w:jc w:val="center"/>
        <w:rPr>
          <w:rFonts w:ascii="Calibri" w:hAnsi="Calibri"/>
          <w:sz w:val="20"/>
        </w:rPr>
      </w:pPr>
      <w:r w:rsidRPr="0011595B">
        <w:rPr>
          <w:rFonts w:ascii="Calibri" w:hAnsi="Calibri"/>
          <w:sz w:val="20"/>
        </w:rPr>
        <w:t>…………………………….</w:t>
      </w:r>
    </w:p>
    <w:p w14:paraId="7F107DF3" w14:textId="77777777" w:rsidR="005A7C0D" w:rsidRDefault="005A7C0D" w:rsidP="00D167C7">
      <w:pPr>
        <w:tabs>
          <w:tab w:val="left" w:pos="0"/>
        </w:tabs>
        <w:spacing w:before="0"/>
        <w:ind w:left="0" w:firstLine="5954"/>
        <w:jc w:val="center"/>
        <w:rPr>
          <w:rFonts w:ascii="Calibri" w:hAnsi="Calibri"/>
          <w:sz w:val="20"/>
        </w:rPr>
      </w:pPr>
      <w:r w:rsidRPr="0011595B">
        <w:rPr>
          <w:rFonts w:ascii="Calibri" w:hAnsi="Calibri"/>
          <w:sz w:val="20"/>
        </w:rPr>
        <w:t>(cégszerű) aláírás</w:t>
      </w:r>
    </w:p>
    <w:p w14:paraId="36BCD055" w14:textId="7631F41D" w:rsidR="005A7C0D" w:rsidRPr="00C51F13" w:rsidRDefault="005A7C0D" w:rsidP="00AA27F4">
      <w:pPr>
        <w:spacing w:before="240"/>
        <w:ind w:left="0" w:firstLine="0"/>
        <w:jc w:val="right"/>
        <w:rPr>
          <w:rFonts w:ascii="Calibri" w:hAnsi="Calibri"/>
          <w:b/>
          <w:i/>
          <w:sz w:val="20"/>
          <w:szCs w:val="20"/>
        </w:rPr>
      </w:pPr>
      <w:r w:rsidRPr="0080710A">
        <w:rPr>
          <w:rFonts w:ascii="Calibri" w:hAnsi="Calibri"/>
          <w:b/>
          <w:i/>
          <w:color w:val="FF0000"/>
          <w:sz w:val="20"/>
          <w:u w:val="single"/>
        </w:rPr>
        <w:br w:type="page"/>
      </w:r>
      <w:r w:rsidR="00676CB8">
        <w:rPr>
          <w:rFonts w:ascii="Calibri" w:hAnsi="Calibri"/>
          <w:b/>
          <w:i/>
          <w:sz w:val="20"/>
          <w:szCs w:val="20"/>
        </w:rPr>
        <w:t>7</w:t>
      </w:r>
      <w:r w:rsidRPr="00C51F13">
        <w:rPr>
          <w:rFonts w:ascii="Calibri" w:hAnsi="Calibri"/>
          <w:b/>
          <w:i/>
          <w:sz w:val="20"/>
          <w:szCs w:val="20"/>
        </w:rPr>
        <w:t>. számú melléklet</w:t>
      </w:r>
    </w:p>
    <w:p w14:paraId="04912CDE" w14:textId="77777777" w:rsidR="005A7C0D" w:rsidRPr="0011595B" w:rsidRDefault="005A7C0D" w:rsidP="00B168F6">
      <w:pPr>
        <w:ind w:left="0" w:firstLine="0"/>
        <w:jc w:val="center"/>
        <w:rPr>
          <w:rFonts w:ascii="Calibri" w:hAnsi="Calibri"/>
          <w:b/>
          <w:bCs/>
          <w:smallCaps/>
          <w:spacing w:val="30"/>
          <w:sz w:val="20"/>
          <w:szCs w:val="20"/>
        </w:rPr>
      </w:pPr>
      <w:r w:rsidRPr="0011595B">
        <w:rPr>
          <w:rFonts w:ascii="Calibri" w:hAnsi="Calibri"/>
          <w:b/>
          <w:bCs/>
          <w:smallCaps/>
          <w:spacing w:val="30"/>
          <w:sz w:val="20"/>
          <w:szCs w:val="20"/>
        </w:rPr>
        <w:t>Nyilatkozat / Igazolás minta</w:t>
      </w:r>
    </w:p>
    <w:p w14:paraId="6337B660" w14:textId="77777777" w:rsidR="00826B68" w:rsidRPr="0011595B" w:rsidRDefault="00826B68" w:rsidP="00826B68">
      <w:pPr>
        <w:tabs>
          <w:tab w:val="left" w:pos="426"/>
        </w:tabs>
        <w:spacing w:after="60"/>
        <w:ind w:left="0" w:firstLine="0"/>
        <w:jc w:val="center"/>
        <w:rPr>
          <w:rFonts w:ascii="Calibri" w:hAnsi="Calibri"/>
          <w:sz w:val="20"/>
        </w:rPr>
      </w:pPr>
      <w:proofErr w:type="gramStart"/>
      <w:r w:rsidRPr="0011595B">
        <w:rPr>
          <w:rFonts w:ascii="Calibri" w:hAnsi="Calibri"/>
          <w:sz w:val="20"/>
        </w:rPr>
        <w:t>a</w:t>
      </w:r>
      <w:proofErr w:type="gramEnd"/>
      <w:r w:rsidRPr="0011595B">
        <w:rPr>
          <w:rFonts w:ascii="Calibri" w:hAnsi="Calibri"/>
          <w:sz w:val="20"/>
          <w:szCs w:val="20"/>
        </w:rPr>
        <w:t xml:space="preserve"> 321/2015. (X. 30.) Korm. rendelet 21</w:t>
      </w:r>
      <w:r>
        <w:rPr>
          <w:rFonts w:ascii="Calibri" w:hAnsi="Calibri"/>
          <w:sz w:val="20"/>
          <w:szCs w:val="20"/>
        </w:rPr>
        <w:t>.§</w:t>
      </w:r>
      <w:r w:rsidRPr="003162B3">
        <w:rPr>
          <w:rFonts w:ascii="Calibri" w:hAnsi="Calibri"/>
          <w:sz w:val="20"/>
          <w:szCs w:val="20"/>
        </w:rPr>
        <w:t xml:space="preserve"> (</w:t>
      </w:r>
      <w:r>
        <w:rPr>
          <w:rFonts w:ascii="Calibri" w:hAnsi="Calibri"/>
          <w:sz w:val="20"/>
          <w:szCs w:val="20"/>
        </w:rPr>
        <w:t>1</w:t>
      </w:r>
      <w:r w:rsidRPr="003162B3">
        <w:rPr>
          <w:rFonts w:ascii="Calibri" w:hAnsi="Calibri"/>
          <w:sz w:val="20"/>
          <w:szCs w:val="20"/>
        </w:rPr>
        <w:t xml:space="preserve">) bekezdés </w:t>
      </w:r>
      <w:r w:rsidRPr="008C3684">
        <w:rPr>
          <w:rFonts w:ascii="Calibri" w:hAnsi="Calibri"/>
          <w:i/>
          <w:sz w:val="20"/>
          <w:szCs w:val="20"/>
        </w:rPr>
        <w:t>a)</w:t>
      </w:r>
      <w:r w:rsidRPr="003162B3">
        <w:rPr>
          <w:rFonts w:ascii="Calibri" w:hAnsi="Calibri"/>
          <w:sz w:val="20"/>
          <w:szCs w:val="20"/>
        </w:rPr>
        <w:t xml:space="preserve"> pontja</w:t>
      </w:r>
      <w:r w:rsidRPr="0011595B">
        <w:rPr>
          <w:rFonts w:ascii="Calibri" w:hAnsi="Calibri"/>
          <w:sz w:val="20"/>
          <w:szCs w:val="20"/>
        </w:rPr>
        <w:t xml:space="preserve"> alapján meghatározott alkalmassági követelménynek való megfelelőség igazolásához</w:t>
      </w:r>
    </w:p>
    <w:p w14:paraId="6B5C6DD2" w14:textId="5AE8BD90" w:rsidR="005A7C0D" w:rsidRPr="0011595B" w:rsidRDefault="005A7C0D" w:rsidP="00B168F6">
      <w:pPr>
        <w:spacing w:before="480" w:after="240"/>
        <w:ind w:left="0" w:firstLine="0"/>
        <w:rPr>
          <w:rFonts w:ascii="Calibri" w:hAnsi="Calibri"/>
          <w:sz w:val="20"/>
        </w:rPr>
      </w:pPr>
      <w:r w:rsidRPr="0011595B">
        <w:rPr>
          <w:rFonts w:ascii="Calibri" w:hAnsi="Calibri"/>
          <w:sz w:val="20"/>
        </w:rPr>
        <w:t xml:space="preserve">A korábbi </w:t>
      </w:r>
      <w:r w:rsidR="00826B68">
        <w:rPr>
          <w:rFonts w:ascii="Calibri" w:hAnsi="Calibri"/>
          <w:sz w:val="20"/>
        </w:rPr>
        <w:t>szállítást</w:t>
      </w:r>
      <w:r w:rsidRPr="0011595B">
        <w:rPr>
          <w:rFonts w:ascii="Calibri" w:hAnsi="Calibri"/>
          <w:sz w:val="20"/>
        </w:rPr>
        <w:t xml:space="preserve"> teljesítő megnevezése</w:t>
      </w:r>
      <w:proofErr w:type="gramStart"/>
      <w:r w:rsidRPr="0011595B">
        <w:rPr>
          <w:rFonts w:ascii="Calibri" w:hAnsi="Calibri"/>
          <w:sz w:val="20"/>
        </w:rPr>
        <w:t>: …</w:t>
      </w:r>
      <w:proofErr w:type="gramEnd"/>
      <w:r w:rsidRPr="0011595B">
        <w:rPr>
          <w:rFonts w:ascii="Calibri" w:hAnsi="Calibri"/>
          <w:sz w:val="20"/>
        </w:rPr>
        <w:t>……………………………………</w:t>
      </w:r>
    </w:p>
    <w:p w14:paraId="53EDEF2C" w14:textId="756EE8BB" w:rsidR="005A7C0D" w:rsidRPr="0011595B" w:rsidRDefault="005A7C0D" w:rsidP="00B168F6">
      <w:pPr>
        <w:spacing w:before="480" w:after="240"/>
        <w:ind w:left="0" w:firstLine="0"/>
        <w:rPr>
          <w:rFonts w:ascii="Calibri" w:hAnsi="Calibri"/>
          <w:sz w:val="20"/>
        </w:rPr>
      </w:pPr>
      <w:r w:rsidRPr="0011595B">
        <w:rPr>
          <w:rFonts w:ascii="Calibri" w:hAnsi="Calibri"/>
          <w:sz w:val="20"/>
        </w:rPr>
        <w:t xml:space="preserve">A teljesítés </w:t>
      </w:r>
      <w:r w:rsidR="006E42F9">
        <w:rPr>
          <w:rFonts w:ascii="Calibri" w:hAnsi="Calibri"/>
          <w:sz w:val="20"/>
        </w:rPr>
        <w:t>kezdő és befejező időpontja</w:t>
      </w:r>
      <w:r w:rsidRPr="0011595B">
        <w:rPr>
          <w:rFonts w:ascii="Calibri" w:hAnsi="Calibri"/>
          <w:sz w:val="20"/>
        </w:rPr>
        <w:t xml:space="preserve"> (év, hónap)</w:t>
      </w:r>
      <w:proofErr w:type="gramStart"/>
      <w:r w:rsidRPr="0011595B">
        <w:rPr>
          <w:rFonts w:ascii="Calibri" w:hAnsi="Calibri"/>
          <w:sz w:val="20"/>
        </w:rPr>
        <w:t>: …</w:t>
      </w:r>
      <w:proofErr w:type="gramEnd"/>
      <w:r w:rsidRPr="0011595B">
        <w:rPr>
          <w:rFonts w:ascii="Calibri" w:hAnsi="Calibri"/>
          <w:sz w:val="20"/>
        </w:rPr>
        <w:t>………………………………………………………………………………………………………</w:t>
      </w:r>
    </w:p>
    <w:p w14:paraId="69FD5BC0" w14:textId="77777777" w:rsidR="005A7C0D" w:rsidRPr="0011595B" w:rsidRDefault="005A7C0D" w:rsidP="00B168F6">
      <w:pPr>
        <w:spacing w:before="240" w:after="240"/>
        <w:ind w:left="0" w:firstLine="0"/>
        <w:rPr>
          <w:rFonts w:ascii="Calibri" w:hAnsi="Calibri"/>
          <w:sz w:val="20"/>
        </w:rPr>
      </w:pPr>
      <w:r w:rsidRPr="0011595B">
        <w:rPr>
          <w:rFonts w:ascii="Calibri" w:hAnsi="Calibri"/>
          <w:sz w:val="20"/>
        </w:rPr>
        <w:t>A szerződést kötő másik fél (vevő, megrendelő) megnevezése</w:t>
      </w:r>
      <w:proofErr w:type="gramStart"/>
      <w:r w:rsidRPr="0011595B">
        <w:rPr>
          <w:rFonts w:ascii="Calibri" w:hAnsi="Calibri"/>
          <w:sz w:val="20"/>
        </w:rPr>
        <w:t>: …</w:t>
      </w:r>
      <w:proofErr w:type="gramEnd"/>
      <w:r w:rsidRPr="0011595B">
        <w:rPr>
          <w:rFonts w:ascii="Calibri" w:hAnsi="Calibri"/>
          <w:sz w:val="20"/>
        </w:rPr>
        <w:t>………………………………………………………………….</w:t>
      </w:r>
    </w:p>
    <w:p w14:paraId="37B5BCC0" w14:textId="4617137B" w:rsidR="005A7C0D" w:rsidRPr="0011595B" w:rsidRDefault="005A7C0D" w:rsidP="00B168F6">
      <w:pPr>
        <w:spacing w:before="240" w:after="240"/>
        <w:ind w:left="0" w:firstLine="0"/>
        <w:rPr>
          <w:rFonts w:ascii="Calibri" w:hAnsi="Calibri"/>
          <w:sz w:val="20"/>
        </w:rPr>
      </w:pPr>
      <w:r w:rsidRPr="0011595B">
        <w:rPr>
          <w:rFonts w:ascii="Calibri" w:hAnsi="Calibri"/>
          <w:sz w:val="20"/>
        </w:rPr>
        <w:t xml:space="preserve">A szállítás tárgya </w:t>
      </w:r>
      <w:r w:rsidR="003D4EBD">
        <w:rPr>
          <w:rFonts w:ascii="Calibri" w:hAnsi="Calibri"/>
          <w:sz w:val="20"/>
        </w:rPr>
        <w:t xml:space="preserve">és mennyisége </w:t>
      </w:r>
      <w:r w:rsidRPr="0011595B">
        <w:rPr>
          <w:rFonts w:ascii="Calibri" w:hAnsi="Calibri"/>
          <w:sz w:val="20"/>
        </w:rPr>
        <w:t xml:space="preserve">(olyan </w:t>
      </w:r>
      <w:proofErr w:type="spellStart"/>
      <w:r w:rsidRPr="0011595B">
        <w:rPr>
          <w:rFonts w:ascii="Calibri" w:hAnsi="Calibri"/>
          <w:sz w:val="20"/>
        </w:rPr>
        <w:t>részletezettségű</w:t>
      </w:r>
      <w:proofErr w:type="spellEnd"/>
      <w:r w:rsidRPr="0011595B">
        <w:rPr>
          <w:rFonts w:ascii="Calibri" w:hAnsi="Calibri"/>
          <w:sz w:val="20"/>
        </w:rPr>
        <w:t xml:space="preserve"> bemutatása, ami alapján egyértelműen megállapítható az előírt alkalmassági követelménynek való megfelelés)</w:t>
      </w:r>
      <w:proofErr w:type="gramStart"/>
      <w:r w:rsidRPr="0011595B">
        <w:rPr>
          <w:rFonts w:ascii="Calibri" w:hAnsi="Calibri"/>
          <w:sz w:val="20"/>
        </w:rPr>
        <w:t>: …</w:t>
      </w:r>
      <w:proofErr w:type="gramEnd"/>
      <w:r w:rsidRPr="0011595B">
        <w:rPr>
          <w:rFonts w:ascii="Calibri" w:hAnsi="Calibri"/>
          <w:sz w:val="20"/>
        </w:rPr>
        <w:t>…………….……………………………………………………………………….…</w:t>
      </w:r>
    </w:p>
    <w:p w14:paraId="5216F015" w14:textId="77777777" w:rsidR="005A7C0D" w:rsidRPr="0011595B" w:rsidRDefault="005A7C0D" w:rsidP="00B168F6">
      <w:pPr>
        <w:spacing w:before="240" w:after="240"/>
        <w:ind w:left="0" w:firstLine="0"/>
        <w:rPr>
          <w:rFonts w:ascii="Calibri" w:hAnsi="Calibri"/>
          <w:sz w:val="20"/>
        </w:rPr>
      </w:pPr>
      <w:r w:rsidRPr="0011595B">
        <w:rPr>
          <w:rFonts w:ascii="Calibri" w:hAnsi="Calibri"/>
          <w:sz w:val="20"/>
        </w:rPr>
        <w:t>Az ellenszolgáltatás összege (nettó Ft</w:t>
      </w:r>
      <w:r w:rsidRPr="0011595B">
        <w:rPr>
          <w:rStyle w:val="Lbjegyzet-hivatkozs"/>
          <w:rFonts w:ascii="Calibri" w:hAnsi="Calibri"/>
          <w:sz w:val="20"/>
        </w:rPr>
        <w:footnoteReference w:id="5"/>
      </w:r>
      <w:r w:rsidRPr="0011595B">
        <w:rPr>
          <w:rFonts w:ascii="Calibri" w:hAnsi="Calibri"/>
          <w:sz w:val="20"/>
        </w:rPr>
        <w:t>)</w:t>
      </w:r>
      <w:proofErr w:type="gramStart"/>
      <w:r w:rsidRPr="0011595B">
        <w:rPr>
          <w:rFonts w:ascii="Calibri" w:hAnsi="Calibri"/>
          <w:sz w:val="20"/>
        </w:rPr>
        <w:t>: …</w:t>
      </w:r>
      <w:proofErr w:type="gramEnd"/>
      <w:r w:rsidRPr="0011595B">
        <w:rPr>
          <w:rFonts w:ascii="Calibri" w:hAnsi="Calibri"/>
          <w:sz w:val="20"/>
        </w:rPr>
        <w:t>…………………………………………………………………………………………</w:t>
      </w:r>
    </w:p>
    <w:p w14:paraId="550549C4" w14:textId="77777777" w:rsidR="005A7C0D" w:rsidRPr="0011595B" w:rsidRDefault="005A7C0D" w:rsidP="00B168F6">
      <w:pPr>
        <w:spacing w:before="240" w:after="240"/>
        <w:ind w:left="0" w:firstLine="0"/>
        <w:rPr>
          <w:rFonts w:ascii="Calibri" w:hAnsi="Calibri"/>
          <w:sz w:val="20"/>
        </w:rPr>
      </w:pPr>
      <w:r w:rsidRPr="0011595B">
        <w:rPr>
          <w:rFonts w:ascii="Calibri" w:hAnsi="Calibri"/>
          <w:sz w:val="20"/>
        </w:rPr>
        <w:t xml:space="preserve">A teljesítés az előírásoknak és a szerződésnek megfelelően történt. / A teljesítés nem az előírásoknak és a szerződésnek megfelelően történt. </w:t>
      </w:r>
      <w:r w:rsidRPr="0011595B">
        <w:rPr>
          <w:rFonts w:ascii="Calibri" w:hAnsi="Calibri"/>
          <w:b/>
          <w:i/>
          <w:sz w:val="16"/>
          <w:szCs w:val="16"/>
        </w:rPr>
        <w:t>(a nem kívánt rész törlendő)</w:t>
      </w:r>
    </w:p>
    <w:p w14:paraId="46EBD2DF" w14:textId="77777777" w:rsidR="005A7C0D" w:rsidRPr="0011595B" w:rsidRDefault="005A7C0D" w:rsidP="00B168F6">
      <w:pPr>
        <w:spacing w:before="240" w:after="240"/>
        <w:ind w:left="0" w:firstLine="0"/>
        <w:rPr>
          <w:rFonts w:ascii="Calibri" w:hAnsi="Calibri"/>
          <w:sz w:val="20"/>
        </w:rPr>
      </w:pPr>
      <w:proofErr w:type="gramStart"/>
      <w:r w:rsidRPr="0011595B">
        <w:rPr>
          <w:rFonts w:ascii="Calibri" w:hAnsi="Calibri"/>
          <w:sz w:val="20"/>
        </w:rPr>
        <w:t>Kontakt személy</w:t>
      </w:r>
      <w:proofErr w:type="gramEnd"/>
      <w:r w:rsidRPr="0011595B">
        <w:rPr>
          <w:rFonts w:ascii="Calibri" w:hAnsi="Calibri"/>
          <w:sz w:val="20"/>
        </w:rPr>
        <w:t xml:space="preserve"> (vevő, megrendelő részéről) neve, elérhetősége (e-mail, telefon): …………………………………………….……….</w:t>
      </w:r>
    </w:p>
    <w:p w14:paraId="600599B7" w14:textId="77777777" w:rsidR="005A7C0D" w:rsidRPr="0011595B" w:rsidRDefault="005A7C0D" w:rsidP="00B168F6">
      <w:pPr>
        <w:spacing w:before="240" w:after="240"/>
        <w:ind w:left="0" w:firstLine="0"/>
        <w:rPr>
          <w:rFonts w:ascii="Calibri" w:hAnsi="Calibri"/>
          <w:sz w:val="20"/>
        </w:rPr>
      </w:pPr>
    </w:p>
    <w:p w14:paraId="51E6E01D" w14:textId="77777777" w:rsidR="005A7C0D" w:rsidRPr="0011595B" w:rsidRDefault="005A7C0D" w:rsidP="00B168F6">
      <w:pPr>
        <w:spacing w:before="240" w:after="240"/>
        <w:ind w:left="0" w:firstLine="0"/>
        <w:rPr>
          <w:rFonts w:ascii="Calibri" w:hAnsi="Calibri"/>
          <w:sz w:val="20"/>
        </w:rPr>
      </w:pPr>
      <w:r w:rsidRPr="0011595B">
        <w:rPr>
          <w:rFonts w:ascii="Calibri" w:hAnsi="Calibri"/>
          <w:sz w:val="20"/>
        </w:rPr>
        <w:t>Kiállító szervezet megnevezése</w:t>
      </w:r>
      <w:r w:rsidRPr="0011595B">
        <w:rPr>
          <w:rStyle w:val="Lbjegyzet-hivatkozs"/>
          <w:rFonts w:ascii="Calibri" w:hAnsi="Calibri"/>
          <w:sz w:val="20"/>
        </w:rPr>
        <w:footnoteReference w:id="6"/>
      </w:r>
      <w:proofErr w:type="gramStart"/>
      <w:r w:rsidRPr="0011595B">
        <w:rPr>
          <w:rFonts w:ascii="Calibri" w:hAnsi="Calibri"/>
          <w:sz w:val="20"/>
        </w:rPr>
        <w:t>: …</w:t>
      </w:r>
      <w:proofErr w:type="gramEnd"/>
      <w:r w:rsidRPr="0011595B">
        <w:rPr>
          <w:rFonts w:ascii="Calibri" w:hAnsi="Calibri"/>
          <w:sz w:val="20"/>
        </w:rPr>
        <w:t>…………………………….</w:t>
      </w:r>
    </w:p>
    <w:p w14:paraId="2130A230" w14:textId="77777777" w:rsidR="005A7C0D" w:rsidRPr="0011595B" w:rsidRDefault="005A7C0D" w:rsidP="00B168F6">
      <w:pPr>
        <w:spacing w:before="240" w:after="240"/>
        <w:ind w:left="0" w:firstLine="0"/>
        <w:rPr>
          <w:rFonts w:ascii="Calibri" w:hAnsi="Calibri"/>
          <w:sz w:val="20"/>
        </w:rPr>
      </w:pPr>
      <w:r w:rsidRPr="0011595B">
        <w:rPr>
          <w:rFonts w:ascii="Calibri" w:hAnsi="Calibri"/>
          <w:sz w:val="20"/>
        </w:rPr>
        <w:t>Kiállító személy neve</w:t>
      </w:r>
      <w:proofErr w:type="gramStart"/>
      <w:r w:rsidRPr="0011595B">
        <w:rPr>
          <w:rFonts w:ascii="Calibri" w:hAnsi="Calibri"/>
          <w:sz w:val="20"/>
        </w:rPr>
        <w:t>: …</w:t>
      </w:r>
      <w:proofErr w:type="gramEnd"/>
      <w:r w:rsidRPr="0011595B">
        <w:rPr>
          <w:rFonts w:ascii="Calibri" w:hAnsi="Calibri"/>
          <w:sz w:val="20"/>
        </w:rPr>
        <w:t>………………………………….………..</w:t>
      </w:r>
    </w:p>
    <w:p w14:paraId="61CAC342" w14:textId="77777777" w:rsidR="005A7C0D" w:rsidRPr="0011595B" w:rsidRDefault="005A7C0D" w:rsidP="00B168F6">
      <w:pPr>
        <w:spacing w:line="360" w:lineRule="auto"/>
        <w:ind w:left="0" w:firstLine="0"/>
        <w:rPr>
          <w:rFonts w:ascii="Calibri" w:hAnsi="Calibri"/>
          <w:sz w:val="20"/>
        </w:rPr>
      </w:pPr>
    </w:p>
    <w:p w14:paraId="3AB1A12E" w14:textId="77777777" w:rsidR="005A7C0D" w:rsidRPr="0011595B" w:rsidRDefault="005A7C0D" w:rsidP="00B168F6">
      <w:pPr>
        <w:spacing w:line="360" w:lineRule="auto"/>
        <w:ind w:left="0" w:firstLine="0"/>
        <w:rPr>
          <w:rFonts w:ascii="Calibri" w:hAnsi="Calibri"/>
          <w:sz w:val="20"/>
        </w:rPr>
      </w:pPr>
      <w:proofErr w:type="gramStart"/>
      <w:r w:rsidRPr="0011595B">
        <w:rPr>
          <w:rFonts w:ascii="Calibri" w:hAnsi="Calibri"/>
          <w:sz w:val="20"/>
        </w:rPr>
        <w:t>Kelt …</w:t>
      </w:r>
      <w:proofErr w:type="gramEnd"/>
      <w:r w:rsidRPr="0011595B">
        <w:rPr>
          <w:rFonts w:ascii="Calibri" w:hAnsi="Calibri"/>
          <w:sz w:val="20"/>
        </w:rPr>
        <w:t>…………………..</w:t>
      </w:r>
    </w:p>
    <w:p w14:paraId="4B813242" w14:textId="77777777" w:rsidR="005A7C0D" w:rsidRPr="0011595B" w:rsidRDefault="005A7C0D" w:rsidP="009F4F7B">
      <w:pPr>
        <w:tabs>
          <w:tab w:val="left" w:pos="0"/>
        </w:tabs>
        <w:spacing w:before="0"/>
        <w:ind w:left="0" w:firstLine="5812"/>
        <w:jc w:val="center"/>
        <w:rPr>
          <w:rFonts w:ascii="Calibri" w:hAnsi="Calibri"/>
          <w:sz w:val="20"/>
        </w:rPr>
      </w:pPr>
      <w:r w:rsidRPr="0011595B">
        <w:rPr>
          <w:rFonts w:ascii="Calibri" w:hAnsi="Calibri"/>
          <w:sz w:val="20"/>
        </w:rPr>
        <w:t>…………………………….</w:t>
      </w:r>
    </w:p>
    <w:p w14:paraId="3671F1EF" w14:textId="77777777" w:rsidR="005A7C0D" w:rsidRPr="002D5642" w:rsidRDefault="005A7C0D" w:rsidP="009F4F7B">
      <w:pPr>
        <w:tabs>
          <w:tab w:val="left" w:pos="0"/>
        </w:tabs>
        <w:spacing w:before="0"/>
        <w:ind w:left="0" w:firstLine="5812"/>
        <w:jc w:val="center"/>
        <w:rPr>
          <w:rFonts w:ascii="Calibri" w:hAnsi="Calibri"/>
          <w:sz w:val="20"/>
        </w:rPr>
      </w:pPr>
      <w:proofErr w:type="gramStart"/>
      <w:r w:rsidRPr="0011595B">
        <w:rPr>
          <w:rFonts w:ascii="Calibri" w:hAnsi="Calibri"/>
          <w:sz w:val="20"/>
        </w:rPr>
        <w:t>aláírás</w:t>
      </w:r>
      <w:proofErr w:type="gramEnd"/>
    </w:p>
    <w:p w14:paraId="4C5B1D23" w14:textId="77777777" w:rsidR="005A7C0D" w:rsidRPr="002D5642" w:rsidRDefault="005A7C0D" w:rsidP="00B168F6">
      <w:pPr>
        <w:tabs>
          <w:tab w:val="left" w:pos="0"/>
        </w:tabs>
        <w:spacing w:before="0"/>
        <w:ind w:left="0" w:firstLine="0"/>
        <w:rPr>
          <w:sz w:val="20"/>
        </w:rPr>
      </w:pPr>
    </w:p>
    <w:p w14:paraId="5E79B436" w14:textId="77777777" w:rsidR="005A7C0D" w:rsidRPr="002D5642" w:rsidRDefault="005A7C0D" w:rsidP="00B168F6">
      <w:pPr>
        <w:spacing w:before="0" w:line="360" w:lineRule="auto"/>
        <w:ind w:left="0" w:firstLine="0"/>
        <w:jc w:val="left"/>
        <w:rPr>
          <w:sz w:val="22"/>
          <w:szCs w:val="22"/>
        </w:rPr>
        <w:sectPr w:rsidR="005A7C0D" w:rsidRPr="002D5642" w:rsidSect="00B168F6">
          <w:type w:val="nextColumn"/>
          <w:pgSz w:w="11907" w:h="16839"/>
          <w:pgMar w:top="1440" w:right="1077" w:bottom="1440" w:left="1077" w:header="578" w:footer="431" w:gutter="0"/>
          <w:cols w:space="708"/>
        </w:sectPr>
      </w:pPr>
    </w:p>
    <w:p w14:paraId="5B7F73F0" w14:textId="3AE332DD" w:rsidR="005A7C0D" w:rsidRPr="0011595B" w:rsidRDefault="00676CB8" w:rsidP="00B6359C">
      <w:pPr>
        <w:pStyle w:val="Cmsor2"/>
        <w:tabs>
          <w:tab w:val="left" w:pos="9356"/>
        </w:tabs>
        <w:ind w:left="0" w:right="238"/>
        <w:jc w:val="right"/>
        <w:rPr>
          <w:rFonts w:ascii="Calibri" w:hAnsi="Calibri"/>
          <w:bCs/>
          <w:sz w:val="20"/>
          <w:szCs w:val="20"/>
        </w:rPr>
      </w:pPr>
      <w:r>
        <w:rPr>
          <w:rFonts w:ascii="Calibri" w:hAnsi="Calibri"/>
          <w:sz w:val="20"/>
          <w:szCs w:val="20"/>
        </w:rPr>
        <w:t>8</w:t>
      </w:r>
      <w:r w:rsidR="005A7C0D" w:rsidRPr="0011595B">
        <w:rPr>
          <w:rFonts w:ascii="Calibri" w:hAnsi="Calibri"/>
          <w:sz w:val="20"/>
          <w:szCs w:val="20"/>
        </w:rPr>
        <w:t>. számú melléklet</w:t>
      </w:r>
    </w:p>
    <w:p w14:paraId="438FB4F3" w14:textId="77777777" w:rsidR="005A7C0D" w:rsidRPr="00CA21D9" w:rsidRDefault="005A7C0D" w:rsidP="00B168F6">
      <w:pPr>
        <w:ind w:left="0" w:firstLine="0"/>
        <w:jc w:val="center"/>
        <w:rPr>
          <w:rFonts w:ascii="Calibri" w:hAnsi="Calibri"/>
          <w:b/>
          <w:bCs/>
          <w:smallCaps/>
          <w:spacing w:val="30"/>
          <w:sz w:val="20"/>
          <w:szCs w:val="20"/>
        </w:rPr>
      </w:pPr>
      <w:r w:rsidRPr="00CA21D9">
        <w:rPr>
          <w:rFonts w:ascii="Calibri" w:hAnsi="Calibri"/>
          <w:b/>
          <w:bCs/>
          <w:smallCaps/>
          <w:spacing w:val="30"/>
          <w:sz w:val="20"/>
          <w:szCs w:val="20"/>
        </w:rPr>
        <w:t>Tájékoztató a kizáró okokról</w:t>
      </w:r>
    </w:p>
    <w:p w14:paraId="7B1DA44B" w14:textId="77777777" w:rsidR="005A7C0D" w:rsidRPr="00CA21D9" w:rsidRDefault="005A7C0D" w:rsidP="00B168F6">
      <w:pPr>
        <w:ind w:left="0" w:firstLine="0"/>
        <w:rPr>
          <w:rFonts w:ascii="Calibri" w:hAnsi="Calibri"/>
          <w:sz w:val="20"/>
        </w:rPr>
      </w:pPr>
      <w:r w:rsidRPr="00CA21D9">
        <w:rPr>
          <w:rFonts w:ascii="Calibri" w:hAnsi="Calibri"/>
          <w:sz w:val="20"/>
        </w:rPr>
        <w:t xml:space="preserve">A </w:t>
      </w:r>
      <w:r w:rsidRPr="00CA21D9">
        <w:rPr>
          <w:rFonts w:ascii="Calibri" w:hAnsi="Calibri"/>
          <w:b/>
          <w:sz w:val="20"/>
        </w:rPr>
        <w:t>Kbt. 62</w:t>
      </w:r>
      <w:r w:rsidR="00673950">
        <w:rPr>
          <w:rFonts w:ascii="Calibri" w:hAnsi="Calibri"/>
          <w:b/>
          <w:sz w:val="20"/>
        </w:rPr>
        <w:t>.§</w:t>
      </w:r>
      <w:r w:rsidRPr="00CA21D9">
        <w:rPr>
          <w:rFonts w:ascii="Calibri" w:hAnsi="Calibri"/>
          <w:b/>
          <w:sz w:val="20"/>
        </w:rPr>
        <w:t xml:space="preserve"> (1)</w:t>
      </w:r>
      <w:r w:rsidRPr="00CA21D9">
        <w:rPr>
          <w:rFonts w:ascii="Calibri" w:hAnsi="Calibri"/>
          <w:sz w:val="20"/>
        </w:rPr>
        <w:t xml:space="preserve"> bekezdésében foglaltak alapján az eljárásban </w:t>
      </w:r>
      <w:r w:rsidRPr="00CA21D9">
        <w:rPr>
          <w:rFonts w:ascii="Calibri" w:hAnsi="Calibri"/>
          <w:b/>
          <w:sz w:val="20"/>
        </w:rPr>
        <w:t>nem lehet ajánlattevő,</w:t>
      </w:r>
      <w:r w:rsidRPr="00CA21D9">
        <w:rPr>
          <w:rFonts w:ascii="Calibri" w:hAnsi="Calibri"/>
          <w:sz w:val="20"/>
        </w:rPr>
        <w:t xml:space="preserve"> </w:t>
      </w:r>
      <w:r w:rsidRPr="00CA21D9">
        <w:rPr>
          <w:rFonts w:ascii="Calibri" w:hAnsi="Calibri"/>
          <w:b/>
          <w:sz w:val="20"/>
        </w:rPr>
        <w:t>alvállalkozó</w:t>
      </w:r>
      <w:r w:rsidRPr="00CA21D9">
        <w:rPr>
          <w:rFonts w:ascii="Calibri" w:hAnsi="Calibri"/>
          <w:sz w:val="20"/>
        </w:rPr>
        <w:t xml:space="preserve">, és </w:t>
      </w:r>
      <w:r w:rsidRPr="00CA21D9">
        <w:rPr>
          <w:rFonts w:ascii="Calibri" w:hAnsi="Calibri"/>
          <w:b/>
          <w:sz w:val="20"/>
        </w:rPr>
        <w:t>nem vehet részt alkalmasság igazolásában olyan gazdasági szereplő</w:t>
      </w:r>
      <w:r w:rsidRPr="00CA21D9">
        <w:rPr>
          <w:rFonts w:ascii="Calibri" w:hAnsi="Calibri"/>
          <w:sz w:val="20"/>
        </w:rPr>
        <w:t>, aki</w:t>
      </w:r>
    </w:p>
    <w:p w14:paraId="30ED5ADC"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proofErr w:type="gramStart"/>
      <w:r w:rsidRPr="003D4EBD">
        <w:rPr>
          <w:rFonts w:ascii="Calibri" w:hAnsi="Calibri"/>
          <w:b/>
          <w:bCs/>
          <w:i/>
          <w:iCs/>
          <w:sz w:val="20"/>
          <w:szCs w:val="20"/>
        </w:rPr>
        <w:t>a</w:t>
      </w:r>
      <w:proofErr w:type="gramEnd"/>
      <w:r w:rsidRPr="003D4EBD">
        <w:rPr>
          <w:rFonts w:ascii="Calibri" w:hAnsi="Calibri"/>
          <w:b/>
          <w:bCs/>
          <w:i/>
          <w:iCs/>
          <w:sz w:val="20"/>
          <w:szCs w:val="20"/>
        </w:rPr>
        <w:t>)</w:t>
      </w:r>
      <w:r w:rsidRPr="003D4EBD">
        <w:rPr>
          <w:rFonts w:ascii="Calibri" w:hAnsi="Calibri"/>
          <w:i/>
          <w:iCs/>
          <w:sz w:val="20"/>
          <w:szCs w:val="20"/>
        </w:rPr>
        <w:t xml:space="preserve"> az alábbi bűncselekmények valamelyikét elkövette, és a bűncselekmény elkövetése az elmúlt öt évben jogerős bírós</w:t>
      </w:r>
      <w:r w:rsidRPr="003D4EBD">
        <w:rPr>
          <w:rFonts w:ascii="Calibri" w:hAnsi="Calibri"/>
          <w:i/>
          <w:iCs/>
          <w:sz w:val="20"/>
          <w:szCs w:val="20"/>
        </w:rPr>
        <w:t>á</w:t>
      </w:r>
      <w:r w:rsidRPr="003D4EBD">
        <w:rPr>
          <w:rFonts w:ascii="Calibri" w:hAnsi="Calibri"/>
          <w:i/>
          <w:iCs/>
          <w:sz w:val="20"/>
          <w:szCs w:val="20"/>
        </w:rPr>
        <w:t>gi ítéletben megállapítást nyert, amíg a büntetett előélethez fűződő hátrányok alól nem mentesült:</w:t>
      </w:r>
    </w:p>
    <w:p w14:paraId="1CC38437"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spellStart"/>
      <w:r w:rsidRPr="003D4EBD">
        <w:rPr>
          <w:rFonts w:ascii="Calibri" w:hAnsi="Calibri"/>
          <w:b/>
          <w:bCs/>
          <w:i/>
          <w:iCs/>
          <w:sz w:val="20"/>
          <w:szCs w:val="20"/>
        </w:rPr>
        <w:t>aa</w:t>
      </w:r>
      <w:proofErr w:type="spellEnd"/>
      <w:r w:rsidRPr="003D4EBD">
        <w:rPr>
          <w:rFonts w:ascii="Calibri" w:hAnsi="Calibri"/>
          <w:b/>
          <w:bCs/>
          <w:i/>
          <w:iCs/>
          <w:sz w:val="20"/>
          <w:szCs w:val="20"/>
        </w:rPr>
        <w:t>)</w:t>
      </w:r>
      <w:r w:rsidRPr="003D4EBD">
        <w:rPr>
          <w:rFonts w:ascii="Calibri" w:hAnsi="Calibri"/>
          <w:i/>
          <w:iCs/>
          <w:sz w:val="20"/>
          <w:szCs w:val="20"/>
        </w:rPr>
        <w:t xml:space="preserve"> a Büntető Törvénykönyvről szóló 1978. évi IV. törvény (a továbbiakban: 1978. évi IV. törvény), illetve a Bü</w:t>
      </w:r>
      <w:r w:rsidRPr="003D4EBD">
        <w:rPr>
          <w:rFonts w:ascii="Calibri" w:hAnsi="Calibri"/>
          <w:i/>
          <w:iCs/>
          <w:sz w:val="20"/>
          <w:szCs w:val="20"/>
        </w:rPr>
        <w:t>n</w:t>
      </w:r>
      <w:r w:rsidRPr="003D4EBD">
        <w:rPr>
          <w:rFonts w:ascii="Calibri" w:hAnsi="Calibri"/>
          <w:i/>
          <w:iCs/>
          <w:sz w:val="20"/>
          <w:szCs w:val="20"/>
        </w:rPr>
        <w:t>tető Törvénykönyvről szóló 2012. évi C. törvény (a továbbiakban: Btk.) szerinti bűnszervezetben részvétel, ideértve a bűncselekmény bűnszervezetben történő elkövetését is;</w:t>
      </w:r>
    </w:p>
    <w:p w14:paraId="13B3E0BD"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gramStart"/>
      <w:r w:rsidRPr="003D4EBD">
        <w:rPr>
          <w:rFonts w:ascii="Calibri" w:hAnsi="Calibri"/>
          <w:b/>
          <w:bCs/>
          <w:i/>
          <w:iCs/>
          <w:sz w:val="20"/>
          <w:szCs w:val="20"/>
        </w:rPr>
        <w:t>ab</w:t>
      </w:r>
      <w:proofErr w:type="gramEnd"/>
      <w:r w:rsidRPr="003D4EBD">
        <w:rPr>
          <w:rFonts w:ascii="Calibri" w:hAnsi="Calibri"/>
          <w:b/>
          <w:bCs/>
          <w:i/>
          <w:iCs/>
          <w:sz w:val="20"/>
          <w:szCs w:val="20"/>
        </w:rPr>
        <w:t>)</w:t>
      </w:r>
      <w:r w:rsidRPr="003D4EBD">
        <w:rPr>
          <w:rFonts w:ascii="Calibri" w:hAnsi="Calibri"/>
          <w:i/>
          <w:iCs/>
          <w:sz w:val="20"/>
          <w:szCs w:val="20"/>
        </w:rPr>
        <w:t xml:space="preserve"> az 1978. évi IV. törvény szerinti vesztegetés, befolyással üzérkedés, befolyás vásárlása, vesztegetés nemze</w:t>
      </w:r>
      <w:r w:rsidRPr="003D4EBD">
        <w:rPr>
          <w:rFonts w:ascii="Calibri" w:hAnsi="Calibri"/>
          <w:i/>
          <w:iCs/>
          <w:sz w:val="20"/>
          <w:szCs w:val="20"/>
        </w:rPr>
        <w:t>t</w:t>
      </w:r>
      <w:r w:rsidRPr="003D4EBD">
        <w:rPr>
          <w:rFonts w:ascii="Calibri" w:hAnsi="Calibri"/>
          <w:i/>
          <w:iCs/>
          <w:sz w:val="20"/>
          <w:szCs w:val="20"/>
        </w:rPr>
        <w:t>közi kapcsolatokban, befolyás vásárlása nemzetközi kapcsolatokban, hűtlen kezelés, hanyag kezelés, illetve a Btk. XXVII. fejezetében meghatározott korrupciós bűncselekmények, valamint a Btk. szerinti hűtlen kezelés vagy hanyag kezelés;</w:t>
      </w:r>
    </w:p>
    <w:p w14:paraId="76C17352"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spellStart"/>
      <w:r w:rsidRPr="003D4EBD">
        <w:rPr>
          <w:rFonts w:ascii="Calibri" w:hAnsi="Calibri"/>
          <w:b/>
          <w:bCs/>
          <w:i/>
          <w:iCs/>
          <w:sz w:val="20"/>
          <w:szCs w:val="20"/>
        </w:rPr>
        <w:t>ac</w:t>
      </w:r>
      <w:proofErr w:type="spellEnd"/>
      <w:r w:rsidRPr="003D4EBD">
        <w:rPr>
          <w:rFonts w:ascii="Calibri" w:hAnsi="Calibri"/>
          <w:b/>
          <w:bCs/>
          <w:i/>
          <w:iCs/>
          <w:sz w:val="20"/>
          <w:szCs w:val="20"/>
        </w:rPr>
        <w:t>)</w:t>
      </w:r>
      <w:r w:rsidRPr="003D4EBD">
        <w:rPr>
          <w:rFonts w:ascii="Calibri" w:hAnsi="Calibri"/>
          <w:i/>
          <w:iCs/>
          <w:sz w:val="20"/>
          <w:szCs w:val="20"/>
        </w:rPr>
        <w:t xml:space="preserve"> az 1978. évi IV. törvény szerinti költségvetési csalás, európai közösségek pénzügyi érdekeinek megsértése, i</w:t>
      </w:r>
      <w:r w:rsidRPr="003D4EBD">
        <w:rPr>
          <w:rFonts w:ascii="Calibri" w:hAnsi="Calibri"/>
          <w:i/>
          <w:iCs/>
          <w:sz w:val="20"/>
          <w:szCs w:val="20"/>
        </w:rPr>
        <w:t>l</w:t>
      </w:r>
      <w:r w:rsidRPr="003D4EBD">
        <w:rPr>
          <w:rFonts w:ascii="Calibri" w:hAnsi="Calibri"/>
          <w:i/>
          <w:iCs/>
          <w:sz w:val="20"/>
          <w:szCs w:val="20"/>
        </w:rPr>
        <w:t>letve a Btk. szerinti költségvetési csalás;</w:t>
      </w:r>
    </w:p>
    <w:p w14:paraId="7672079F"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gramStart"/>
      <w:r w:rsidRPr="003D4EBD">
        <w:rPr>
          <w:rFonts w:ascii="Calibri" w:hAnsi="Calibri"/>
          <w:b/>
          <w:bCs/>
          <w:i/>
          <w:iCs/>
          <w:sz w:val="20"/>
          <w:szCs w:val="20"/>
        </w:rPr>
        <w:t>ad</w:t>
      </w:r>
      <w:proofErr w:type="gramEnd"/>
      <w:r w:rsidRPr="003D4EBD">
        <w:rPr>
          <w:rFonts w:ascii="Calibri" w:hAnsi="Calibri"/>
          <w:b/>
          <w:bCs/>
          <w:i/>
          <w:iCs/>
          <w:sz w:val="20"/>
          <w:szCs w:val="20"/>
        </w:rPr>
        <w:t>)</w:t>
      </w:r>
      <w:r w:rsidRPr="003D4EBD">
        <w:rPr>
          <w:rFonts w:ascii="Calibri" w:hAnsi="Calibri"/>
          <w:i/>
          <w:iCs/>
          <w:sz w:val="20"/>
          <w:szCs w:val="20"/>
        </w:rPr>
        <w:t xml:space="preserve"> az 1978. évi IV. törvény, illetve a Btk. szerinti terrorcselekmény, valamint ehhez kapcsolódó felbujtás, bű</w:t>
      </w:r>
      <w:r w:rsidRPr="003D4EBD">
        <w:rPr>
          <w:rFonts w:ascii="Calibri" w:hAnsi="Calibri"/>
          <w:i/>
          <w:iCs/>
          <w:sz w:val="20"/>
          <w:szCs w:val="20"/>
        </w:rPr>
        <w:t>n</w:t>
      </w:r>
      <w:r w:rsidRPr="003D4EBD">
        <w:rPr>
          <w:rFonts w:ascii="Calibri" w:hAnsi="Calibri"/>
          <w:i/>
          <w:iCs/>
          <w:sz w:val="20"/>
          <w:szCs w:val="20"/>
        </w:rPr>
        <w:t>segély vagy kísérlet;</w:t>
      </w:r>
    </w:p>
    <w:p w14:paraId="0F9B6244"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spellStart"/>
      <w:r w:rsidRPr="003D4EBD">
        <w:rPr>
          <w:rFonts w:ascii="Calibri" w:hAnsi="Calibri"/>
          <w:b/>
          <w:bCs/>
          <w:i/>
          <w:iCs/>
          <w:sz w:val="20"/>
          <w:szCs w:val="20"/>
        </w:rPr>
        <w:t>ae</w:t>
      </w:r>
      <w:proofErr w:type="spellEnd"/>
      <w:r w:rsidRPr="003D4EBD">
        <w:rPr>
          <w:rFonts w:ascii="Calibri" w:hAnsi="Calibri"/>
          <w:b/>
          <w:bCs/>
          <w:i/>
          <w:iCs/>
          <w:sz w:val="20"/>
          <w:szCs w:val="20"/>
        </w:rPr>
        <w:t>)</w:t>
      </w:r>
      <w:r w:rsidRPr="003D4EBD">
        <w:rPr>
          <w:rFonts w:ascii="Calibri" w:hAnsi="Calibri"/>
          <w:i/>
          <w:iCs/>
          <w:sz w:val="20"/>
          <w:szCs w:val="20"/>
        </w:rPr>
        <w:t xml:space="preserve"> az 1978. évi IV. törvény, illetve a Btk. szerinti pénzmosás, valamint a Btk. szerinti terrorizmus finanszírozása;</w:t>
      </w:r>
    </w:p>
    <w:p w14:paraId="571575C9"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spellStart"/>
      <w:r w:rsidRPr="003D4EBD">
        <w:rPr>
          <w:rFonts w:ascii="Calibri" w:hAnsi="Calibri"/>
          <w:b/>
          <w:bCs/>
          <w:i/>
          <w:iCs/>
          <w:sz w:val="20"/>
          <w:szCs w:val="20"/>
        </w:rPr>
        <w:t>af</w:t>
      </w:r>
      <w:proofErr w:type="spellEnd"/>
      <w:r w:rsidRPr="003D4EBD">
        <w:rPr>
          <w:rFonts w:ascii="Calibri" w:hAnsi="Calibri"/>
          <w:b/>
          <w:bCs/>
          <w:i/>
          <w:iCs/>
          <w:sz w:val="20"/>
          <w:szCs w:val="20"/>
        </w:rPr>
        <w:t>)</w:t>
      </w:r>
      <w:r w:rsidRPr="003D4EBD">
        <w:rPr>
          <w:rFonts w:ascii="Calibri" w:hAnsi="Calibri"/>
          <w:i/>
          <w:iCs/>
          <w:sz w:val="20"/>
          <w:szCs w:val="20"/>
        </w:rPr>
        <w:t xml:space="preserve"> az 1978. évi IV. törvény, illetve a Btk. szerinti emberkereskedelem, valamint a Btk. szerinti kényszermunka;</w:t>
      </w:r>
    </w:p>
    <w:p w14:paraId="6D548ADD"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spellStart"/>
      <w:r w:rsidRPr="003D4EBD">
        <w:rPr>
          <w:rFonts w:ascii="Calibri" w:hAnsi="Calibri"/>
          <w:b/>
          <w:bCs/>
          <w:i/>
          <w:iCs/>
          <w:sz w:val="20"/>
          <w:szCs w:val="20"/>
        </w:rPr>
        <w:t>ag</w:t>
      </w:r>
      <w:proofErr w:type="spellEnd"/>
      <w:r w:rsidRPr="003D4EBD">
        <w:rPr>
          <w:rFonts w:ascii="Calibri" w:hAnsi="Calibri"/>
          <w:b/>
          <w:bCs/>
          <w:i/>
          <w:iCs/>
          <w:sz w:val="20"/>
          <w:szCs w:val="20"/>
        </w:rPr>
        <w:t>)</w:t>
      </w:r>
      <w:r w:rsidRPr="003D4EBD">
        <w:rPr>
          <w:rFonts w:ascii="Calibri" w:hAnsi="Calibri"/>
          <w:i/>
          <w:iCs/>
          <w:sz w:val="20"/>
          <w:szCs w:val="20"/>
        </w:rPr>
        <w:t xml:space="preserve"> az 1978. évi IV. törvény, illetve a Btk. szerinti versenyt korlátozó megállapodás közbeszerzési és koncessziós eljárásban;</w:t>
      </w:r>
    </w:p>
    <w:p w14:paraId="5F60413C"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gramStart"/>
      <w:r w:rsidRPr="003D4EBD">
        <w:rPr>
          <w:rFonts w:ascii="Calibri" w:hAnsi="Calibri"/>
          <w:b/>
          <w:bCs/>
          <w:i/>
          <w:iCs/>
          <w:sz w:val="20"/>
          <w:szCs w:val="20"/>
        </w:rPr>
        <w:t>ah</w:t>
      </w:r>
      <w:proofErr w:type="gramEnd"/>
      <w:r w:rsidRPr="003D4EBD">
        <w:rPr>
          <w:rFonts w:ascii="Calibri" w:hAnsi="Calibri"/>
          <w:b/>
          <w:bCs/>
          <w:i/>
          <w:iCs/>
          <w:sz w:val="20"/>
          <w:szCs w:val="20"/>
        </w:rPr>
        <w:t>)</w:t>
      </w:r>
      <w:r w:rsidRPr="003D4EBD">
        <w:rPr>
          <w:rFonts w:ascii="Calibri" w:hAnsi="Calibri"/>
          <w:i/>
          <w:iCs/>
          <w:sz w:val="20"/>
          <w:szCs w:val="20"/>
        </w:rPr>
        <w:t xml:space="preserve"> a gazdasági szereplő személyes joga szerinti, az a)</w:t>
      </w:r>
      <w:proofErr w:type="spellStart"/>
      <w:r w:rsidRPr="003D4EBD">
        <w:rPr>
          <w:rFonts w:ascii="Calibri" w:hAnsi="Calibri"/>
          <w:i/>
          <w:iCs/>
          <w:sz w:val="20"/>
          <w:szCs w:val="20"/>
        </w:rPr>
        <w:t>-g</w:t>
      </w:r>
      <w:proofErr w:type="spellEnd"/>
      <w:r w:rsidRPr="003D4EBD">
        <w:rPr>
          <w:rFonts w:ascii="Calibri" w:hAnsi="Calibri"/>
          <w:i/>
          <w:iCs/>
          <w:sz w:val="20"/>
          <w:szCs w:val="20"/>
        </w:rPr>
        <w:t>) pontokban felsoroltakhoz hasonló bűncselekmény;</w:t>
      </w:r>
    </w:p>
    <w:p w14:paraId="0AB38BDE"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r w:rsidRPr="003D4EBD">
        <w:rPr>
          <w:rFonts w:ascii="Calibri" w:hAnsi="Calibri"/>
          <w:b/>
          <w:bCs/>
          <w:i/>
          <w:iCs/>
          <w:sz w:val="20"/>
          <w:szCs w:val="20"/>
        </w:rPr>
        <w:t>b)</w:t>
      </w:r>
      <w:r w:rsidRPr="003D4EBD">
        <w:rPr>
          <w:rFonts w:ascii="Calibri" w:hAnsi="Calibri"/>
          <w:i/>
          <w:iCs/>
          <w:sz w:val="20"/>
          <w:szCs w:val="20"/>
        </w:rPr>
        <w:t xml:space="preserve">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5097ACC"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r w:rsidRPr="003D4EBD">
        <w:rPr>
          <w:rFonts w:ascii="Calibri" w:hAnsi="Calibri"/>
          <w:b/>
          <w:bCs/>
          <w:i/>
          <w:iCs/>
          <w:sz w:val="20"/>
          <w:szCs w:val="20"/>
        </w:rPr>
        <w:t>c)</w:t>
      </w:r>
      <w:r w:rsidRPr="003D4EBD">
        <w:rPr>
          <w:rFonts w:ascii="Calibri" w:hAnsi="Calibri"/>
          <w:i/>
          <w:iCs/>
          <w:sz w:val="20"/>
          <w:szCs w:val="20"/>
        </w:rPr>
        <w:t xml:space="preserve"> végelszámolás alatt áll, vonatkozásában csődeljárás elrendeléséről szóló bírósági végzést közzétettek, az ellene ind</w:t>
      </w:r>
      <w:r w:rsidRPr="003D4EBD">
        <w:rPr>
          <w:rFonts w:ascii="Calibri" w:hAnsi="Calibri"/>
          <w:i/>
          <w:iCs/>
          <w:sz w:val="20"/>
          <w:szCs w:val="20"/>
        </w:rPr>
        <w:t>í</w:t>
      </w:r>
      <w:r w:rsidRPr="003D4EBD">
        <w:rPr>
          <w:rFonts w:ascii="Calibri" w:hAnsi="Calibri"/>
          <w:i/>
          <w:iCs/>
          <w:sz w:val="20"/>
          <w:szCs w:val="20"/>
        </w:rPr>
        <w:t>tott felszámolási eljárást jogerősen elrendelték, vagy ha a gazdasági szereplő személyes joga szerinti hasonló eljárás van folyamatban, vagy aki személyes joga szerint hasonló helyzetben van;</w:t>
      </w:r>
    </w:p>
    <w:p w14:paraId="77B8B1F5"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r w:rsidRPr="003D4EBD">
        <w:rPr>
          <w:rFonts w:ascii="Calibri" w:hAnsi="Calibri"/>
          <w:b/>
          <w:bCs/>
          <w:i/>
          <w:iCs/>
          <w:sz w:val="20"/>
          <w:szCs w:val="20"/>
        </w:rPr>
        <w:t>d)</w:t>
      </w:r>
      <w:r w:rsidRPr="003D4EBD">
        <w:rPr>
          <w:rFonts w:ascii="Calibri" w:hAnsi="Calibri"/>
          <w:i/>
          <w:iCs/>
          <w:sz w:val="20"/>
          <w:szCs w:val="20"/>
        </w:rPr>
        <w:t xml:space="preserve"> tevékenységét felfüggesztette vagy akinek tevékenységét felfüggesztették;</w:t>
      </w:r>
    </w:p>
    <w:p w14:paraId="038FF9A5"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proofErr w:type="gramStart"/>
      <w:r w:rsidRPr="003D4EBD">
        <w:rPr>
          <w:rFonts w:ascii="Calibri" w:hAnsi="Calibri"/>
          <w:b/>
          <w:bCs/>
          <w:i/>
          <w:iCs/>
          <w:sz w:val="20"/>
          <w:szCs w:val="20"/>
        </w:rPr>
        <w:t>e</w:t>
      </w:r>
      <w:proofErr w:type="gramEnd"/>
      <w:r w:rsidRPr="003D4EBD">
        <w:rPr>
          <w:rFonts w:ascii="Calibri" w:hAnsi="Calibri"/>
          <w:b/>
          <w:bCs/>
          <w:i/>
          <w:iCs/>
          <w:sz w:val="20"/>
          <w:szCs w:val="20"/>
        </w:rPr>
        <w:t>)</w:t>
      </w:r>
      <w:r w:rsidRPr="003D4EBD">
        <w:rPr>
          <w:rFonts w:ascii="Calibri" w:hAnsi="Calibri"/>
          <w:i/>
          <w:iCs/>
          <w:sz w:val="20"/>
          <w:szCs w:val="20"/>
        </w:rPr>
        <w:t xml:space="preserve"> gazdasági, illetve szakmai tevékenységével kapcsolatban bűncselekmény elkövetése az elmúlt három éven belül jo</w:t>
      </w:r>
      <w:r w:rsidRPr="003D4EBD">
        <w:rPr>
          <w:rFonts w:ascii="Calibri" w:hAnsi="Calibri"/>
          <w:i/>
          <w:iCs/>
          <w:sz w:val="20"/>
          <w:szCs w:val="20"/>
        </w:rPr>
        <w:t>g</w:t>
      </w:r>
      <w:r w:rsidRPr="003D4EBD">
        <w:rPr>
          <w:rFonts w:ascii="Calibri" w:hAnsi="Calibri"/>
          <w:i/>
          <w:iCs/>
          <w:sz w:val="20"/>
          <w:szCs w:val="20"/>
        </w:rPr>
        <w:t>erős bírósági ítéletben megállapítást nyert;</w:t>
      </w:r>
    </w:p>
    <w:p w14:paraId="4568E94F"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proofErr w:type="gramStart"/>
      <w:r w:rsidRPr="003D4EBD">
        <w:rPr>
          <w:rFonts w:ascii="Calibri" w:hAnsi="Calibri"/>
          <w:b/>
          <w:bCs/>
          <w:i/>
          <w:iCs/>
          <w:sz w:val="20"/>
          <w:szCs w:val="20"/>
        </w:rPr>
        <w:t>f</w:t>
      </w:r>
      <w:proofErr w:type="gramEnd"/>
      <w:r w:rsidRPr="003D4EBD">
        <w:rPr>
          <w:rFonts w:ascii="Calibri" w:hAnsi="Calibri"/>
          <w:b/>
          <w:bCs/>
          <w:i/>
          <w:iCs/>
          <w:sz w:val="20"/>
          <w:szCs w:val="20"/>
        </w:rPr>
        <w:t>)</w:t>
      </w:r>
      <w:r w:rsidRPr="003D4EBD">
        <w:rPr>
          <w:rFonts w:ascii="Calibri" w:hAnsi="Calibri"/>
          <w:i/>
          <w:iCs/>
          <w:sz w:val="20"/>
          <w:szCs w:val="20"/>
        </w:rPr>
        <w:t xml:space="preserve"> tevékenységét a jogi személlyel szemben alkalmazható büntetőjogi intézkedésekről szóló 2001. évi CIV. törvény 5. § (2) bekezdés b) pontja alapján vagy az adott közbeszerzési eljárásban releváns módon c) vagy g) pontja alapján a bír</w:t>
      </w:r>
      <w:r w:rsidRPr="003D4EBD">
        <w:rPr>
          <w:rFonts w:ascii="Calibri" w:hAnsi="Calibri"/>
          <w:i/>
          <w:iCs/>
          <w:sz w:val="20"/>
          <w:szCs w:val="20"/>
        </w:rPr>
        <w:t>ó</w:t>
      </w:r>
      <w:r w:rsidRPr="003D4EBD">
        <w:rPr>
          <w:rFonts w:ascii="Calibri" w:hAnsi="Calibri"/>
          <w:i/>
          <w:iCs/>
          <w:sz w:val="20"/>
          <w:szCs w:val="20"/>
        </w:rPr>
        <w:t>ság jogerős ítéletében korlátozta, az eltiltás ideje alatt, vagy ha az ajánlattevő tevékenységét más bíróság hasonló okból és módon jogerősen korlátozta;</w:t>
      </w:r>
    </w:p>
    <w:p w14:paraId="64CB68A5"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proofErr w:type="gramStart"/>
      <w:r w:rsidRPr="003D4EBD">
        <w:rPr>
          <w:rFonts w:ascii="Calibri" w:hAnsi="Calibri"/>
          <w:b/>
          <w:bCs/>
          <w:i/>
          <w:iCs/>
          <w:sz w:val="20"/>
          <w:szCs w:val="20"/>
        </w:rPr>
        <w:t>g</w:t>
      </w:r>
      <w:proofErr w:type="gramEnd"/>
      <w:r w:rsidRPr="003D4EBD">
        <w:rPr>
          <w:rFonts w:ascii="Calibri" w:hAnsi="Calibri"/>
          <w:b/>
          <w:bCs/>
          <w:i/>
          <w:iCs/>
          <w:sz w:val="20"/>
          <w:szCs w:val="20"/>
        </w:rPr>
        <w:t>)</w:t>
      </w:r>
      <w:r w:rsidRPr="003D4EBD">
        <w:rPr>
          <w:rFonts w:ascii="Calibri" w:hAnsi="Calibri"/>
          <w:i/>
          <w:iCs/>
          <w:sz w:val="20"/>
          <w:szCs w:val="20"/>
        </w:rPr>
        <w:t xml:space="preserve"> közbeszerzési eljárásokban való részvételtől a 165. § (2) bekezdés f) pontja alapján véglegesen vagy jogerősen elti</w:t>
      </w:r>
      <w:r w:rsidRPr="003D4EBD">
        <w:rPr>
          <w:rFonts w:ascii="Calibri" w:hAnsi="Calibri"/>
          <w:i/>
          <w:iCs/>
          <w:sz w:val="20"/>
          <w:szCs w:val="20"/>
        </w:rPr>
        <w:t>l</w:t>
      </w:r>
      <w:r w:rsidRPr="003D4EBD">
        <w:rPr>
          <w:rFonts w:ascii="Calibri" w:hAnsi="Calibri"/>
          <w:i/>
          <w:iCs/>
          <w:sz w:val="20"/>
          <w:szCs w:val="20"/>
        </w:rPr>
        <w:t>tásra került, a Közbeszerzési Döntőbizottság véglegessé vált döntésében vagy - a Közbeszerzési Döntőbizottság határ</w:t>
      </w:r>
      <w:r w:rsidRPr="003D4EBD">
        <w:rPr>
          <w:rFonts w:ascii="Calibri" w:hAnsi="Calibri"/>
          <w:i/>
          <w:iCs/>
          <w:sz w:val="20"/>
          <w:szCs w:val="20"/>
        </w:rPr>
        <w:t>o</w:t>
      </w:r>
      <w:r w:rsidRPr="003D4EBD">
        <w:rPr>
          <w:rFonts w:ascii="Calibri" w:hAnsi="Calibri"/>
          <w:i/>
          <w:iCs/>
          <w:sz w:val="20"/>
          <w:szCs w:val="20"/>
        </w:rPr>
        <w:t>zatának megtámadására irányuló közigazgatási per esetén - a bíróság által jogerősen megállapított időtartam végéig;</w:t>
      </w:r>
    </w:p>
    <w:p w14:paraId="6A7A5FD3"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proofErr w:type="gramStart"/>
      <w:r w:rsidRPr="003D4EBD">
        <w:rPr>
          <w:rFonts w:ascii="Calibri" w:hAnsi="Calibri"/>
          <w:b/>
          <w:bCs/>
          <w:i/>
          <w:iCs/>
          <w:sz w:val="20"/>
          <w:szCs w:val="20"/>
        </w:rPr>
        <w:t>h)</w:t>
      </w:r>
      <w:r w:rsidRPr="003D4EBD">
        <w:rPr>
          <w:rFonts w:ascii="Calibri" w:hAnsi="Calibri"/>
          <w:i/>
          <w:iCs/>
          <w:sz w:val="20"/>
          <w:szCs w:val="20"/>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w:t>
      </w:r>
      <w:r w:rsidRPr="003D4EBD">
        <w:rPr>
          <w:rFonts w:ascii="Calibri" w:hAnsi="Calibri"/>
          <w:i/>
          <w:iCs/>
          <w:sz w:val="20"/>
          <w:szCs w:val="20"/>
        </w:rPr>
        <w:t>g</w:t>
      </w:r>
      <w:r w:rsidRPr="003D4EBD">
        <w:rPr>
          <w:rFonts w:ascii="Calibri" w:hAnsi="Calibri"/>
          <w:i/>
          <w:iCs/>
          <w:sz w:val="20"/>
          <w:szCs w:val="20"/>
        </w:rPr>
        <w:t>legessé vált, - a Döntőbizottság határozatának megtámadására irányuló közigazgatási per esetén a bíróság jogerős - három évnél</w:t>
      </w:r>
      <w:proofErr w:type="gramEnd"/>
      <w:r w:rsidRPr="003D4EBD">
        <w:rPr>
          <w:rFonts w:ascii="Calibri" w:hAnsi="Calibri"/>
          <w:i/>
          <w:iCs/>
          <w:sz w:val="20"/>
          <w:szCs w:val="20"/>
        </w:rPr>
        <w:t xml:space="preserve"> </w:t>
      </w:r>
      <w:proofErr w:type="gramStart"/>
      <w:r w:rsidRPr="003D4EBD">
        <w:rPr>
          <w:rFonts w:ascii="Calibri" w:hAnsi="Calibri"/>
          <w:i/>
          <w:iCs/>
          <w:sz w:val="20"/>
          <w:szCs w:val="20"/>
        </w:rPr>
        <w:t>nem</w:t>
      </w:r>
      <w:proofErr w:type="gramEnd"/>
      <w:r w:rsidRPr="003D4EBD">
        <w:rPr>
          <w:rFonts w:ascii="Calibri" w:hAnsi="Calibri"/>
          <w:i/>
          <w:iCs/>
          <w:sz w:val="20"/>
          <w:szCs w:val="20"/>
        </w:rPr>
        <w:t xml:space="preserve"> régebben meghozott határozata jogszerűnek mondta ki;</w:t>
      </w:r>
    </w:p>
    <w:p w14:paraId="73BB1257"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r w:rsidRPr="003D4EBD">
        <w:rPr>
          <w:rFonts w:ascii="Calibri" w:hAnsi="Calibri"/>
          <w:b/>
          <w:bCs/>
          <w:i/>
          <w:iCs/>
          <w:sz w:val="20"/>
          <w:szCs w:val="20"/>
        </w:rPr>
        <w:t>i)</w:t>
      </w:r>
      <w:r w:rsidRPr="003D4EBD">
        <w:rPr>
          <w:rFonts w:ascii="Calibri" w:hAnsi="Calibri"/>
          <w:i/>
          <w:iCs/>
          <w:sz w:val="20"/>
          <w:szCs w:val="20"/>
        </w:rPr>
        <w:t xml:space="preserve"> az adott eljárásban előírt adatszolgáltatási kötelezettség teljesítése során a valóságnak nem megfelelő adatot szolgá</w:t>
      </w:r>
      <w:r w:rsidRPr="003D4EBD">
        <w:rPr>
          <w:rFonts w:ascii="Calibri" w:hAnsi="Calibri"/>
          <w:i/>
          <w:iCs/>
          <w:sz w:val="20"/>
          <w:szCs w:val="20"/>
        </w:rPr>
        <w:t>l</w:t>
      </w:r>
      <w:r w:rsidRPr="003D4EBD">
        <w:rPr>
          <w:rFonts w:ascii="Calibri" w:hAnsi="Calibri"/>
          <w:i/>
          <w:iCs/>
          <w:sz w:val="20"/>
          <w:szCs w:val="20"/>
        </w:rPr>
        <w:t xml:space="preserve">tat (a továbbiakban: </w:t>
      </w:r>
      <w:proofErr w:type="gramStart"/>
      <w:r w:rsidRPr="003D4EBD">
        <w:rPr>
          <w:rFonts w:ascii="Calibri" w:hAnsi="Calibri"/>
          <w:i/>
          <w:iCs/>
          <w:sz w:val="20"/>
          <w:szCs w:val="20"/>
        </w:rPr>
        <w:t>hamis adat</w:t>
      </w:r>
      <w:proofErr w:type="gramEnd"/>
      <w:r w:rsidRPr="003D4EBD">
        <w:rPr>
          <w:rFonts w:ascii="Calibri" w:hAnsi="Calibri"/>
          <w:i/>
          <w:iCs/>
          <w:sz w:val="20"/>
          <w:szCs w:val="20"/>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6ABB9B00"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spellStart"/>
      <w:r w:rsidRPr="003D4EBD">
        <w:rPr>
          <w:rFonts w:ascii="Calibri" w:hAnsi="Calibri"/>
          <w:b/>
          <w:bCs/>
          <w:i/>
          <w:iCs/>
          <w:sz w:val="20"/>
          <w:szCs w:val="20"/>
        </w:rPr>
        <w:t>ia</w:t>
      </w:r>
      <w:proofErr w:type="spellEnd"/>
      <w:r w:rsidRPr="003D4EBD">
        <w:rPr>
          <w:rFonts w:ascii="Calibri" w:hAnsi="Calibri"/>
          <w:b/>
          <w:bCs/>
          <w:i/>
          <w:iCs/>
          <w:sz w:val="20"/>
          <w:szCs w:val="20"/>
        </w:rPr>
        <w:t>)</w:t>
      </w:r>
      <w:r w:rsidRPr="003D4EBD">
        <w:rPr>
          <w:rFonts w:ascii="Calibri" w:hAnsi="Calibri"/>
          <w:i/>
          <w:iCs/>
          <w:sz w:val="20"/>
          <w:szCs w:val="20"/>
        </w:rPr>
        <w:t xml:space="preserve"> a </w:t>
      </w:r>
      <w:proofErr w:type="gramStart"/>
      <w:r w:rsidRPr="003D4EBD">
        <w:rPr>
          <w:rFonts w:ascii="Calibri" w:hAnsi="Calibri"/>
          <w:i/>
          <w:iCs/>
          <w:sz w:val="20"/>
          <w:szCs w:val="20"/>
        </w:rPr>
        <w:t>hamis adat</w:t>
      </w:r>
      <w:proofErr w:type="gramEnd"/>
      <w:r w:rsidRPr="003D4EBD">
        <w:rPr>
          <w:rFonts w:ascii="Calibri" w:hAnsi="Calibri"/>
          <w:i/>
          <w:iCs/>
          <w:sz w:val="20"/>
          <w:szCs w:val="20"/>
        </w:rPr>
        <w:t xml:space="preserve"> vagy nyilatkozat érdemben befolyásolja az ajánlatkérőnek a kizárásra, az alkalmasság fenná</w:t>
      </w:r>
      <w:r w:rsidRPr="003D4EBD">
        <w:rPr>
          <w:rFonts w:ascii="Calibri" w:hAnsi="Calibri"/>
          <w:i/>
          <w:iCs/>
          <w:sz w:val="20"/>
          <w:szCs w:val="20"/>
        </w:rPr>
        <w:t>l</w:t>
      </w:r>
      <w:r w:rsidRPr="003D4EBD">
        <w:rPr>
          <w:rFonts w:ascii="Calibri" w:hAnsi="Calibri"/>
          <w:i/>
          <w:iCs/>
          <w:sz w:val="20"/>
          <w:szCs w:val="20"/>
        </w:rPr>
        <w:t>lására, az ajánlat műszaki leírásnak való megfelelőségére vagy az ajánlatok értékelésére vonatkozó döntését, és</w:t>
      </w:r>
    </w:p>
    <w:p w14:paraId="3A363188"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spellStart"/>
      <w:r w:rsidRPr="003D4EBD">
        <w:rPr>
          <w:rFonts w:ascii="Calibri" w:hAnsi="Calibri"/>
          <w:b/>
          <w:bCs/>
          <w:i/>
          <w:iCs/>
          <w:sz w:val="20"/>
          <w:szCs w:val="20"/>
        </w:rPr>
        <w:t>ib</w:t>
      </w:r>
      <w:proofErr w:type="spellEnd"/>
      <w:r w:rsidRPr="003D4EBD">
        <w:rPr>
          <w:rFonts w:ascii="Calibri" w:hAnsi="Calibri"/>
          <w:b/>
          <w:bCs/>
          <w:i/>
          <w:iCs/>
          <w:sz w:val="20"/>
          <w:szCs w:val="20"/>
        </w:rPr>
        <w:t>)</w:t>
      </w:r>
      <w:r w:rsidRPr="003D4EBD">
        <w:rPr>
          <w:rFonts w:ascii="Calibri" w:hAnsi="Calibri"/>
          <w:i/>
          <w:iCs/>
          <w:sz w:val="20"/>
          <w:szCs w:val="20"/>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C1702C6"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r w:rsidRPr="003D4EBD">
        <w:rPr>
          <w:rFonts w:ascii="Calibri" w:hAnsi="Calibri"/>
          <w:b/>
          <w:bCs/>
          <w:i/>
          <w:iCs/>
          <w:sz w:val="20"/>
          <w:szCs w:val="20"/>
        </w:rPr>
        <w:t>j)</w:t>
      </w:r>
      <w:r w:rsidRPr="003D4EBD">
        <w:rPr>
          <w:rFonts w:ascii="Calibri" w:hAnsi="Calibri"/>
          <w:i/>
          <w:iCs/>
          <w:sz w:val="20"/>
          <w:szCs w:val="20"/>
        </w:rPr>
        <w:t xml:space="preserve"> esetében az ajánlatkérő bizonyítani tudja, hogy az adott eljárásban megkísérelte jogtalanul befolyásolni az ajánlatk</w:t>
      </w:r>
      <w:r w:rsidRPr="003D4EBD">
        <w:rPr>
          <w:rFonts w:ascii="Calibri" w:hAnsi="Calibri"/>
          <w:i/>
          <w:iCs/>
          <w:sz w:val="20"/>
          <w:szCs w:val="20"/>
        </w:rPr>
        <w:t>é</w:t>
      </w:r>
      <w:r w:rsidRPr="003D4EBD">
        <w:rPr>
          <w:rFonts w:ascii="Calibri" w:hAnsi="Calibri"/>
          <w:i/>
          <w:iCs/>
          <w:sz w:val="20"/>
          <w:szCs w:val="20"/>
        </w:rPr>
        <w:t xml:space="preserve">rő döntéshozatali folyamatát, vagy olyan bizalmas információt kísérelt megszerezni, amely jogtalan előnyt biztosítana számára a közbeszerzési eljárásban, vagy korábbi közbeszerzési vagy koncessziós beszerzési </w:t>
      </w:r>
      <w:proofErr w:type="gramStart"/>
      <w:r w:rsidRPr="003D4EBD">
        <w:rPr>
          <w:rFonts w:ascii="Calibri" w:hAnsi="Calibri"/>
          <w:i/>
          <w:iCs/>
          <w:sz w:val="20"/>
          <w:szCs w:val="20"/>
        </w:rPr>
        <w:t>eljárásból</w:t>
      </w:r>
      <w:proofErr w:type="gramEnd"/>
      <w:r w:rsidRPr="003D4EBD">
        <w:rPr>
          <w:rFonts w:ascii="Calibri" w:hAnsi="Calibri"/>
          <w:i/>
          <w:iCs/>
          <w:sz w:val="20"/>
          <w:szCs w:val="20"/>
        </w:rPr>
        <w:t xml:space="preserve"> ebből az okból kizárták, és a kizárás tekintetében jogorvoslatra nem került sor az érintett közbeszerzési eljárás lezárulásától számított három évig;</w:t>
      </w:r>
    </w:p>
    <w:p w14:paraId="29D25400"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r w:rsidRPr="003D4EBD">
        <w:rPr>
          <w:rFonts w:ascii="Calibri" w:hAnsi="Calibri"/>
          <w:b/>
          <w:bCs/>
          <w:i/>
          <w:iCs/>
          <w:sz w:val="20"/>
          <w:szCs w:val="20"/>
        </w:rPr>
        <w:t>k)</w:t>
      </w:r>
      <w:r w:rsidRPr="003D4EBD">
        <w:rPr>
          <w:rFonts w:ascii="Calibri" w:hAnsi="Calibri"/>
          <w:i/>
          <w:iCs/>
          <w:sz w:val="20"/>
          <w:szCs w:val="20"/>
        </w:rPr>
        <w:t xml:space="preserve"> tekintetében a következő feltételek valamelyike megvalósul:</w:t>
      </w:r>
    </w:p>
    <w:p w14:paraId="04ED5753"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spellStart"/>
      <w:r w:rsidRPr="003D4EBD">
        <w:rPr>
          <w:rFonts w:ascii="Calibri" w:hAnsi="Calibri"/>
          <w:b/>
          <w:bCs/>
          <w:i/>
          <w:iCs/>
          <w:sz w:val="20"/>
          <w:szCs w:val="20"/>
        </w:rPr>
        <w:t>ka</w:t>
      </w:r>
      <w:proofErr w:type="spellEnd"/>
      <w:r w:rsidRPr="003D4EBD">
        <w:rPr>
          <w:rFonts w:ascii="Calibri" w:hAnsi="Calibri"/>
          <w:b/>
          <w:bCs/>
          <w:i/>
          <w:iCs/>
          <w:sz w:val="20"/>
          <w:szCs w:val="20"/>
        </w:rPr>
        <w:t>)</w:t>
      </w:r>
      <w:r w:rsidRPr="003D4EBD">
        <w:rPr>
          <w:rFonts w:ascii="Calibri" w:hAnsi="Calibri"/>
          <w:i/>
          <w:iCs/>
          <w:sz w:val="20"/>
          <w:szCs w:val="20"/>
        </w:rPr>
        <w:t xml:space="preserve"> nem az Európai Unió, az Európai Gazdasági Térség vagy a Gazdasági Együttműködési és Fejlesztési Szerv</w:t>
      </w:r>
      <w:r w:rsidRPr="003D4EBD">
        <w:rPr>
          <w:rFonts w:ascii="Calibri" w:hAnsi="Calibri"/>
          <w:i/>
          <w:iCs/>
          <w:sz w:val="20"/>
          <w:szCs w:val="20"/>
        </w:rPr>
        <w:t>e</w:t>
      </w:r>
      <w:r w:rsidRPr="003D4EBD">
        <w:rPr>
          <w:rFonts w:ascii="Calibri" w:hAnsi="Calibri"/>
          <w:i/>
          <w:iCs/>
          <w:sz w:val="20"/>
          <w:szCs w:val="20"/>
        </w:rPr>
        <w:t>zet tagállamában, a Kereskedelmi Világszervezet közbeszerzési megállapodásban részes államban vagy az EUMSZ 198. cikkében említett tengerentúli országok és területek bármelyikében vagy nem olyan államban rendelkezik adóilletősé</w:t>
      </w:r>
      <w:r w:rsidRPr="003D4EBD">
        <w:rPr>
          <w:rFonts w:ascii="Calibri" w:hAnsi="Calibri"/>
          <w:i/>
          <w:iCs/>
          <w:sz w:val="20"/>
          <w:szCs w:val="20"/>
        </w:rPr>
        <w:t>g</w:t>
      </w:r>
      <w:r w:rsidRPr="003D4EBD">
        <w:rPr>
          <w:rFonts w:ascii="Calibri" w:hAnsi="Calibri"/>
          <w:i/>
          <w:iCs/>
          <w:sz w:val="20"/>
          <w:szCs w:val="20"/>
        </w:rPr>
        <w:t>gel, amellyel Magyarországnak kettős adózás elkerüléséről szóló egyezménye van, vagy amellyel az Európai Uniónak kétoldalú megállapodása van a közbeszerzés terén,</w:t>
      </w:r>
    </w:p>
    <w:p w14:paraId="203BBE08"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spellStart"/>
      <w:r w:rsidRPr="003D4EBD">
        <w:rPr>
          <w:rFonts w:ascii="Calibri" w:hAnsi="Calibri"/>
          <w:b/>
          <w:bCs/>
          <w:i/>
          <w:iCs/>
          <w:sz w:val="20"/>
          <w:szCs w:val="20"/>
        </w:rPr>
        <w:t>kb</w:t>
      </w:r>
      <w:proofErr w:type="spellEnd"/>
      <w:r w:rsidRPr="003D4EBD">
        <w:rPr>
          <w:rFonts w:ascii="Calibri" w:hAnsi="Calibri"/>
          <w:b/>
          <w:bCs/>
          <w:i/>
          <w:iCs/>
          <w:sz w:val="20"/>
          <w:szCs w:val="20"/>
        </w:rPr>
        <w:t>)</w:t>
      </w:r>
      <w:r w:rsidRPr="003D4EBD">
        <w:rPr>
          <w:rFonts w:ascii="Calibri" w:hAnsi="Calibri"/>
          <w:i/>
          <w:iCs/>
          <w:sz w:val="20"/>
          <w:szCs w:val="20"/>
        </w:rPr>
        <w:t xml:space="preserve"> olyan társaság, amely a pénzmosás és a terrorizmus finanszírozása megelőzéséről és megakadályozásáról szóló 2017. évi LIII. törvény 3. § 38. pont a)</w:t>
      </w:r>
      <w:proofErr w:type="spellStart"/>
      <w:r w:rsidRPr="003D4EBD">
        <w:rPr>
          <w:rFonts w:ascii="Calibri" w:hAnsi="Calibri"/>
          <w:i/>
          <w:iCs/>
          <w:sz w:val="20"/>
          <w:szCs w:val="20"/>
        </w:rPr>
        <w:t>-b</w:t>
      </w:r>
      <w:proofErr w:type="spellEnd"/>
      <w:r w:rsidRPr="003D4EBD">
        <w:rPr>
          <w:rFonts w:ascii="Calibri" w:hAnsi="Calibri"/>
          <w:i/>
          <w:iCs/>
          <w:sz w:val="20"/>
          <w:szCs w:val="20"/>
        </w:rPr>
        <w:t>) vagy d) alpontja szerinti tényleges tulajdonosát nem képes megnevezni, vagy</w:t>
      </w:r>
    </w:p>
    <w:p w14:paraId="2EF5F932" w14:textId="77777777" w:rsidR="003D4EBD" w:rsidRPr="003D4EBD" w:rsidRDefault="003D4EBD" w:rsidP="003D4EBD">
      <w:pPr>
        <w:autoSpaceDE w:val="0"/>
        <w:autoSpaceDN w:val="0"/>
        <w:adjustRightInd w:val="0"/>
        <w:spacing w:before="60"/>
        <w:ind w:left="0" w:firstLine="709"/>
        <w:rPr>
          <w:rFonts w:ascii="Calibri" w:hAnsi="Calibri"/>
          <w:i/>
          <w:iCs/>
          <w:sz w:val="20"/>
          <w:szCs w:val="20"/>
        </w:rPr>
      </w:pPr>
      <w:proofErr w:type="spellStart"/>
      <w:r w:rsidRPr="003D4EBD">
        <w:rPr>
          <w:rFonts w:ascii="Calibri" w:hAnsi="Calibri"/>
          <w:b/>
          <w:bCs/>
          <w:i/>
          <w:iCs/>
          <w:sz w:val="20"/>
          <w:szCs w:val="20"/>
        </w:rPr>
        <w:t>kc</w:t>
      </w:r>
      <w:proofErr w:type="spellEnd"/>
      <w:r w:rsidRPr="003D4EBD">
        <w:rPr>
          <w:rFonts w:ascii="Calibri" w:hAnsi="Calibri"/>
          <w:b/>
          <w:bCs/>
          <w:i/>
          <w:iCs/>
          <w:sz w:val="20"/>
          <w:szCs w:val="20"/>
        </w:rPr>
        <w:t>)</w:t>
      </w:r>
      <w:r w:rsidRPr="003D4EBD">
        <w:rPr>
          <w:rFonts w:ascii="Calibri" w:hAnsi="Calibri"/>
          <w:i/>
          <w:iCs/>
          <w:sz w:val="20"/>
          <w:szCs w:val="20"/>
        </w:rPr>
        <w:t xml:space="preserve"> a gazdasági szereplőben közvetetten vagy közvetlenül </w:t>
      </w:r>
      <w:proofErr w:type="gramStart"/>
      <w:r w:rsidRPr="003D4EBD">
        <w:rPr>
          <w:rFonts w:ascii="Calibri" w:hAnsi="Calibri"/>
          <w:i/>
          <w:iCs/>
          <w:sz w:val="20"/>
          <w:szCs w:val="20"/>
        </w:rPr>
        <w:t>több, mint</w:t>
      </w:r>
      <w:proofErr w:type="gramEnd"/>
      <w:r w:rsidRPr="003D4EBD">
        <w:rPr>
          <w:rFonts w:ascii="Calibri" w:hAnsi="Calibri"/>
          <w:i/>
          <w:iCs/>
          <w:sz w:val="20"/>
          <w:szCs w:val="20"/>
        </w:rPr>
        <w:t xml:space="preserve"> 25%-os tulajdoni résszel vagy szavazati joggal rendelkezik olyan jogi személy vagy személyes joga szerint jogképes szervezet, amelynek tekintetében a </w:t>
      </w:r>
      <w:proofErr w:type="spellStart"/>
      <w:r w:rsidRPr="003D4EBD">
        <w:rPr>
          <w:rFonts w:ascii="Calibri" w:hAnsi="Calibri"/>
          <w:i/>
          <w:iCs/>
          <w:sz w:val="20"/>
          <w:szCs w:val="20"/>
        </w:rPr>
        <w:t>kb</w:t>
      </w:r>
      <w:proofErr w:type="spellEnd"/>
      <w:r w:rsidRPr="003D4EBD">
        <w:rPr>
          <w:rFonts w:ascii="Calibri" w:hAnsi="Calibri"/>
          <w:i/>
          <w:iCs/>
          <w:sz w:val="20"/>
          <w:szCs w:val="20"/>
        </w:rPr>
        <w:t>) a</w:t>
      </w:r>
      <w:r w:rsidRPr="003D4EBD">
        <w:rPr>
          <w:rFonts w:ascii="Calibri" w:hAnsi="Calibri"/>
          <w:i/>
          <w:iCs/>
          <w:sz w:val="20"/>
          <w:szCs w:val="20"/>
        </w:rPr>
        <w:t>l</w:t>
      </w:r>
      <w:r w:rsidRPr="003D4EBD">
        <w:rPr>
          <w:rFonts w:ascii="Calibri" w:hAnsi="Calibri"/>
          <w:i/>
          <w:iCs/>
          <w:sz w:val="20"/>
          <w:szCs w:val="20"/>
        </w:rPr>
        <w:t>pont szerinti feltétel fennáll;</w:t>
      </w:r>
    </w:p>
    <w:p w14:paraId="2D65C729"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proofErr w:type="gramStart"/>
      <w:r w:rsidRPr="003D4EBD">
        <w:rPr>
          <w:rFonts w:ascii="Calibri" w:hAnsi="Calibri"/>
          <w:b/>
          <w:bCs/>
          <w:i/>
          <w:iCs/>
          <w:sz w:val="20"/>
          <w:szCs w:val="20"/>
        </w:rPr>
        <w:t>l</w:t>
      </w:r>
      <w:proofErr w:type="gramEnd"/>
      <w:r w:rsidRPr="003D4EBD">
        <w:rPr>
          <w:rFonts w:ascii="Calibri" w:hAnsi="Calibri"/>
          <w:b/>
          <w:bCs/>
          <w:i/>
          <w:iCs/>
          <w:sz w:val="20"/>
          <w:szCs w:val="20"/>
        </w:rPr>
        <w:t>)</w:t>
      </w:r>
      <w:r w:rsidRPr="003D4EBD">
        <w:rPr>
          <w:rFonts w:ascii="Calibri" w:hAnsi="Calibri"/>
          <w:i/>
          <w:iCs/>
          <w:sz w:val="20"/>
          <w:szCs w:val="20"/>
        </w:rPr>
        <w:t xml:space="preserve"> harmadik országbeli állampolgár Magyarországon engedélyhez kötött foglalkoztatása esetén a munkaügyi hatóság által a munkaügyi ellenőrzésről szóló 1996. évi LXXV. törvény 7/A. §</w:t>
      </w:r>
      <w:proofErr w:type="spellStart"/>
      <w:r w:rsidRPr="003D4EBD">
        <w:rPr>
          <w:rFonts w:ascii="Calibri" w:hAnsi="Calibri"/>
          <w:i/>
          <w:iCs/>
          <w:sz w:val="20"/>
          <w:szCs w:val="20"/>
        </w:rPr>
        <w:t>-</w:t>
      </w:r>
      <w:proofErr w:type="gramStart"/>
      <w:r w:rsidRPr="003D4EBD">
        <w:rPr>
          <w:rFonts w:ascii="Calibri" w:hAnsi="Calibri"/>
          <w:i/>
          <w:iCs/>
          <w:sz w:val="20"/>
          <w:szCs w:val="20"/>
        </w:rPr>
        <w:t>a</w:t>
      </w:r>
      <w:proofErr w:type="spellEnd"/>
      <w:proofErr w:type="gramEnd"/>
      <w:r w:rsidRPr="003D4EBD">
        <w:rPr>
          <w:rFonts w:ascii="Calibri" w:hAnsi="Calibri"/>
          <w:i/>
          <w:iCs/>
          <w:sz w:val="20"/>
          <w:szCs w:val="20"/>
        </w:rPr>
        <w:t xml:space="preserve"> alapján két évnél nem régebben véglegessé vált közigazgatási - vagy annak megtámadására irányuló közigazgatási per esetén jogerős bírósági - határozatban megáll</w:t>
      </w:r>
      <w:r w:rsidRPr="003D4EBD">
        <w:rPr>
          <w:rFonts w:ascii="Calibri" w:hAnsi="Calibri"/>
          <w:i/>
          <w:iCs/>
          <w:sz w:val="20"/>
          <w:szCs w:val="20"/>
        </w:rPr>
        <w:t>a</w:t>
      </w:r>
      <w:r w:rsidRPr="003D4EBD">
        <w:rPr>
          <w:rFonts w:ascii="Calibri" w:hAnsi="Calibri"/>
          <w:i/>
          <w:iCs/>
          <w:sz w:val="20"/>
          <w:szCs w:val="20"/>
        </w:rPr>
        <w:t>pított és a központi költségvetésbe történő befizetésre kötelezéssel vagy az idegenrendészeti hatóság által a harmadik országbeli állampolgárok beutazásáról és tartózkodásáról szóló törvény szerinti közrendvédelmi bírsággal sújtott jo</w:t>
      </w:r>
      <w:r w:rsidRPr="003D4EBD">
        <w:rPr>
          <w:rFonts w:ascii="Calibri" w:hAnsi="Calibri"/>
          <w:i/>
          <w:iCs/>
          <w:sz w:val="20"/>
          <w:szCs w:val="20"/>
        </w:rPr>
        <w:t>g</w:t>
      </w:r>
      <w:r w:rsidRPr="003D4EBD">
        <w:rPr>
          <w:rFonts w:ascii="Calibri" w:hAnsi="Calibri"/>
          <w:i/>
          <w:iCs/>
          <w:sz w:val="20"/>
          <w:szCs w:val="20"/>
        </w:rPr>
        <w:t>szabálysértést követett el;</w:t>
      </w:r>
    </w:p>
    <w:p w14:paraId="34963B20"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proofErr w:type="gramStart"/>
      <w:r w:rsidRPr="003D4EBD">
        <w:rPr>
          <w:rFonts w:ascii="Calibri" w:hAnsi="Calibri"/>
          <w:b/>
          <w:bCs/>
          <w:i/>
          <w:iCs/>
          <w:sz w:val="20"/>
          <w:szCs w:val="20"/>
        </w:rPr>
        <w:t>m</w:t>
      </w:r>
      <w:proofErr w:type="gramEnd"/>
      <w:r w:rsidRPr="003D4EBD">
        <w:rPr>
          <w:rFonts w:ascii="Calibri" w:hAnsi="Calibri"/>
          <w:b/>
          <w:bCs/>
          <w:i/>
          <w:iCs/>
          <w:sz w:val="20"/>
          <w:szCs w:val="20"/>
        </w:rPr>
        <w:t>)</w:t>
      </w:r>
      <w:r w:rsidRPr="003D4EBD">
        <w:rPr>
          <w:rFonts w:ascii="Calibri" w:hAnsi="Calibri"/>
          <w:i/>
          <w:iCs/>
          <w:sz w:val="20"/>
          <w:szCs w:val="20"/>
        </w:rPr>
        <w:t xml:space="preserve"> esetében a 25. § szerinti összeférhetetlenségből, illetve a közbeszerzési eljárás előkészítésében való előzetes bev</w:t>
      </w:r>
      <w:r w:rsidRPr="003D4EBD">
        <w:rPr>
          <w:rFonts w:ascii="Calibri" w:hAnsi="Calibri"/>
          <w:i/>
          <w:iCs/>
          <w:sz w:val="20"/>
          <w:szCs w:val="20"/>
        </w:rPr>
        <w:t>o</w:t>
      </w:r>
      <w:r w:rsidRPr="003D4EBD">
        <w:rPr>
          <w:rFonts w:ascii="Calibri" w:hAnsi="Calibri"/>
          <w:i/>
          <w:iCs/>
          <w:sz w:val="20"/>
          <w:szCs w:val="20"/>
        </w:rPr>
        <w:t>násból eredő versenytorzulást a gazdasági szereplő kizárásán kívül nem lehet más módon orvosolni;</w:t>
      </w:r>
    </w:p>
    <w:p w14:paraId="0266FC31"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r w:rsidRPr="003D4EBD">
        <w:rPr>
          <w:rFonts w:ascii="Calibri" w:hAnsi="Calibri"/>
          <w:b/>
          <w:bCs/>
          <w:i/>
          <w:iCs/>
          <w:sz w:val="20"/>
          <w:szCs w:val="20"/>
        </w:rPr>
        <w:t>n)</w:t>
      </w:r>
      <w:r w:rsidRPr="003D4EBD">
        <w:rPr>
          <w:rFonts w:ascii="Calibri" w:hAnsi="Calibri"/>
          <w:i/>
          <w:iCs/>
          <w:sz w:val="20"/>
          <w:szCs w:val="20"/>
        </w:rPr>
        <w:t xml:space="preserve"> a Tpvt. 11. §</w:t>
      </w:r>
      <w:proofErr w:type="spellStart"/>
      <w:r w:rsidRPr="003D4EBD">
        <w:rPr>
          <w:rFonts w:ascii="Calibri" w:hAnsi="Calibri"/>
          <w:i/>
          <w:iCs/>
          <w:sz w:val="20"/>
          <w:szCs w:val="20"/>
        </w:rPr>
        <w:t>-</w:t>
      </w:r>
      <w:proofErr w:type="gramStart"/>
      <w:r w:rsidRPr="003D4EBD">
        <w:rPr>
          <w:rFonts w:ascii="Calibri" w:hAnsi="Calibri"/>
          <w:i/>
          <w:iCs/>
          <w:sz w:val="20"/>
          <w:szCs w:val="20"/>
        </w:rPr>
        <w:t>a</w:t>
      </w:r>
      <w:proofErr w:type="spellEnd"/>
      <w:proofErr w:type="gramEnd"/>
      <w:r w:rsidRPr="003D4EBD">
        <w:rPr>
          <w:rFonts w:ascii="Calibri" w:hAnsi="Calibri"/>
          <w:i/>
          <w:iCs/>
          <w:sz w:val="20"/>
          <w:szCs w:val="20"/>
        </w:rPr>
        <w:t>, vagy az EUMSZ 101. cikke szerinti - három évnél nem régebben meghozott - véglegessé vált és végr</w:t>
      </w:r>
      <w:r w:rsidRPr="003D4EBD">
        <w:rPr>
          <w:rFonts w:ascii="Calibri" w:hAnsi="Calibri"/>
          <w:i/>
          <w:iCs/>
          <w:sz w:val="20"/>
          <w:szCs w:val="20"/>
        </w:rPr>
        <w:t>e</w:t>
      </w:r>
      <w:r w:rsidRPr="003D4EBD">
        <w:rPr>
          <w:rFonts w:ascii="Calibri" w:hAnsi="Calibri"/>
          <w:i/>
          <w:iCs/>
          <w:sz w:val="20"/>
          <w:szCs w:val="20"/>
        </w:rPr>
        <w:t>hajtható versenyfelügyeleti határozatban vagy a versenyfelügyeleti határozat megtámadására irányuló közigazgatási per esetén a bíróság véglegessé vált és végrehajtható határozatában megállapított és bírsággal sújtott jogszabálysé</w:t>
      </w:r>
      <w:r w:rsidRPr="003D4EBD">
        <w:rPr>
          <w:rFonts w:ascii="Calibri" w:hAnsi="Calibri"/>
          <w:i/>
          <w:iCs/>
          <w:sz w:val="20"/>
          <w:szCs w:val="20"/>
        </w:rPr>
        <w:t>r</w:t>
      </w:r>
      <w:r w:rsidRPr="003D4EBD">
        <w:rPr>
          <w:rFonts w:ascii="Calibri" w:hAnsi="Calibri"/>
          <w:i/>
          <w:iCs/>
          <w:sz w:val="20"/>
          <w:szCs w:val="20"/>
        </w:rPr>
        <w:t>tést követett el; vagy ha az ajánlattevő ilyen jogszabálysértését más versenyhatóság végleges döntésében vagy bíróság jogerősen - három évnél nem régebben - megállapította és egyúttal bírságot szabott ki;</w:t>
      </w:r>
    </w:p>
    <w:p w14:paraId="43E594CE"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r w:rsidRPr="003D4EBD">
        <w:rPr>
          <w:rFonts w:ascii="Calibri" w:hAnsi="Calibri"/>
          <w:b/>
          <w:bCs/>
          <w:i/>
          <w:iCs/>
          <w:sz w:val="20"/>
          <w:szCs w:val="20"/>
        </w:rPr>
        <w:t>o)</w:t>
      </w:r>
      <w:r w:rsidRPr="003D4EBD">
        <w:rPr>
          <w:rFonts w:ascii="Calibri" w:hAnsi="Calibri"/>
          <w:i/>
          <w:iCs/>
          <w:sz w:val="20"/>
          <w:szCs w:val="20"/>
        </w:rPr>
        <w:t xml:space="preserve"> esetében az ajánlatkérő bizonyítani tudja, hogy az adott közbeszerzési eljárásban az ajánlattevő a Tpvt. 11. §</w:t>
      </w:r>
      <w:proofErr w:type="spellStart"/>
      <w:r w:rsidRPr="003D4EBD">
        <w:rPr>
          <w:rFonts w:ascii="Calibri" w:hAnsi="Calibri"/>
          <w:i/>
          <w:iCs/>
          <w:sz w:val="20"/>
          <w:szCs w:val="20"/>
        </w:rPr>
        <w:t>-</w:t>
      </w:r>
      <w:proofErr w:type="gramStart"/>
      <w:r w:rsidRPr="003D4EBD">
        <w:rPr>
          <w:rFonts w:ascii="Calibri" w:hAnsi="Calibri"/>
          <w:i/>
          <w:iCs/>
          <w:sz w:val="20"/>
          <w:szCs w:val="20"/>
        </w:rPr>
        <w:t>a</w:t>
      </w:r>
      <w:proofErr w:type="spellEnd"/>
      <w:proofErr w:type="gramEnd"/>
      <w:r w:rsidRPr="003D4EBD">
        <w:rPr>
          <w:rFonts w:ascii="Calibri" w:hAnsi="Calibri"/>
          <w:i/>
          <w:iCs/>
          <w:sz w:val="20"/>
          <w:szCs w:val="20"/>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3D4EBD">
        <w:rPr>
          <w:rFonts w:ascii="Calibri" w:hAnsi="Calibri"/>
          <w:i/>
          <w:iCs/>
          <w:sz w:val="20"/>
          <w:szCs w:val="20"/>
        </w:rPr>
        <w:t>-ába</w:t>
      </w:r>
      <w:proofErr w:type="spellEnd"/>
      <w:r w:rsidRPr="003D4EBD">
        <w:rPr>
          <w:rFonts w:ascii="Calibri" w:hAnsi="Calibri"/>
          <w:i/>
          <w:iCs/>
          <w:sz w:val="20"/>
          <w:szCs w:val="20"/>
        </w:rPr>
        <w:t xml:space="preserve"> vagy az EUMSZ 101. cikkébe ütköző magatartást feltárja és a Tpvt. 78/</w:t>
      </w:r>
      <w:proofErr w:type="gramStart"/>
      <w:r w:rsidRPr="003D4EBD">
        <w:rPr>
          <w:rFonts w:ascii="Calibri" w:hAnsi="Calibri"/>
          <w:i/>
          <w:iCs/>
          <w:sz w:val="20"/>
          <w:szCs w:val="20"/>
        </w:rPr>
        <w:t>A</w:t>
      </w:r>
      <w:proofErr w:type="gramEnd"/>
      <w:r w:rsidRPr="003D4EBD">
        <w:rPr>
          <w:rFonts w:ascii="Calibri" w:hAnsi="Calibri"/>
          <w:i/>
          <w:iCs/>
          <w:sz w:val="20"/>
          <w:szCs w:val="20"/>
        </w:rPr>
        <w:t>. § (2) bekezdésében foglalt, a bírság mell</w:t>
      </w:r>
      <w:r w:rsidRPr="003D4EBD">
        <w:rPr>
          <w:rFonts w:ascii="Calibri" w:hAnsi="Calibri"/>
          <w:i/>
          <w:iCs/>
          <w:sz w:val="20"/>
          <w:szCs w:val="20"/>
        </w:rPr>
        <w:t>ő</w:t>
      </w:r>
      <w:r w:rsidRPr="003D4EBD">
        <w:rPr>
          <w:rFonts w:ascii="Calibri" w:hAnsi="Calibri"/>
          <w:i/>
          <w:iCs/>
          <w:sz w:val="20"/>
          <w:szCs w:val="20"/>
        </w:rPr>
        <w:t>zésére vonatkozó feltételek fennállását a Gazdasági Versenyhivatal a Tpvt. 78/C. § (2) bekezdése szerinti végzésében megállapította;</w:t>
      </w:r>
    </w:p>
    <w:p w14:paraId="598A74BC"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r w:rsidRPr="003D4EBD">
        <w:rPr>
          <w:rFonts w:ascii="Calibri" w:hAnsi="Calibri"/>
          <w:b/>
          <w:bCs/>
          <w:i/>
          <w:iCs/>
          <w:sz w:val="20"/>
          <w:szCs w:val="20"/>
        </w:rPr>
        <w:t>p)</w:t>
      </w:r>
      <w:r w:rsidRPr="003D4EBD">
        <w:rPr>
          <w:rFonts w:ascii="Calibri" w:hAnsi="Calibri"/>
          <w:i/>
          <w:iCs/>
          <w:sz w:val="20"/>
          <w:szCs w:val="20"/>
        </w:rPr>
        <w:t xml:space="preserve"> a közbeszerzési vagy koncessziós beszerzési eljárás eredményeként kötött szerződésben részére biztosított előleget nem a szerződésnek megfelelően használta fel, és ezt három évnél nem régebben meghozott, jogerős bírósági, végl</w:t>
      </w:r>
      <w:r w:rsidRPr="003D4EBD">
        <w:rPr>
          <w:rFonts w:ascii="Calibri" w:hAnsi="Calibri"/>
          <w:i/>
          <w:iCs/>
          <w:sz w:val="20"/>
          <w:szCs w:val="20"/>
        </w:rPr>
        <w:t>e</w:t>
      </w:r>
      <w:r w:rsidRPr="003D4EBD">
        <w:rPr>
          <w:rFonts w:ascii="Calibri" w:hAnsi="Calibri"/>
          <w:i/>
          <w:iCs/>
          <w:sz w:val="20"/>
          <w:szCs w:val="20"/>
        </w:rPr>
        <w:t>gessé vált közigazgatási vagy annak megtámadására irányuló közigazgatási per esetén jogerős bírósági határozat me</w:t>
      </w:r>
      <w:r w:rsidRPr="003D4EBD">
        <w:rPr>
          <w:rFonts w:ascii="Calibri" w:hAnsi="Calibri"/>
          <w:i/>
          <w:iCs/>
          <w:sz w:val="20"/>
          <w:szCs w:val="20"/>
        </w:rPr>
        <w:t>g</w:t>
      </w:r>
      <w:r w:rsidRPr="003D4EBD">
        <w:rPr>
          <w:rFonts w:ascii="Calibri" w:hAnsi="Calibri"/>
          <w:i/>
          <w:iCs/>
          <w:sz w:val="20"/>
          <w:szCs w:val="20"/>
        </w:rPr>
        <w:t>állapította;</w:t>
      </w:r>
    </w:p>
    <w:p w14:paraId="2FAD2F3B" w14:textId="77777777" w:rsidR="003D4EBD" w:rsidRPr="003D4EBD" w:rsidRDefault="003D4EBD" w:rsidP="003D4EBD">
      <w:pPr>
        <w:autoSpaceDE w:val="0"/>
        <w:autoSpaceDN w:val="0"/>
        <w:adjustRightInd w:val="0"/>
        <w:spacing w:before="60"/>
        <w:ind w:left="0" w:firstLine="0"/>
        <w:rPr>
          <w:rFonts w:ascii="Calibri" w:hAnsi="Calibri"/>
          <w:i/>
          <w:iCs/>
          <w:sz w:val="20"/>
          <w:szCs w:val="20"/>
        </w:rPr>
      </w:pPr>
      <w:r w:rsidRPr="003D4EBD">
        <w:rPr>
          <w:rFonts w:ascii="Calibri" w:hAnsi="Calibri"/>
          <w:b/>
          <w:bCs/>
          <w:i/>
          <w:iCs/>
          <w:sz w:val="20"/>
          <w:szCs w:val="20"/>
        </w:rPr>
        <w:t>q)</w:t>
      </w:r>
      <w:r w:rsidRPr="003D4EBD">
        <w:rPr>
          <w:rFonts w:ascii="Calibri" w:hAnsi="Calibri"/>
          <w:i/>
          <w:iCs/>
          <w:sz w:val="20"/>
          <w:szCs w:val="20"/>
        </w:rPr>
        <w:t xml:space="preserve"> súlyosan megsértette a közbeszerzési eljárás vagy koncessziós beszerzési eljárás eredményeként kötött szerződés teljesítésére e törvényben előírt rendelkezéseket, és ezt a Közbeszerzési Döntőbizottság véglegessé vált, - vagy a Dönt</w:t>
      </w:r>
      <w:r w:rsidRPr="003D4EBD">
        <w:rPr>
          <w:rFonts w:ascii="Calibri" w:hAnsi="Calibri"/>
          <w:i/>
          <w:iCs/>
          <w:sz w:val="20"/>
          <w:szCs w:val="20"/>
        </w:rPr>
        <w:t>ő</w:t>
      </w:r>
      <w:r w:rsidRPr="003D4EBD">
        <w:rPr>
          <w:rFonts w:ascii="Calibri" w:hAnsi="Calibri"/>
          <w:i/>
          <w:iCs/>
          <w:sz w:val="20"/>
          <w:szCs w:val="20"/>
        </w:rPr>
        <w:t>bizottság határozatának megtámadására irányuló közigazgatási per esetén a bíróság jogerős - 90 napnál nem régebben meghozott határozata megállapította.</w:t>
      </w:r>
    </w:p>
    <w:p w14:paraId="3970281C" w14:textId="77777777" w:rsidR="005A7C0D" w:rsidRPr="00CA21D9" w:rsidRDefault="005A7C0D" w:rsidP="00915875">
      <w:pPr>
        <w:autoSpaceDE w:val="0"/>
        <w:autoSpaceDN w:val="0"/>
        <w:adjustRightInd w:val="0"/>
        <w:spacing w:before="240"/>
        <w:ind w:left="0" w:firstLine="0"/>
        <w:rPr>
          <w:rFonts w:ascii="Calibri" w:hAnsi="Calibri"/>
          <w:sz w:val="20"/>
          <w:szCs w:val="20"/>
        </w:rPr>
      </w:pPr>
      <w:r w:rsidRPr="00CA21D9">
        <w:rPr>
          <w:rFonts w:ascii="Calibri" w:hAnsi="Calibri"/>
          <w:sz w:val="20"/>
          <w:szCs w:val="20"/>
        </w:rPr>
        <w:t xml:space="preserve">A </w:t>
      </w:r>
      <w:r w:rsidRPr="00CA21D9">
        <w:rPr>
          <w:rFonts w:ascii="Calibri" w:hAnsi="Calibri"/>
          <w:b/>
          <w:sz w:val="20"/>
          <w:szCs w:val="20"/>
        </w:rPr>
        <w:t>Kbt. 62</w:t>
      </w:r>
      <w:r w:rsidR="00673950">
        <w:rPr>
          <w:rFonts w:ascii="Calibri" w:hAnsi="Calibri"/>
          <w:b/>
          <w:sz w:val="20"/>
          <w:szCs w:val="20"/>
        </w:rPr>
        <w:t>.§</w:t>
      </w:r>
      <w:r w:rsidRPr="00CA21D9">
        <w:rPr>
          <w:rFonts w:ascii="Calibri" w:hAnsi="Calibri"/>
          <w:b/>
          <w:sz w:val="20"/>
          <w:szCs w:val="20"/>
        </w:rPr>
        <w:t xml:space="preserve"> (2)</w:t>
      </w:r>
      <w:r w:rsidRPr="00CA21D9">
        <w:rPr>
          <w:rFonts w:ascii="Calibri" w:hAnsi="Calibri"/>
          <w:sz w:val="20"/>
          <w:szCs w:val="20"/>
        </w:rPr>
        <w:t xml:space="preserve"> bekezdése szerint a gazdasági szereplő </w:t>
      </w:r>
      <w:r w:rsidRPr="00CA21D9">
        <w:rPr>
          <w:rFonts w:ascii="Calibri" w:hAnsi="Calibri"/>
          <w:b/>
          <w:sz w:val="20"/>
          <w:szCs w:val="20"/>
        </w:rPr>
        <w:t>akkor sem lehet ajánlattevő</w:t>
      </w:r>
      <w:r w:rsidRPr="00CA21D9">
        <w:rPr>
          <w:rFonts w:ascii="Calibri" w:hAnsi="Calibri"/>
          <w:sz w:val="20"/>
          <w:szCs w:val="20"/>
        </w:rPr>
        <w:t xml:space="preserve">, </w:t>
      </w:r>
      <w:r w:rsidRPr="00CA21D9">
        <w:rPr>
          <w:rFonts w:ascii="Calibri" w:hAnsi="Calibri"/>
          <w:b/>
          <w:sz w:val="20"/>
          <w:szCs w:val="20"/>
        </w:rPr>
        <w:t>alvállalkozó</w:t>
      </w:r>
      <w:r w:rsidRPr="00CA21D9">
        <w:rPr>
          <w:rFonts w:ascii="Calibri" w:hAnsi="Calibri"/>
          <w:sz w:val="20"/>
          <w:szCs w:val="20"/>
        </w:rPr>
        <w:t xml:space="preserve">, és </w:t>
      </w:r>
      <w:r w:rsidRPr="00CA21D9">
        <w:rPr>
          <w:rFonts w:ascii="Calibri" w:hAnsi="Calibri"/>
          <w:b/>
          <w:sz w:val="20"/>
          <w:szCs w:val="20"/>
        </w:rPr>
        <w:t>nem vehet részt alkalmasság igazolásában</w:t>
      </w:r>
      <w:r w:rsidRPr="00CA21D9">
        <w:rPr>
          <w:rFonts w:ascii="Calibri" w:hAnsi="Calibri"/>
          <w:sz w:val="20"/>
          <w:szCs w:val="20"/>
        </w:rPr>
        <w:t>, amennyiben</w:t>
      </w:r>
    </w:p>
    <w:p w14:paraId="1EBF912A" w14:textId="77777777" w:rsidR="005A7C0D" w:rsidRPr="00CA21D9" w:rsidRDefault="005A7C0D" w:rsidP="00915875">
      <w:pPr>
        <w:autoSpaceDE w:val="0"/>
        <w:autoSpaceDN w:val="0"/>
        <w:adjustRightInd w:val="0"/>
        <w:spacing w:before="60"/>
        <w:ind w:left="0" w:firstLine="0"/>
        <w:rPr>
          <w:rFonts w:ascii="Calibri" w:hAnsi="Calibri"/>
          <w:sz w:val="20"/>
          <w:szCs w:val="20"/>
        </w:rPr>
      </w:pPr>
      <w:proofErr w:type="gramStart"/>
      <w:r w:rsidRPr="00CA21D9">
        <w:rPr>
          <w:rFonts w:ascii="Calibri" w:hAnsi="Calibri"/>
          <w:i/>
          <w:iCs/>
          <w:sz w:val="20"/>
          <w:szCs w:val="20"/>
        </w:rPr>
        <w:t>a</w:t>
      </w:r>
      <w:proofErr w:type="gramEnd"/>
      <w:r w:rsidRPr="00CA21D9">
        <w:rPr>
          <w:rFonts w:ascii="Calibri" w:hAnsi="Calibri"/>
          <w:i/>
          <w:iCs/>
          <w:sz w:val="20"/>
          <w:szCs w:val="20"/>
        </w:rPr>
        <w:t xml:space="preserve">) </w:t>
      </w:r>
      <w:r w:rsidRPr="00CA21D9">
        <w:rPr>
          <w:rFonts w:ascii="Calibri" w:hAnsi="Calibri"/>
          <w:sz w:val="20"/>
          <w:szCs w:val="20"/>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CA21D9">
        <w:rPr>
          <w:rFonts w:ascii="Calibri" w:hAnsi="Calibri"/>
          <w:i/>
          <w:iCs/>
          <w:sz w:val="20"/>
          <w:szCs w:val="20"/>
        </w:rPr>
        <w:t xml:space="preserve">a) </w:t>
      </w:r>
      <w:r w:rsidRPr="00CA21D9">
        <w:rPr>
          <w:rFonts w:ascii="Calibri" w:hAnsi="Calibri"/>
          <w:sz w:val="20"/>
          <w:szCs w:val="20"/>
        </w:rPr>
        <w:t>pontjában meghatározott bűncselekmény miatt az elmúlt öt évben jogerős ítéletet hoztak és a büntetett előélethez fűződő hátrányok alól nem mentesült, vagy</w:t>
      </w:r>
    </w:p>
    <w:p w14:paraId="3630CDAD" w14:textId="77777777" w:rsidR="005A7C0D" w:rsidRPr="00CA21D9" w:rsidRDefault="005A7C0D" w:rsidP="00915875">
      <w:pPr>
        <w:autoSpaceDE w:val="0"/>
        <w:autoSpaceDN w:val="0"/>
        <w:adjustRightInd w:val="0"/>
        <w:spacing w:before="60"/>
        <w:ind w:left="0" w:firstLine="0"/>
        <w:rPr>
          <w:rFonts w:ascii="Calibri" w:hAnsi="Calibri"/>
          <w:sz w:val="20"/>
          <w:szCs w:val="20"/>
        </w:rPr>
      </w:pPr>
      <w:proofErr w:type="gramStart"/>
      <w:r w:rsidRPr="00CA21D9">
        <w:rPr>
          <w:rFonts w:ascii="Calibri" w:hAnsi="Calibri"/>
          <w:i/>
          <w:iCs/>
          <w:sz w:val="20"/>
          <w:szCs w:val="20"/>
        </w:rPr>
        <w:t xml:space="preserve">b) </w:t>
      </w:r>
      <w:r w:rsidRPr="00CA21D9">
        <w:rPr>
          <w:rFonts w:ascii="Calibri" w:hAnsi="Calibri"/>
          <w:sz w:val="20"/>
          <w:szCs w:val="20"/>
        </w:rPr>
        <w:t xml:space="preserve">az (1) bekezdés </w:t>
      </w:r>
      <w:r w:rsidRPr="00CA21D9">
        <w:rPr>
          <w:rFonts w:ascii="Calibri" w:hAnsi="Calibri"/>
          <w:i/>
          <w:iCs/>
          <w:sz w:val="20"/>
          <w:szCs w:val="20"/>
        </w:rPr>
        <w:t xml:space="preserve">a) </w:t>
      </w:r>
      <w:r w:rsidRPr="00CA21D9">
        <w:rPr>
          <w:rFonts w:ascii="Calibri" w:hAnsi="Calibri"/>
          <w:sz w:val="20"/>
          <w:szCs w:val="20"/>
        </w:rPr>
        <w:t>pontjában meghatározott bűncselekmény miatt a jogerős ítéletet az elmúlt öt évben - vagy ha ez rövidebb az adott bűncselekmény kapcsán az elítélt büntetett előélethez fűződő hátrányok alóli mentesüléséhez szü</w:t>
      </w:r>
      <w:r w:rsidRPr="00CA21D9">
        <w:rPr>
          <w:rFonts w:ascii="Calibri" w:hAnsi="Calibri"/>
          <w:sz w:val="20"/>
          <w:szCs w:val="20"/>
        </w:rPr>
        <w:t>k</w:t>
      </w:r>
      <w:r w:rsidRPr="00CA21D9">
        <w:rPr>
          <w:rFonts w:ascii="Calibri" w:hAnsi="Calibri"/>
          <w:sz w:val="20"/>
          <w:szCs w:val="20"/>
        </w:rPr>
        <w:t>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w:t>
      </w:r>
      <w:r w:rsidRPr="00CA21D9">
        <w:rPr>
          <w:rFonts w:ascii="Calibri" w:hAnsi="Calibri"/>
          <w:sz w:val="20"/>
          <w:szCs w:val="20"/>
        </w:rPr>
        <w:t>n</w:t>
      </w:r>
      <w:r w:rsidRPr="00CA21D9">
        <w:rPr>
          <w:rFonts w:ascii="Calibri" w:hAnsi="Calibri"/>
          <w:sz w:val="20"/>
          <w:szCs w:val="20"/>
        </w:rPr>
        <w:t>téshozatali jogkörrel rendelkez</w:t>
      </w:r>
      <w:proofErr w:type="gramEnd"/>
      <w:r w:rsidRPr="00CA21D9">
        <w:rPr>
          <w:rFonts w:ascii="Calibri" w:hAnsi="Calibri"/>
          <w:sz w:val="20"/>
          <w:szCs w:val="20"/>
        </w:rPr>
        <w:t xml:space="preserve">ő </w:t>
      </w:r>
      <w:proofErr w:type="gramStart"/>
      <w:r w:rsidRPr="00CA21D9">
        <w:rPr>
          <w:rFonts w:ascii="Calibri" w:hAnsi="Calibri"/>
          <w:sz w:val="20"/>
          <w:szCs w:val="20"/>
        </w:rPr>
        <w:t>személy</w:t>
      </w:r>
      <w:proofErr w:type="gramEnd"/>
      <w:r w:rsidRPr="00CA21D9">
        <w:rPr>
          <w:rFonts w:ascii="Calibri" w:hAnsi="Calibri"/>
          <w:sz w:val="20"/>
          <w:szCs w:val="20"/>
        </w:rPr>
        <w:t xml:space="preserve"> volt.</w:t>
      </w:r>
    </w:p>
    <w:p w14:paraId="094F4263" w14:textId="77777777" w:rsidR="005A7C0D" w:rsidRPr="00CA21D9" w:rsidRDefault="005A7C0D" w:rsidP="00915875">
      <w:pPr>
        <w:autoSpaceDE w:val="0"/>
        <w:autoSpaceDN w:val="0"/>
        <w:adjustRightInd w:val="0"/>
        <w:spacing w:before="60"/>
        <w:ind w:left="0" w:firstLine="0"/>
        <w:rPr>
          <w:rFonts w:ascii="Calibri" w:hAnsi="Calibri"/>
          <w:i/>
          <w:sz w:val="20"/>
          <w:szCs w:val="20"/>
        </w:rPr>
      </w:pPr>
      <w:r w:rsidRPr="00CA21D9">
        <w:rPr>
          <w:rFonts w:ascii="Calibri" w:hAnsi="Calibri"/>
          <w:i/>
          <w:sz w:val="20"/>
          <w:szCs w:val="20"/>
        </w:rPr>
        <w:t xml:space="preserve">(3) Az (1) bekezdés </w:t>
      </w:r>
      <w:r w:rsidRPr="00CA21D9">
        <w:rPr>
          <w:rFonts w:ascii="Calibri" w:hAnsi="Calibri"/>
          <w:i/>
          <w:iCs/>
          <w:sz w:val="20"/>
          <w:szCs w:val="20"/>
        </w:rPr>
        <w:t xml:space="preserve">b) </w:t>
      </w:r>
      <w:r w:rsidRPr="00CA21D9">
        <w:rPr>
          <w:rFonts w:ascii="Calibri" w:hAnsi="Calibri"/>
          <w:i/>
          <w:sz w:val="20"/>
          <w:szCs w:val="20"/>
        </w:rPr>
        <w:t>pontjában említett adófizetési kötelezettség alatt a belföldi székhelyű gazdasági szereplő tekint</w:t>
      </w:r>
      <w:r w:rsidRPr="00CA21D9">
        <w:rPr>
          <w:rFonts w:ascii="Calibri" w:hAnsi="Calibri"/>
          <w:i/>
          <w:sz w:val="20"/>
          <w:szCs w:val="20"/>
        </w:rPr>
        <w:t>e</w:t>
      </w:r>
      <w:r w:rsidRPr="00CA21D9">
        <w:rPr>
          <w:rFonts w:ascii="Calibri" w:hAnsi="Calibri"/>
          <w:i/>
          <w:sz w:val="20"/>
          <w:szCs w:val="20"/>
        </w:rPr>
        <w:t>tében az állami adóhatóság és a vámhatóság által nyilvántartott adófizetési kötelezettséget kell érteni.</w:t>
      </w:r>
    </w:p>
    <w:p w14:paraId="40B28FF4" w14:textId="77777777" w:rsidR="005A7C0D" w:rsidRPr="00CA21D9" w:rsidRDefault="005A7C0D" w:rsidP="00915875">
      <w:pPr>
        <w:autoSpaceDE w:val="0"/>
        <w:autoSpaceDN w:val="0"/>
        <w:adjustRightInd w:val="0"/>
        <w:spacing w:before="60"/>
        <w:ind w:left="0" w:firstLine="0"/>
        <w:rPr>
          <w:rFonts w:ascii="Calibri" w:hAnsi="Calibri"/>
          <w:i/>
          <w:sz w:val="20"/>
          <w:szCs w:val="20"/>
        </w:rPr>
      </w:pPr>
      <w:r w:rsidRPr="00CA21D9">
        <w:rPr>
          <w:rFonts w:ascii="Calibri" w:hAnsi="Calibri"/>
          <w:i/>
          <w:sz w:val="20"/>
          <w:szCs w:val="20"/>
        </w:rPr>
        <w:t xml:space="preserve">(4) Az (1) bekezdés </w:t>
      </w:r>
      <w:r w:rsidRPr="00CA21D9">
        <w:rPr>
          <w:rFonts w:ascii="Calibri" w:hAnsi="Calibri"/>
          <w:i/>
          <w:iCs/>
          <w:sz w:val="20"/>
          <w:szCs w:val="20"/>
        </w:rPr>
        <w:t xml:space="preserve">c) </w:t>
      </w:r>
      <w:r w:rsidRPr="00CA21D9">
        <w:rPr>
          <w:rFonts w:ascii="Calibri" w:hAnsi="Calibri"/>
          <w:i/>
          <w:sz w:val="20"/>
          <w:szCs w:val="20"/>
        </w:rPr>
        <w:t>pontját nem kell alkalmazni olyan esetben, ha az ajánlatkérő a 98</w:t>
      </w:r>
      <w:r w:rsidR="00673950">
        <w:rPr>
          <w:rFonts w:ascii="Calibri" w:hAnsi="Calibri"/>
          <w:i/>
          <w:sz w:val="20"/>
          <w:szCs w:val="20"/>
        </w:rPr>
        <w:t>.§</w:t>
      </w:r>
      <w:r w:rsidRPr="00CA21D9">
        <w:rPr>
          <w:rFonts w:ascii="Calibri" w:hAnsi="Calibri"/>
          <w:i/>
          <w:sz w:val="20"/>
          <w:szCs w:val="20"/>
        </w:rPr>
        <w:t xml:space="preserve"> (4) bekezdés </w:t>
      </w:r>
      <w:r w:rsidRPr="00CA21D9">
        <w:rPr>
          <w:rFonts w:ascii="Calibri" w:hAnsi="Calibri"/>
          <w:i/>
          <w:iCs/>
          <w:sz w:val="20"/>
          <w:szCs w:val="20"/>
        </w:rPr>
        <w:t xml:space="preserve">d) </w:t>
      </w:r>
      <w:r w:rsidRPr="00CA21D9">
        <w:rPr>
          <w:rFonts w:ascii="Calibri" w:hAnsi="Calibri"/>
          <w:i/>
          <w:sz w:val="20"/>
          <w:szCs w:val="20"/>
        </w:rPr>
        <w:t>pontja alapján hirdetmény nélküli tárgyalásos eljárást folytat le.</w:t>
      </w:r>
    </w:p>
    <w:p w14:paraId="1D496221" w14:textId="77777777" w:rsidR="005A7C0D" w:rsidRPr="00CA21D9" w:rsidRDefault="005A7C0D" w:rsidP="00915875">
      <w:pPr>
        <w:autoSpaceDE w:val="0"/>
        <w:autoSpaceDN w:val="0"/>
        <w:adjustRightInd w:val="0"/>
        <w:spacing w:before="60"/>
        <w:ind w:left="0" w:firstLine="0"/>
        <w:rPr>
          <w:rFonts w:ascii="Calibri" w:hAnsi="Calibri"/>
          <w:i/>
          <w:sz w:val="20"/>
          <w:szCs w:val="20"/>
        </w:rPr>
      </w:pPr>
      <w:r w:rsidRPr="00CA21D9">
        <w:rPr>
          <w:rFonts w:ascii="Calibri" w:hAnsi="Calibri"/>
          <w:i/>
          <w:sz w:val="20"/>
          <w:szCs w:val="20"/>
        </w:rPr>
        <w:t xml:space="preserve">(5) Az (1) bekezdés </w:t>
      </w:r>
      <w:r w:rsidRPr="00CA21D9">
        <w:rPr>
          <w:rFonts w:ascii="Calibri" w:hAnsi="Calibri"/>
          <w:i/>
          <w:iCs/>
          <w:sz w:val="20"/>
          <w:szCs w:val="20"/>
        </w:rPr>
        <w:t xml:space="preserve">a) </w:t>
      </w:r>
      <w:proofErr w:type="gramStart"/>
      <w:r w:rsidRPr="00CA21D9">
        <w:rPr>
          <w:rFonts w:ascii="Calibri" w:hAnsi="Calibri"/>
          <w:i/>
          <w:sz w:val="20"/>
          <w:szCs w:val="20"/>
        </w:rPr>
        <w:t>pont</w:t>
      </w:r>
      <w:proofErr w:type="gramEnd"/>
      <w:r w:rsidRPr="00CA21D9">
        <w:rPr>
          <w:rFonts w:ascii="Calibri" w:hAnsi="Calibri"/>
          <w:i/>
          <w:sz w:val="20"/>
          <w:szCs w:val="20"/>
        </w:rPr>
        <w:t xml:space="preserve"> </w:t>
      </w:r>
      <w:r w:rsidRPr="00CA21D9">
        <w:rPr>
          <w:rFonts w:ascii="Calibri" w:hAnsi="Calibri"/>
          <w:i/>
          <w:iCs/>
          <w:sz w:val="20"/>
          <w:szCs w:val="20"/>
        </w:rPr>
        <w:t xml:space="preserve">ah) </w:t>
      </w:r>
      <w:r w:rsidRPr="00CA21D9">
        <w:rPr>
          <w:rFonts w:ascii="Calibri" w:hAnsi="Calibri"/>
          <w:i/>
          <w:sz w:val="20"/>
          <w:szCs w:val="20"/>
        </w:rPr>
        <w:t>alpontjában említett hasonló bűncselekmény alatt az Európai Unió más tagállamában letelepedett ajánlattevő, illetve a más állam büntető joghatósága alá tartozó külföldi állampolgár természetes személy esetében</w:t>
      </w:r>
    </w:p>
    <w:p w14:paraId="23464157" w14:textId="77777777" w:rsidR="005A7C0D" w:rsidRPr="00CA21D9" w:rsidRDefault="005A7C0D" w:rsidP="00915875">
      <w:pPr>
        <w:autoSpaceDE w:val="0"/>
        <w:autoSpaceDN w:val="0"/>
        <w:adjustRightInd w:val="0"/>
        <w:spacing w:before="60"/>
        <w:ind w:left="0" w:firstLine="0"/>
        <w:rPr>
          <w:rFonts w:ascii="Calibri" w:hAnsi="Calibri"/>
          <w:i/>
          <w:sz w:val="20"/>
          <w:szCs w:val="20"/>
        </w:rPr>
      </w:pPr>
      <w:proofErr w:type="gramStart"/>
      <w:r w:rsidRPr="00CA21D9">
        <w:rPr>
          <w:rFonts w:ascii="Calibri" w:hAnsi="Calibri"/>
          <w:i/>
          <w:iCs/>
          <w:sz w:val="20"/>
          <w:szCs w:val="20"/>
        </w:rPr>
        <w:t>a</w:t>
      </w:r>
      <w:proofErr w:type="gramEnd"/>
      <w:r w:rsidRPr="00CA21D9">
        <w:rPr>
          <w:rFonts w:ascii="Calibri" w:hAnsi="Calibri"/>
          <w:i/>
          <w:iCs/>
          <w:sz w:val="20"/>
          <w:szCs w:val="20"/>
        </w:rPr>
        <w:t xml:space="preserve">) </w:t>
      </w:r>
      <w:r w:rsidRPr="00CA21D9">
        <w:rPr>
          <w:rFonts w:ascii="Calibri" w:hAnsi="Calibri"/>
          <w:i/>
          <w:sz w:val="20"/>
          <w:szCs w:val="20"/>
        </w:rPr>
        <w:t>bűnszervezetben részvétel bűncselekmény esetén a szervezett bűnözés elleni küzdelemről szóló, 2008. október 24-i 2008/841/IB tanácsi kerethatározat 2. cikkében meghatározott bűnszervezetben való részvételhez kapcsolódó bűncs</w:t>
      </w:r>
      <w:r w:rsidRPr="00CA21D9">
        <w:rPr>
          <w:rFonts w:ascii="Calibri" w:hAnsi="Calibri"/>
          <w:i/>
          <w:sz w:val="20"/>
          <w:szCs w:val="20"/>
        </w:rPr>
        <w:t>e</w:t>
      </w:r>
      <w:r w:rsidRPr="00CA21D9">
        <w:rPr>
          <w:rFonts w:ascii="Calibri" w:hAnsi="Calibri"/>
          <w:i/>
          <w:sz w:val="20"/>
          <w:szCs w:val="20"/>
        </w:rPr>
        <w:t>lekményt,</w:t>
      </w:r>
    </w:p>
    <w:p w14:paraId="594566AB" w14:textId="77777777" w:rsidR="005A7C0D" w:rsidRPr="00CA21D9" w:rsidRDefault="005A7C0D" w:rsidP="00915875">
      <w:pPr>
        <w:autoSpaceDE w:val="0"/>
        <w:autoSpaceDN w:val="0"/>
        <w:adjustRightInd w:val="0"/>
        <w:spacing w:before="60"/>
        <w:ind w:left="0" w:firstLine="0"/>
        <w:rPr>
          <w:rFonts w:ascii="Calibri" w:hAnsi="Calibri"/>
          <w:i/>
          <w:sz w:val="20"/>
          <w:szCs w:val="20"/>
        </w:rPr>
      </w:pPr>
      <w:r w:rsidRPr="00CA21D9">
        <w:rPr>
          <w:rFonts w:ascii="Calibri" w:hAnsi="Calibri"/>
          <w:i/>
          <w:iCs/>
          <w:sz w:val="20"/>
          <w:szCs w:val="20"/>
        </w:rPr>
        <w:t xml:space="preserve">b) </w:t>
      </w:r>
      <w:r w:rsidRPr="00CA21D9">
        <w:rPr>
          <w:rFonts w:ascii="Calibri" w:hAnsi="Calibri"/>
          <w:i/>
          <w:sz w:val="20"/>
          <w:szCs w:val="20"/>
        </w:rPr>
        <w:t xml:space="preserve">vesztegetés, </w:t>
      </w:r>
      <w:proofErr w:type="spellStart"/>
      <w:r w:rsidRPr="00CA21D9">
        <w:rPr>
          <w:rFonts w:ascii="Calibri" w:hAnsi="Calibri"/>
          <w:i/>
          <w:sz w:val="20"/>
          <w:szCs w:val="20"/>
        </w:rPr>
        <w:t>vesztegetés</w:t>
      </w:r>
      <w:proofErr w:type="spellEnd"/>
      <w:r w:rsidRPr="00CA21D9">
        <w:rPr>
          <w:rFonts w:ascii="Calibri" w:hAnsi="Calibri"/>
          <w:i/>
          <w:sz w:val="20"/>
          <w:szCs w:val="20"/>
        </w:rPr>
        <w:t xml:space="preserve"> elfogadása, hivatali vesztegetés, hivatali vesztegetés elfogadása, vesztegetés bírósági vagy hatósági eljárásban, vesztegetés elfogadása bírósági vagy hatósági eljárásban bűncselekmény esetén az Európai Uni</w:t>
      </w:r>
      <w:r w:rsidRPr="00CA21D9">
        <w:rPr>
          <w:rFonts w:ascii="Calibri" w:hAnsi="Calibri"/>
          <w:i/>
          <w:sz w:val="20"/>
          <w:szCs w:val="20"/>
        </w:rPr>
        <w:t>ó</w:t>
      </w:r>
      <w:r w:rsidRPr="00CA21D9">
        <w:rPr>
          <w:rFonts w:ascii="Calibri" w:hAnsi="Calibri"/>
          <w:i/>
          <w:sz w:val="20"/>
          <w:szCs w:val="20"/>
        </w:rPr>
        <w:t xml:space="preserve">ról szóló szerződés K.3. </w:t>
      </w:r>
      <w:proofErr w:type="gramStart"/>
      <w:r w:rsidRPr="00CA21D9">
        <w:rPr>
          <w:rFonts w:ascii="Calibri" w:hAnsi="Calibri"/>
          <w:i/>
          <w:sz w:val="20"/>
          <w:szCs w:val="20"/>
        </w:rPr>
        <w:t>cikke</w:t>
      </w:r>
      <w:proofErr w:type="gramEnd"/>
      <w:r w:rsidRPr="00CA21D9">
        <w:rPr>
          <w:rFonts w:ascii="Calibri" w:hAnsi="Calibri"/>
          <w:i/>
          <w:sz w:val="20"/>
          <w:szCs w:val="20"/>
        </w:rPr>
        <w:t xml:space="preserve"> (2) bekezdésének </w:t>
      </w:r>
      <w:r w:rsidRPr="00CA21D9">
        <w:rPr>
          <w:rFonts w:ascii="Calibri" w:hAnsi="Calibri"/>
          <w:i/>
          <w:iCs/>
          <w:sz w:val="20"/>
          <w:szCs w:val="20"/>
        </w:rPr>
        <w:t xml:space="preserve">c) </w:t>
      </w:r>
      <w:r w:rsidRPr="00CA21D9">
        <w:rPr>
          <w:rFonts w:ascii="Calibri" w:hAnsi="Calibri"/>
          <w:i/>
          <w:sz w:val="20"/>
          <w:szCs w:val="20"/>
        </w:rPr>
        <w:t>pontja alapján, az Európai Közösségek tisztviselőit és az Európai Unió tagállamainak tisztviselőit érintő korrupció elleni küzdelemről szóló egyezmény kidolgozásáról szóló 1997. május 26-i tanácsi jogi aktushoz csatolt egyezmény 3. cikkében meghatározott korrupciót,</w:t>
      </w:r>
    </w:p>
    <w:p w14:paraId="56809393" w14:textId="77777777" w:rsidR="005A7C0D" w:rsidRPr="00CA21D9" w:rsidRDefault="005A7C0D" w:rsidP="00915875">
      <w:pPr>
        <w:autoSpaceDE w:val="0"/>
        <w:autoSpaceDN w:val="0"/>
        <w:adjustRightInd w:val="0"/>
        <w:spacing w:before="60"/>
        <w:ind w:left="0" w:firstLine="0"/>
        <w:rPr>
          <w:rFonts w:ascii="Calibri" w:hAnsi="Calibri"/>
          <w:i/>
          <w:sz w:val="20"/>
          <w:szCs w:val="20"/>
        </w:rPr>
      </w:pPr>
      <w:r w:rsidRPr="00CA21D9">
        <w:rPr>
          <w:rFonts w:ascii="Calibri" w:hAnsi="Calibri"/>
          <w:i/>
          <w:iCs/>
          <w:sz w:val="20"/>
          <w:szCs w:val="20"/>
        </w:rPr>
        <w:t xml:space="preserve">c) </w:t>
      </w:r>
      <w:r w:rsidRPr="00CA21D9">
        <w:rPr>
          <w:rFonts w:ascii="Calibri" w:hAnsi="Calibri"/>
          <w:i/>
          <w:sz w:val="20"/>
          <w:szCs w:val="20"/>
        </w:rPr>
        <w:t>költségvetési csalás bűncselekmény esetén az Európai Közösségek pénzügyi érdekeinek védelméről szóló egyezmény 1. cikke szerinti csalást,</w:t>
      </w:r>
    </w:p>
    <w:p w14:paraId="1DAA45FF" w14:textId="77777777" w:rsidR="005A7C0D" w:rsidRPr="00CA21D9" w:rsidRDefault="005A7C0D" w:rsidP="00915875">
      <w:pPr>
        <w:autoSpaceDE w:val="0"/>
        <w:autoSpaceDN w:val="0"/>
        <w:adjustRightInd w:val="0"/>
        <w:spacing w:before="60"/>
        <w:ind w:left="0" w:firstLine="0"/>
        <w:rPr>
          <w:rFonts w:ascii="Calibri" w:hAnsi="Calibri"/>
          <w:i/>
          <w:sz w:val="20"/>
          <w:szCs w:val="20"/>
        </w:rPr>
      </w:pPr>
      <w:r w:rsidRPr="00CA21D9">
        <w:rPr>
          <w:rFonts w:ascii="Calibri" w:hAnsi="Calibri"/>
          <w:i/>
          <w:iCs/>
          <w:sz w:val="20"/>
          <w:szCs w:val="20"/>
        </w:rPr>
        <w:t xml:space="preserve">d) </w:t>
      </w:r>
      <w:r w:rsidRPr="00CA21D9">
        <w:rPr>
          <w:rFonts w:ascii="Calibri" w:hAnsi="Calibri"/>
          <w:i/>
          <w:sz w:val="20"/>
          <w:szCs w:val="20"/>
        </w:rPr>
        <w:t>terrorcselekmény esetén a terrorizmus elleni küzdelemről szóló 2002 június 13-i 2002/475/IB tanácsi kerethatározat 1</w:t>
      </w:r>
      <w:proofErr w:type="gramStart"/>
      <w:r w:rsidRPr="00CA21D9">
        <w:rPr>
          <w:rFonts w:ascii="Calibri" w:hAnsi="Calibri"/>
          <w:i/>
          <w:sz w:val="20"/>
          <w:szCs w:val="20"/>
        </w:rPr>
        <w:t>.,</w:t>
      </w:r>
      <w:proofErr w:type="gramEnd"/>
      <w:r w:rsidRPr="00CA21D9">
        <w:rPr>
          <w:rFonts w:ascii="Calibri" w:hAnsi="Calibri"/>
          <w:i/>
          <w:sz w:val="20"/>
          <w:szCs w:val="20"/>
        </w:rPr>
        <w:t xml:space="preserve"> illetve 3. cikkében meghatározott terrorista bűncselekmény vagy terrorista csoporthoz kapcsolódó bűncselekményt, vagy az említett kerethatározat 4. cikke szerinti, bűncselekményre való felbujtást, bűnsegélyt vagy kísérletet,</w:t>
      </w:r>
    </w:p>
    <w:p w14:paraId="284C0814" w14:textId="77777777" w:rsidR="005A7C0D" w:rsidRPr="00CA21D9" w:rsidRDefault="005A7C0D" w:rsidP="00915875">
      <w:pPr>
        <w:autoSpaceDE w:val="0"/>
        <w:autoSpaceDN w:val="0"/>
        <w:adjustRightInd w:val="0"/>
        <w:spacing w:before="60"/>
        <w:ind w:left="0" w:firstLine="0"/>
        <w:rPr>
          <w:rFonts w:ascii="Calibri" w:hAnsi="Calibri"/>
          <w:i/>
          <w:sz w:val="20"/>
          <w:szCs w:val="20"/>
        </w:rPr>
      </w:pPr>
      <w:proofErr w:type="gramStart"/>
      <w:r w:rsidRPr="00CA21D9">
        <w:rPr>
          <w:rFonts w:ascii="Calibri" w:hAnsi="Calibri"/>
          <w:i/>
          <w:iCs/>
          <w:sz w:val="20"/>
          <w:szCs w:val="20"/>
        </w:rPr>
        <w:t>e</w:t>
      </w:r>
      <w:proofErr w:type="gramEnd"/>
      <w:r w:rsidRPr="00CA21D9">
        <w:rPr>
          <w:rFonts w:ascii="Calibri" w:hAnsi="Calibri"/>
          <w:i/>
          <w:iCs/>
          <w:sz w:val="20"/>
          <w:szCs w:val="20"/>
        </w:rPr>
        <w:t xml:space="preserve">) </w:t>
      </w:r>
      <w:r w:rsidRPr="00CA21D9">
        <w:rPr>
          <w:rFonts w:ascii="Calibri" w:hAnsi="Calibri"/>
          <w:i/>
          <w:sz w:val="20"/>
          <w:szCs w:val="20"/>
        </w:rPr>
        <w:t>pénzmosás vagy terrorizmus finanszírozása bűncselekmény esetén a pénzügyi rendszereknek a pénzmosás, valamint terrorizmus finanszírozása céljára való felhasználásának megelőzéséről szóló 2005. október 26-i 2005/60/EK európai parlamenti és tanácsi irányelv 1. cikkében meghatározott pénzmosást vagy terrorizmus finanszírozását,</w:t>
      </w:r>
    </w:p>
    <w:p w14:paraId="07DEA2D6" w14:textId="77777777" w:rsidR="005A7C0D" w:rsidRPr="00CA21D9" w:rsidRDefault="005A7C0D" w:rsidP="00915875">
      <w:pPr>
        <w:autoSpaceDE w:val="0"/>
        <w:autoSpaceDN w:val="0"/>
        <w:adjustRightInd w:val="0"/>
        <w:spacing w:before="60"/>
        <w:ind w:left="0" w:firstLine="0"/>
        <w:rPr>
          <w:rFonts w:ascii="Calibri" w:hAnsi="Calibri"/>
          <w:i/>
          <w:sz w:val="20"/>
          <w:szCs w:val="20"/>
        </w:rPr>
      </w:pPr>
      <w:proofErr w:type="gramStart"/>
      <w:r w:rsidRPr="00CA21D9">
        <w:rPr>
          <w:rFonts w:ascii="Calibri" w:hAnsi="Calibri"/>
          <w:i/>
          <w:iCs/>
          <w:sz w:val="20"/>
          <w:szCs w:val="20"/>
        </w:rPr>
        <w:t>f</w:t>
      </w:r>
      <w:proofErr w:type="gramEnd"/>
      <w:r w:rsidRPr="00CA21D9">
        <w:rPr>
          <w:rFonts w:ascii="Calibri" w:hAnsi="Calibri"/>
          <w:i/>
          <w:iCs/>
          <w:sz w:val="20"/>
          <w:szCs w:val="20"/>
        </w:rPr>
        <w:t xml:space="preserve">) </w:t>
      </w:r>
      <w:r w:rsidRPr="00CA21D9">
        <w:rPr>
          <w:rFonts w:ascii="Calibri" w:hAnsi="Calibri"/>
          <w:i/>
          <w:sz w:val="20"/>
          <w:szCs w:val="20"/>
        </w:rPr>
        <w:t>emberkereskedelem vagy kényszermunka esetén az emberkereskedelem megelőzéséről, és az ellene folytatott küzd</w:t>
      </w:r>
      <w:r w:rsidRPr="00CA21D9">
        <w:rPr>
          <w:rFonts w:ascii="Calibri" w:hAnsi="Calibri"/>
          <w:i/>
          <w:sz w:val="20"/>
          <w:szCs w:val="20"/>
        </w:rPr>
        <w:t>e</w:t>
      </w:r>
      <w:r w:rsidRPr="00CA21D9">
        <w:rPr>
          <w:rFonts w:ascii="Calibri" w:hAnsi="Calibri"/>
          <w:i/>
          <w:sz w:val="20"/>
          <w:szCs w:val="20"/>
        </w:rPr>
        <w:t>lemről, az áldozatok védelméről, valamint a 2002/629/IB tanácsi kerethatározat felváltásáról szóló 2011. április 5-i 2011/36/EU európai parlamenti és tanácsi irányelv 2. cikkében meghatározott gyermekmunkát és az emberkeresked</w:t>
      </w:r>
      <w:r w:rsidRPr="00CA21D9">
        <w:rPr>
          <w:rFonts w:ascii="Calibri" w:hAnsi="Calibri"/>
          <w:i/>
          <w:sz w:val="20"/>
          <w:szCs w:val="20"/>
        </w:rPr>
        <w:t>e</w:t>
      </w:r>
      <w:r w:rsidRPr="00CA21D9">
        <w:rPr>
          <w:rFonts w:ascii="Calibri" w:hAnsi="Calibri"/>
          <w:i/>
          <w:sz w:val="20"/>
          <w:szCs w:val="20"/>
        </w:rPr>
        <w:t>lem más formáit kell érteni.</w:t>
      </w:r>
    </w:p>
    <w:p w14:paraId="3868B0CE" w14:textId="77777777" w:rsidR="005A7C0D" w:rsidRDefault="005A7C0D">
      <w:pPr>
        <w:spacing w:before="0"/>
        <w:ind w:left="0" w:firstLine="0"/>
        <w:jc w:val="left"/>
        <w:rPr>
          <w:rFonts w:ascii="Calibri" w:hAnsi="Calibri"/>
          <w:b/>
          <w:bCs/>
          <w:i/>
          <w:sz w:val="20"/>
          <w:szCs w:val="20"/>
        </w:rPr>
      </w:pPr>
      <w:r>
        <w:rPr>
          <w:rFonts w:ascii="Calibri" w:hAnsi="Calibri"/>
          <w:b/>
          <w:bCs/>
          <w:i/>
          <w:sz w:val="20"/>
          <w:szCs w:val="20"/>
        </w:rPr>
        <w:br w:type="page"/>
      </w:r>
    </w:p>
    <w:p w14:paraId="23539113" w14:textId="77777777" w:rsidR="005A7C0D" w:rsidRPr="00915875" w:rsidRDefault="005A7C0D" w:rsidP="00915875">
      <w:pPr>
        <w:autoSpaceDE w:val="0"/>
        <w:autoSpaceDN w:val="0"/>
        <w:adjustRightInd w:val="0"/>
        <w:spacing w:before="240"/>
        <w:ind w:left="0" w:firstLine="0"/>
        <w:jc w:val="center"/>
        <w:rPr>
          <w:rFonts w:ascii="Calibri" w:hAnsi="Calibri"/>
          <w:i/>
          <w:sz w:val="20"/>
          <w:szCs w:val="20"/>
        </w:rPr>
      </w:pPr>
      <w:r w:rsidRPr="00915875">
        <w:rPr>
          <w:rFonts w:ascii="Calibri" w:hAnsi="Calibri"/>
          <w:b/>
          <w:bCs/>
          <w:i/>
          <w:sz w:val="20"/>
          <w:szCs w:val="20"/>
        </w:rPr>
        <w:t>Az öntisztázás</w:t>
      </w:r>
    </w:p>
    <w:p w14:paraId="5142E351" w14:textId="77777777" w:rsidR="002164C8" w:rsidRPr="002164C8" w:rsidRDefault="002164C8" w:rsidP="002164C8">
      <w:pPr>
        <w:pStyle w:val="NormlWeb"/>
        <w:spacing w:before="60" w:beforeAutospacing="0" w:after="60" w:afterAutospacing="0"/>
        <w:jc w:val="both"/>
        <w:rPr>
          <w:rFonts w:asciiTheme="minorHAnsi" w:hAnsiTheme="minorHAnsi"/>
          <w:i/>
          <w:sz w:val="20"/>
          <w:szCs w:val="20"/>
        </w:rPr>
      </w:pPr>
      <w:r w:rsidRPr="002164C8">
        <w:rPr>
          <w:rFonts w:asciiTheme="minorHAnsi" w:hAnsiTheme="minorHAnsi"/>
          <w:b/>
          <w:bCs/>
          <w:i/>
          <w:sz w:val="20"/>
          <w:szCs w:val="20"/>
        </w:rPr>
        <w:t>64. § (1)</w:t>
      </w:r>
      <w:r w:rsidRPr="002164C8">
        <w:rPr>
          <w:rFonts w:asciiTheme="minorHAnsi" w:hAnsiTheme="minorHAnsi"/>
          <w:i/>
          <w:sz w:val="20"/>
          <w:szCs w:val="20"/>
        </w:rPr>
        <w:t xml:space="preserve"> A 62. § (1) bekezdés b) és f) pontjában említett kizáró okok kivételével bármely egyéb kizáró ok fennállása ell</w:t>
      </w:r>
      <w:r w:rsidRPr="002164C8">
        <w:rPr>
          <w:rFonts w:asciiTheme="minorHAnsi" w:hAnsiTheme="minorHAnsi"/>
          <w:i/>
          <w:sz w:val="20"/>
          <w:szCs w:val="20"/>
        </w:rPr>
        <w:t>e</w:t>
      </w:r>
      <w:r w:rsidRPr="002164C8">
        <w:rPr>
          <w:rFonts w:asciiTheme="minorHAnsi" w:hAnsiTheme="minorHAnsi"/>
          <w:i/>
          <w:sz w:val="20"/>
          <w:szCs w:val="20"/>
        </w:rPr>
        <w:t>nére az ajánlattevő, részvételre jelentkező, alvállalkozó vagy alkalmasság igazolásában részt vevő gazdasági szereplő nem zárható ki a közbeszerzési eljárásból, amennyiben a Közbeszerzési Hatóság a 188. § (4) bekezdése szerinti véglege</w:t>
      </w:r>
      <w:r w:rsidRPr="002164C8">
        <w:rPr>
          <w:rFonts w:asciiTheme="minorHAnsi" w:hAnsiTheme="minorHAnsi"/>
          <w:i/>
          <w:sz w:val="20"/>
          <w:szCs w:val="20"/>
        </w:rPr>
        <w:t>s</w:t>
      </w:r>
      <w:r w:rsidRPr="002164C8">
        <w:rPr>
          <w:rFonts w:asciiTheme="minorHAnsi" w:hAnsiTheme="minorHAnsi"/>
          <w:i/>
          <w:sz w:val="20"/>
          <w:szCs w:val="20"/>
        </w:rPr>
        <w:t>sé vált határozata, vagy annak megtámadására irányuló közigazgatási per esetén a bíróság 188. § (5) bekezdése szerinti jogerős határozata kimondta, hogy az érintett gazdasági szereplő az ajánlat vagy részvételi jelentkezés benyújtását megelőzően olyan intézkedéseket hozott, amelyek a kizáró ok fennállásának ellenére kellőképpen igazolják a megbízh</w:t>
      </w:r>
      <w:r w:rsidRPr="002164C8">
        <w:rPr>
          <w:rFonts w:asciiTheme="minorHAnsi" w:hAnsiTheme="minorHAnsi"/>
          <w:i/>
          <w:sz w:val="20"/>
          <w:szCs w:val="20"/>
        </w:rPr>
        <w:t>a</w:t>
      </w:r>
      <w:r w:rsidRPr="002164C8">
        <w:rPr>
          <w:rFonts w:asciiTheme="minorHAnsi" w:hAnsiTheme="minorHAnsi"/>
          <w:i/>
          <w:sz w:val="20"/>
          <w:szCs w:val="20"/>
        </w:rPr>
        <w:t>tóságát.</w:t>
      </w:r>
    </w:p>
    <w:p w14:paraId="0E177A6A" w14:textId="77777777" w:rsidR="002164C8" w:rsidRPr="002164C8" w:rsidRDefault="002164C8" w:rsidP="002164C8">
      <w:pPr>
        <w:pStyle w:val="NormlWeb"/>
        <w:spacing w:before="60" w:beforeAutospacing="0" w:after="60" w:afterAutospacing="0"/>
        <w:jc w:val="both"/>
        <w:rPr>
          <w:rFonts w:asciiTheme="minorHAnsi" w:hAnsiTheme="minorHAnsi"/>
          <w:i/>
          <w:sz w:val="20"/>
          <w:szCs w:val="20"/>
        </w:rPr>
      </w:pPr>
      <w:r w:rsidRPr="002164C8">
        <w:rPr>
          <w:rFonts w:asciiTheme="minorHAnsi" w:hAnsiTheme="minorHAnsi"/>
          <w:b/>
          <w:bCs/>
          <w:i/>
          <w:sz w:val="20"/>
          <w:szCs w:val="20"/>
        </w:rPr>
        <w:t>(2)</w:t>
      </w:r>
      <w:r w:rsidRPr="002164C8">
        <w:rPr>
          <w:rFonts w:asciiTheme="minorHAnsi" w:hAnsiTheme="minorHAnsi"/>
          <w:i/>
          <w:sz w:val="20"/>
          <w:szCs w:val="20"/>
        </w:rPr>
        <w:t xml:space="preserve"> Ha a Közbeszerzési Hatóság a 188. § (4) bekezdése szerinti véglegessé vált határozata, vagy annak megtámadására irányuló közigazgatási per esetén a bíróság 188. § (5) bekezdése szerinti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14:paraId="7646FF1B" w14:textId="77777777" w:rsidR="005A7C0D" w:rsidRDefault="005A7C0D" w:rsidP="00B168F6">
      <w:pPr>
        <w:pStyle w:val="Cmsor2"/>
        <w:ind w:left="0" w:firstLine="0"/>
        <w:jc w:val="right"/>
        <w:rPr>
          <w:rFonts w:ascii="Calibri" w:hAnsi="Calibri"/>
          <w:color w:val="FF0000"/>
          <w:sz w:val="20"/>
        </w:rPr>
        <w:sectPr w:rsidR="005A7C0D" w:rsidSect="00B168F6">
          <w:footerReference w:type="even" r:id="rId15"/>
          <w:footerReference w:type="default" r:id="rId16"/>
          <w:type w:val="nextColumn"/>
          <w:pgSz w:w="11906" w:h="16838" w:code="9"/>
          <w:pgMar w:top="1440" w:right="1077" w:bottom="1440" w:left="1077" w:header="709" w:footer="709" w:gutter="0"/>
          <w:cols w:space="708"/>
          <w:docGrid w:linePitch="360"/>
        </w:sectPr>
      </w:pPr>
      <w:r w:rsidRPr="0080710A">
        <w:rPr>
          <w:rFonts w:ascii="Calibri" w:hAnsi="Calibri"/>
          <w:color w:val="FF0000"/>
          <w:sz w:val="20"/>
        </w:rPr>
        <w:br w:type="page"/>
      </w:r>
    </w:p>
    <w:p w14:paraId="1CB59DB4" w14:textId="25AD8F77" w:rsidR="005A7C0D" w:rsidRPr="002D5642" w:rsidRDefault="00676CB8" w:rsidP="00B168F6">
      <w:pPr>
        <w:pStyle w:val="Cmsor2"/>
        <w:ind w:left="0" w:firstLine="0"/>
        <w:jc w:val="right"/>
        <w:rPr>
          <w:rFonts w:ascii="Calibri" w:hAnsi="Calibri"/>
          <w:sz w:val="20"/>
          <w:szCs w:val="20"/>
        </w:rPr>
      </w:pPr>
      <w:r>
        <w:rPr>
          <w:rFonts w:ascii="Calibri" w:hAnsi="Calibri"/>
          <w:sz w:val="20"/>
        </w:rPr>
        <w:t>9</w:t>
      </w:r>
      <w:r w:rsidR="005A7C0D" w:rsidRPr="0011595B">
        <w:rPr>
          <w:rFonts w:ascii="Calibri" w:hAnsi="Calibri"/>
          <w:sz w:val="20"/>
        </w:rPr>
        <w:t>. számú melléklet</w:t>
      </w:r>
    </w:p>
    <w:p w14:paraId="7E6FD5A2" w14:textId="77777777" w:rsidR="005A7C0D" w:rsidRPr="00D10E84" w:rsidRDefault="005A7C0D" w:rsidP="009F4F7B">
      <w:pPr>
        <w:spacing w:before="240"/>
        <w:ind w:left="0" w:firstLine="0"/>
        <w:jc w:val="center"/>
        <w:rPr>
          <w:rFonts w:ascii="Calibri" w:hAnsi="Calibri"/>
          <w:b/>
          <w:smallCaps/>
          <w:sz w:val="20"/>
          <w:szCs w:val="20"/>
        </w:rPr>
      </w:pPr>
      <w:r w:rsidRPr="00D10E84">
        <w:rPr>
          <w:rFonts w:ascii="Calibri" w:hAnsi="Calibri"/>
          <w:b/>
          <w:smallCaps/>
          <w:sz w:val="20"/>
          <w:szCs w:val="20"/>
        </w:rPr>
        <w:t xml:space="preserve">Tájékoztató a kizáró okok igazolási módjáról </w:t>
      </w:r>
    </w:p>
    <w:p w14:paraId="2363A07D" w14:textId="77777777" w:rsidR="005A7C0D" w:rsidRDefault="005A7C0D" w:rsidP="00D10E84">
      <w:pPr>
        <w:autoSpaceDE w:val="0"/>
        <w:autoSpaceDN w:val="0"/>
        <w:adjustRightInd w:val="0"/>
        <w:ind w:left="0" w:firstLine="0"/>
        <w:jc w:val="center"/>
        <w:rPr>
          <w:rFonts w:ascii="Calibri" w:hAnsi="Calibri"/>
          <w:b/>
          <w:bCs/>
          <w:sz w:val="20"/>
          <w:szCs w:val="20"/>
        </w:rPr>
      </w:pPr>
      <w:r>
        <w:rPr>
          <w:rFonts w:ascii="Calibri" w:hAnsi="Calibri"/>
          <w:b/>
          <w:bCs/>
          <w:sz w:val="20"/>
          <w:szCs w:val="20"/>
        </w:rPr>
        <w:t xml:space="preserve">A 321/2015. (X. 30.) Korm. </w:t>
      </w:r>
      <w:proofErr w:type="gramStart"/>
      <w:r>
        <w:rPr>
          <w:rFonts w:ascii="Calibri" w:hAnsi="Calibri"/>
          <w:b/>
          <w:bCs/>
          <w:sz w:val="20"/>
          <w:szCs w:val="20"/>
        </w:rPr>
        <w:t>rendelet vonatkozó</w:t>
      </w:r>
      <w:proofErr w:type="gramEnd"/>
      <w:r>
        <w:rPr>
          <w:rFonts w:ascii="Calibri" w:hAnsi="Calibri"/>
          <w:b/>
          <w:bCs/>
          <w:sz w:val="20"/>
          <w:szCs w:val="20"/>
        </w:rPr>
        <w:t xml:space="preserve"> rendelkezései:</w:t>
      </w:r>
    </w:p>
    <w:p w14:paraId="40109FF8" w14:textId="77777777" w:rsidR="005A7C0D" w:rsidRPr="00886AF2" w:rsidRDefault="005A7C0D" w:rsidP="00886AF2">
      <w:pPr>
        <w:autoSpaceDE w:val="0"/>
        <w:autoSpaceDN w:val="0"/>
        <w:adjustRightInd w:val="0"/>
        <w:ind w:left="0" w:firstLine="0"/>
        <w:rPr>
          <w:rFonts w:ascii="Calibri" w:hAnsi="Calibri"/>
          <w:sz w:val="20"/>
          <w:szCs w:val="20"/>
        </w:rPr>
      </w:pPr>
      <w:r w:rsidRPr="00886AF2">
        <w:rPr>
          <w:rFonts w:ascii="Calibri" w:hAnsi="Calibri"/>
          <w:b/>
          <w:bCs/>
          <w:sz w:val="20"/>
          <w:szCs w:val="20"/>
        </w:rPr>
        <w:t>3</w:t>
      </w:r>
      <w:r w:rsidR="00673950">
        <w:rPr>
          <w:rFonts w:ascii="Calibri" w:hAnsi="Calibri"/>
          <w:b/>
          <w:bCs/>
          <w:sz w:val="20"/>
          <w:szCs w:val="20"/>
        </w:rPr>
        <w:t>.§</w:t>
      </w:r>
      <w:r w:rsidRPr="00886AF2">
        <w:rPr>
          <w:rFonts w:ascii="Calibri" w:hAnsi="Calibri"/>
          <w:b/>
          <w:bCs/>
          <w:sz w:val="20"/>
          <w:szCs w:val="20"/>
        </w:rPr>
        <w:t xml:space="preserve"> </w:t>
      </w:r>
      <w:r w:rsidRPr="00886AF2">
        <w:rPr>
          <w:rFonts w:ascii="Calibri" w:hAnsi="Calibri"/>
          <w:sz w:val="20"/>
          <w:szCs w:val="20"/>
        </w:rPr>
        <w:t>(1) Az ajánlattevő vagy részvételre jelentkező az ajánlatával vagy részvételi jelentkezésével együtt benyújtja a me</w:t>
      </w:r>
      <w:r w:rsidRPr="00886AF2">
        <w:rPr>
          <w:rFonts w:ascii="Calibri" w:hAnsi="Calibri"/>
          <w:sz w:val="20"/>
          <w:szCs w:val="20"/>
        </w:rPr>
        <w:t>g</w:t>
      </w:r>
      <w:r w:rsidRPr="00886AF2">
        <w:rPr>
          <w:rFonts w:ascii="Calibri" w:hAnsi="Calibri"/>
          <w:sz w:val="20"/>
          <w:szCs w:val="20"/>
        </w:rPr>
        <w:t>felelő képviseleti jogosultsággal rendelkező személy által aláírt, a 4-7</w:t>
      </w:r>
      <w:r w:rsidR="00673950">
        <w:rPr>
          <w:rFonts w:ascii="Calibri" w:hAnsi="Calibri"/>
          <w:sz w:val="20"/>
          <w:szCs w:val="20"/>
        </w:rPr>
        <w:t>.§</w:t>
      </w:r>
      <w:proofErr w:type="spellStart"/>
      <w:r w:rsidRPr="00886AF2">
        <w:rPr>
          <w:rFonts w:ascii="Calibri" w:hAnsi="Calibri"/>
          <w:sz w:val="20"/>
          <w:szCs w:val="20"/>
        </w:rPr>
        <w:t>-nak</w:t>
      </w:r>
      <w:proofErr w:type="spellEnd"/>
      <w:r w:rsidRPr="00886AF2">
        <w:rPr>
          <w:rFonts w:ascii="Calibri" w:hAnsi="Calibri"/>
          <w:sz w:val="20"/>
          <w:szCs w:val="20"/>
        </w:rPr>
        <w:t xml:space="preserve"> és az ajánlatkérő által a 2</w:t>
      </w:r>
      <w:r w:rsidR="00673950">
        <w:rPr>
          <w:rFonts w:ascii="Calibri" w:hAnsi="Calibri"/>
          <w:sz w:val="20"/>
          <w:szCs w:val="20"/>
        </w:rPr>
        <w:t>.§</w:t>
      </w:r>
      <w:proofErr w:type="spellStart"/>
      <w:r w:rsidRPr="00886AF2">
        <w:rPr>
          <w:rFonts w:ascii="Calibri" w:hAnsi="Calibri"/>
          <w:sz w:val="20"/>
          <w:szCs w:val="20"/>
        </w:rPr>
        <w:t>-nak</w:t>
      </w:r>
      <w:proofErr w:type="spellEnd"/>
      <w:r w:rsidRPr="00886AF2">
        <w:rPr>
          <w:rFonts w:ascii="Calibri" w:hAnsi="Calibri"/>
          <w:sz w:val="20"/>
          <w:szCs w:val="20"/>
        </w:rPr>
        <w:t xml:space="preserve"> megfelelően kért módon kitöltött formanyomtatványt. A 2</w:t>
      </w:r>
      <w:r w:rsidR="00673950">
        <w:rPr>
          <w:rFonts w:ascii="Calibri" w:hAnsi="Calibri"/>
          <w:sz w:val="20"/>
          <w:szCs w:val="20"/>
        </w:rPr>
        <w:t>.§</w:t>
      </w:r>
      <w:r w:rsidRPr="00886AF2">
        <w:rPr>
          <w:rFonts w:ascii="Calibri" w:hAnsi="Calibri"/>
          <w:sz w:val="20"/>
          <w:szCs w:val="20"/>
        </w:rPr>
        <w:t xml:space="preserve"> (</w:t>
      </w:r>
      <w:proofErr w:type="spellStart"/>
      <w:r w:rsidRPr="00886AF2">
        <w:rPr>
          <w:rFonts w:ascii="Calibri" w:hAnsi="Calibri"/>
          <w:sz w:val="20"/>
          <w:szCs w:val="20"/>
        </w:rPr>
        <w:t>2</w:t>
      </w:r>
      <w:proofErr w:type="spellEnd"/>
      <w:r w:rsidRPr="00886AF2">
        <w:rPr>
          <w:rFonts w:ascii="Calibri" w:hAnsi="Calibri"/>
          <w:sz w:val="20"/>
          <w:szCs w:val="20"/>
        </w:rPr>
        <w:t>) bekezdés alkalmazása esetén a gazdasági szereplő a formanyomta</w:t>
      </w:r>
      <w:r w:rsidRPr="00886AF2">
        <w:rPr>
          <w:rFonts w:ascii="Calibri" w:hAnsi="Calibri"/>
          <w:sz w:val="20"/>
          <w:szCs w:val="20"/>
        </w:rPr>
        <w:t>t</w:t>
      </w:r>
      <w:r w:rsidRPr="00886AF2">
        <w:rPr>
          <w:rFonts w:ascii="Calibri" w:hAnsi="Calibri"/>
          <w:sz w:val="20"/>
          <w:szCs w:val="20"/>
        </w:rPr>
        <w:t xml:space="preserve">ványt az Európai Bizottság által létrehozott </w:t>
      </w:r>
      <w:proofErr w:type="spellStart"/>
      <w:r w:rsidRPr="00886AF2">
        <w:rPr>
          <w:rFonts w:ascii="Calibri" w:hAnsi="Calibri"/>
          <w:sz w:val="20"/>
          <w:szCs w:val="20"/>
        </w:rPr>
        <w:t>webfelületen</w:t>
      </w:r>
      <w:proofErr w:type="spellEnd"/>
      <w:r w:rsidRPr="00886AF2">
        <w:rPr>
          <w:rFonts w:ascii="Calibri" w:hAnsi="Calibri"/>
          <w:sz w:val="20"/>
          <w:szCs w:val="20"/>
        </w:rPr>
        <w:t xml:space="preserve"> tölti ki, majd az így kitöltött és aláírt dokumentumot nyújtja be az ajánlatkérőnek. Ha az ajánlatkérő a Kbt. 41</w:t>
      </w:r>
      <w:r w:rsidR="00673950">
        <w:rPr>
          <w:rFonts w:ascii="Calibri" w:hAnsi="Calibri"/>
          <w:sz w:val="20"/>
          <w:szCs w:val="20"/>
        </w:rPr>
        <w:t>.§</w:t>
      </w:r>
      <w:r w:rsidRPr="00886AF2">
        <w:rPr>
          <w:rFonts w:ascii="Calibri" w:hAnsi="Calibri"/>
          <w:sz w:val="20"/>
          <w:szCs w:val="20"/>
        </w:rPr>
        <w:t xml:space="preserve"> (6) bekezdése alapján lehetővé teszi az eljárási cselekmények elektron</w:t>
      </w:r>
      <w:r w:rsidRPr="00886AF2">
        <w:rPr>
          <w:rFonts w:ascii="Calibri" w:hAnsi="Calibri"/>
          <w:sz w:val="20"/>
          <w:szCs w:val="20"/>
        </w:rPr>
        <w:t>i</w:t>
      </w:r>
      <w:r w:rsidRPr="00886AF2">
        <w:rPr>
          <w:rFonts w:ascii="Calibri" w:hAnsi="Calibri"/>
          <w:sz w:val="20"/>
          <w:szCs w:val="20"/>
        </w:rPr>
        <w:t>kus úton történő gyakorlását, a formanyomtatványt elektronikus formában, a Kbt. 41</w:t>
      </w:r>
      <w:r w:rsidR="00673950">
        <w:rPr>
          <w:rFonts w:ascii="Calibri" w:hAnsi="Calibri"/>
          <w:sz w:val="20"/>
          <w:szCs w:val="20"/>
        </w:rPr>
        <w:t>.§</w:t>
      </w:r>
      <w:r w:rsidRPr="00886AF2">
        <w:rPr>
          <w:rFonts w:ascii="Calibri" w:hAnsi="Calibri"/>
          <w:sz w:val="20"/>
          <w:szCs w:val="20"/>
        </w:rPr>
        <w:t xml:space="preserve"> (4) bekezdésének megfelelően is be lehet nyújtani.</w:t>
      </w:r>
    </w:p>
    <w:p w14:paraId="58D5CEA6" w14:textId="77777777" w:rsidR="005A7C0D" w:rsidRPr="00886AF2" w:rsidRDefault="005A7C0D" w:rsidP="00886AF2">
      <w:pPr>
        <w:autoSpaceDE w:val="0"/>
        <w:autoSpaceDN w:val="0"/>
        <w:adjustRightInd w:val="0"/>
        <w:spacing w:before="60"/>
        <w:ind w:left="0" w:firstLine="0"/>
        <w:rPr>
          <w:rFonts w:ascii="Calibri" w:hAnsi="Calibri"/>
          <w:sz w:val="20"/>
          <w:szCs w:val="20"/>
        </w:rPr>
      </w:pPr>
      <w:r w:rsidRPr="00886AF2">
        <w:rPr>
          <w:rFonts w:ascii="Calibri" w:hAnsi="Calibri"/>
          <w:sz w:val="20"/>
          <w:szCs w:val="20"/>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w:t>
      </w:r>
      <w:r w:rsidRPr="00886AF2">
        <w:rPr>
          <w:rFonts w:ascii="Calibri" w:hAnsi="Calibri"/>
          <w:sz w:val="20"/>
          <w:szCs w:val="20"/>
        </w:rPr>
        <w:t>e</w:t>
      </w:r>
      <w:r w:rsidRPr="00886AF2">
        <w:rPr>
          <w:rFonts w:ascii="Calibri" w:hAnsi="Calibri"/>
          <w:sz w:val="20"/>
          <w:szCs w:val="20"/>
        </w:rPr>
        <w:t>mélyek az alkalmassági feltételek vonatkozásában csak azokról nyilatkoznak, amelyeket az ajánlattevő vagy részvételre jelentkező igénybe kíván venni alkalmasságának igazolásához.</w:t>
      </w:r>
    </w:p>
    <w:p w14:paraId="1D65A32E" w14:textId="77777777" w:rsidR="005A7C0D" w:rsidRPr="00886AF2" w:rsidRDefault="005A7C0D" w:rsidP="00886AF2">
      <w:pPr>
        <w:autoSpaceDE w:val="0"/>
        <w:autoSpaceDN w:val="0"/>
        <w:adjustRightInd w:val="0"/>
        <w:spacing w:before="60"/>
        <w:ind w:left="0" w:firstLine="0"/>
        <w:rPr>
          <w:rFonts w:ascii="Calibri" w:hAnsi="Calibri"/>
          <w:sz w:val="20"/>
          <w:szCs w:val="20"/>
        </w:rPr>
      </w:pPr>
      <w:r w:rsidRPr="00886AF2">
        <w:rPr>
          <w:rFonts w:ascii="Calibri" w:hAnsi="Calibri"/>
          <w:sz w:val="20"/>
          <w:szCs w:val="20"/>
        </w:rPr>
        <w:t>(3) Közös ajánlattétel vagy részvételi jelentkezés esetén a közös ajánlattevők vagy részvételre jelentkezők mindegyike külön formanyomtatványt nyújt be.</w:t>
      </w:r>
    </w:p>
    <w:p w14:paraId="5F31CC43" w14:textId="77777777" w:rsidR="005A7C0D" w:rsidRPr="00886AF2" w:rsidRDefault="005A7C0D" w:rsidP="00886AF2">
      <w:pPr>
        <w:autoSpaceDE w:val="0"/>
        <w:autoSpaceDN w:val="0"/>
        <w:adjustRightInd w:val="0"/>
        <w:ind w:left="0" w:firstLine="0"/>
        <w:rPr>
          <w:rFonts w:ascii="Calibri" w:hAnsi="Calibri"/>
          <w:sz w:val="20"/>
          <w:szCs w:val="20"/>
        </w:rPr>
      </w:pPr>
      <w:r w:rsidRPr="00886AF2">
        <w:rPr>
          <w:rFonts w:ascii="Calibri" w:hAnsi="Calibri"/>
          <w:b/>
          <w:bCs/>
          <w:sz w:val="20"/>
          <w:szCs w:val="20"/>
        </w:rPr>
        <w:t>4</w:t>
      </w:r>
      <w:r w:rsidR="00673950">
        <w:rPr>
          <w:rFonts w:ascii="Calibri" w:hAnsi="Calibri"/>
          <w:b/>
          <w:bCs/>
          <w:sz w:val="20"/>
          <w:szCs w:val="20"/>
        </w:rPr>
        <w:t>.§</w:t>
      </w:r>
      <w:r w:rsidRPr="00886AF2">
        <w:rPr>
          <w:rFonts w:ascii="Calibri" w:hAnsi="Calibri"/>
          <w:b/>
          <w:bCs/>
          <w:sz w:val="20"/>
          <w:szCs w:val="20"/>
        </w:rPr>
        <w:t xml:space="preserve"> </w:t>
      </w:r>
      <w:r w:rsidRPr="00886AF2">
        <w:rPr>
          <w:rFonts w:ascii="Calibri" w:hAnsi="Calibri"/>
          <w:sz w:val="20"/>
          <w:szCs w:val="20"/>
        </w:rPr>
        <w:t>(1) Az ajánlattevő, részvételre jelentkező vagy az alkalmasság igazolásában részt vevő gazdasági szereplő a form</w:t>
      </w:r>
      <w:r w:rsidRPr="00886AF2">
        <w:rPr>
          <w:rFonts w:ascii="Calibri" w:hAnsi="Calibri"/>
          <w:sz w:val="20"/>
          <w:szCs w:val="20"/>
        </w:rPr>
        <w:t>a</w:t>
      </w:r>
      <w:r w:rsidRPr="00886AF2">
        <w:rPr>
          <w:rFonts w:ascii="Calibri" w:hAnsi="Calibri"/>
          <w:sz w:val="20"/>
          <w:szCs w:val="20"/>
        </w:rPr>
        <w:t xml:space="preserve">nyomtatvány benyújtásával a következő módon </w:t>
      </w:r>
      <w:r w:rsidRPr="00886AF2">
        <w:rPr>
          <w:rFonts w:ascii="Calibri" w:hAnsi="Calibri"/>
          <w:b/>
          <w:sz w:val="20"/>
          <w:szCs w:val="20"/>
        </w:rPr>
        <w:t>igazolja előzetesen</w:t>
      </w:r>
      <w:r w:rsidRPr="00886AF2">
        <w:rPr>
          <w:rFonts w:ascii="Calibri" w:hAnsi="Calibri"/>
          <w:sz w:val="20"/>
          <w:szCs w:val="20"/>
        </w:rPr>
        <w:t xml:space="preserve"> a Kbt. 62</w:t>
      </w:r>
      <w:r w:rsidR="00673950">
        <w:rPr>
          <w:rFonts w:ascii="Calibri" w:hAnsi="Calibri"/>
          <w:sz w:val="20"/>
          <w:szCs w:val="20"/>
        </w:rPr>
        <w:t>.§</w:t>
      </w:r>
      <w:proofErr w:type="spellStart"/>
      <w:r w:rsidRPr="00886AF2">
        <w:rPr>
          <w:rFonts w:ascii="Calibri" w:hAnsi="Calibri"/>
          <w:sz w:val="20"/>
          <w:szCs w:val="20"/>
        </w:rPr>
        <w:t>-ában</w:t>
      </w:r>
      <w:proofErr w:type="spellEnd"/>
      <w:r w:rsidRPr="00886AF2">
        <w:rPr>
          <w:rFonts w:ascii="Calibri" w:hAnsi="Calibri"/>
          <w:sz w:val="20"/>
          <w:szCs w:val="20"/>
        </w:rPr>
        <w:t xml:space="preserve"> említett kizáró okok hiányát:</w:t>
      </w:r>
    </w:p>
    <w:p w14:paraId="14761B28"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a</w:t>
      </w:r>
      <w:proofErr w:type="gramEnd"/>
      <w:r w:rsidRPr="00886AF2">
        <w:rPr>
          <w:rFonts w:ascii="Calibri" w:hAnsi="Calibri"/>
          <w:i/>
          <w:iCs/>
          <w:sz w:val="20"/>
          <w:szCs w:val="20"/>
        </w:rPr>
        <w:t xml:space="preserve">) </w:t>
      </w:r>
      <w:proofErr w:type="spellStart"/>
      <w:r w:rsidRPr="00886AF2">
        <w:rPr>
          <w:rFonts w:ascii="Calibri" w:hAnsi="Calibri"/>
          <w:sz w:val="20"/>
          <w:szCs w:val="20"/>
        </w:rPr>
        <w:t>a</w:t>
      </w:r>
      <w:proofErr w:type="spellEnd"/>
      <w:r w:rsidRPr="00886AF2">
        <w:rPr>
          <w:rFonts w:ascii="Calibri" w:hAnsi="Calibri"/>
          <w:sz w:val="20"/>
          <w:szCs w:val="20"/>
        </w:rPr>
        <w:t xml:space="preserve">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a) </w:t>
      </w:r>
      <w:r w:rsidRPr="00886AF2">
        <w:rPr>
          <w:rFonts w:ascii="Calibri" w:hAnsi="Calibri"/>
          <w:sz w:val="20"/>
          <w:szCs w:val="20"/>
        </w:rPr>
        <w:t xml:space="preserve">pont </w:t>
      </w:r>
      <w:proofErr w:type="spellStart"/>
      <w:r w:rsidRPr="00886AF2">
        <w:rPr>
          <w:rFonts w:ascii="Calibri" w:hAnsi="Calibri"/>
          <w:i/>
          <w:iCs/>
          <w:sz w:val="20"/>
          <w:szCs w:val="20"/>
        </w:rPr>
        <w:t>aa</w:t>
      </w:r>
      <w:proofErr w:type="spellEnd"/>
      <w:r w:rsidRPr="00886AF2">
        <w:rPr>
          <w:rFonts w:ascii="Calibri" w:hAnsi="Calibri"/>
          <w:i/>
          <w:iCs/>
          <w:sz w:val="20"/>
          <w:szCs w:val="20"/>
        </w:rPr>
        <w:t>)</w:t>
      </w:r>
      <w:proofErr w:type="spellStart"/>
      <w:r w:rsidRPr="00886AF2">
        <w:rPr>
          <w:rFonts w:ascii="Calibri" w:hAnsi="Calibri"/>
          <w:i/>
          <w:iCs/>
          <w:sz w:val="20"/>
          <w:szCs w:val="20"/>
        </w:rPr>
        <w:t>-af</w:t>
      </w:r>
      <w:proofErr w:type="spellEnd"/>
      <w:r w:rsidRPr="00886AF2">
        <w:rPr>
          <w:rFonts w:ascii="Calibri" w:hAnsi="Calibri"/>
          <w:i/>
          <w:iCs/>
          <w:sz w:val="20"/>
          <w:szCs w:val="20"/>
        </w:rPr>
        <w:t xml:space="preserve">) </w:t>
      </w:r>
      <w:r w:rsidRPr="00886AF2">
        <w:rPr>
          <w:rFonts w:ascii="Calibri" w:hAnsi="Calibri"/>
          <w:sz w:val="20"/>
          <w:szCs w:val="20"/>
        </w:rPr>
        <w:t>alpontokra vonatkozó nyilatkozat tekintetében a gazdasági szereplő a fo</w:t>
      </w:r>
      <w:r w:rsidRPr="00886AF2">
        <w:rPr>
          <w:rFonts w:ascii="Calibri" w:hAnsi="Calibri"/>
          <w:sz w:val="20"/>
          <w:szCs w:val="20"/>
        </w:rPr>
        <w:t>r</w:t>
      </w:r>
      <w:r w:rsidRPr="00886AF2">
        <w:rPr>
          <w:rFonts w:ascii="Calibri" w:hAnsi="Calibri"/>
          <w:sz w:val="20"/>
          <w:szCs w:val="20"/>
        </w:rPr>
        <w:t>manyomtatvány III. részének „A” szakaszát tölti ki,</w:t>
      </w:r>
    </w:p>
    <w:p w14:paraId="11FC87D4" w14:textId="77777777"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b)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a) </w:t>
      </w:r>
      <w:r w:rsidRPr="00886AF2">
        <w:rPr>
          <w:rFonts w:ascii="Calibri" w:hAnsi="Calibri"/>
          <w:sz w:val="20"/>
          <w:szCs w:val="20"/>
        </w:rPr>
        <w:t xml:space="preserve">pont </w:t>
      </w:r>
      <w:proofErr w:type="spellStart"/>
      <w:r w:rsidRPr="00886AF2">
        <w:rPr>
          <w:rFonts w:ascii="Calibri" w:hAnsi="Calibri"/>
          <w:i/>
          <w:iCs/>
          <w:sz w:val="20"/>
          <w:szCs w:val="20"/>
        </w:rPr>
        <w:t>ag</w:t>
      </w:r>
      <w:proofErr w:type="spellEnd"/>
      <w:r w:rsidRPr="00886AF2">
        <w:rPr>
          <w:rFonts w:ascii="Calibri" w:hAnsi="Calibri"/>
          <w:i/>
          <w:iCs/>
          <w:sz w:val="20"/>
          <w:szCs w:val="20"/>
        </w:rPr>
        <w:t xml:space="preserve">) </w:t>
      </w:r>
      <w:r w:rsidRPr="00886AF2">
        <w:rPr>
          <w:rFonts w:ascii="Calibri" w:hAnsi="Calibri"/>
          <w:sz w:val="20"/>
          <w:szCs w:val="20"/>
        </w:rPr>
        <w:t>alpontra vonatkozó nyilatkozatot a gazdasági szereplő a formanyomtatvány III. részének „D” szakaszában teszi meg,</w:t>
      </w:r>
    </w:p>
    <w:p w14:paraId="1FF38FA2" w14:textId="77777777"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c)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a) </w:t>
      </w:r>
      <w:proofErr w:type="gramStart"/>
      <w:r w:rsidRPr="00886AF2">
        <w:rPr>
          <w:rFonts w:ascii="Calibri" w:hAnsi="Calibri"/>
          <w:sz w:val="20"/>
          <w:szCs w:val="20"/>
        </w:rPr>
        <w:t>pont</w:t>
      </w:r>
      <w:proofErr w:type="gramEnd"/>
      <w:r w:rsidRPr="00886AF2">
        <w:rPr>
          <w:rFonts w:ascii="Calibri" w:hAnsi="Calibri"/>
          <w:sz w:val="20"/>
          <w:szCs w:val="20"/>
        </w:rPr>
        <w:t xml:space="preserve"> </w:t>
      </w:r>
      <w:r w:rsidRPr="00886AF2">
        <w:rPr>
          <w:rFonts w:ascii="Calibri" w:hAnsi="Calibri"/>
          <w:i/>
          <w:iCs/>
          <w:sz w:val="20"/>
          <w:szCs w:val="20"/>
        </w:rPr>
        <w:t xml:space="preserve">ah) </w:t>
      </w:r>
      <w:r w:rsidRPr="00886AF2">
        <w:rPr>
          <w:rFonts w:ascii="Calibri" w:hAnsi="Calibri"/>
          <w:sz w:val="20"/>
          <w:szCs w:val="20"/>
        </w:rPr>
        <w:t xml:space="preserve">alpontjára vonatkozóan a nem Magyarországon letelepedett gazdasági szereplő a formanyomtatvány </w:t>
      </w:r>
      <w:r w:rsidRPr="00886AF2">
        <w:rPr>
          <w:rFonts w:ascii="Calibri" w:hAnsi="Calibri"/>
          <w:i/>
          <w:iCs/>
          <w:sz w:val="20"/>
          <w:szCs w:val="20"/>
        </w:rPr>
        <w:t xml:space="preserve">a) </w:t>
      </w:r>
      <w:r w:rsidRPr="00886AF2">
        <w:rPr>
          <w:rFonts w:ascii="Calibri" w:hAnsi="Calibri"/>
          <w:sz w:val="20"/>
          <w:szCs w:val="20"/>
        </w:rPr>
        <w:t xml:space="preserve">és </w:t>
      </w:r>
      <w:r w:rsidRPr="00886AF2">
        <w:rPr>
          <w:rFonts w:ascii="Calibri" w:hAnsi="Calibri"/>
          <w:i/>
          <w:iCs/>
          <w:sz w:val="20"/>
          <w:szCs w:val="20"/>
        </w:rPr>
        <w:t xml:space="preserve">b) </w:t>
      </w:r>
      <w:r w:rsidRPr="00886AF2">
        <w:rPr>
          <w:rFonts w:ascii="Calibri" w:hAnsi="Calibri"/>
          <w:sz w:val="20"/>
          <w:szCs w:val="20"/>
        </w:rPr>
        <w:t xml:space="preserve">pontnak megfelelő kitöltésével egyben az </w:t>
      </w:r>
      <w:r w:rsidRPr="00886AF2">
        <w:rPr>
          <w:rFonts w:ascii="Calibri" w:hAnsi="Calibri"/>
          <w:i/>
          <w:iCs/>
          <w:sz w:val="20"/>
          <w:szCs w:val="20"/>
        </w:rPr>
        <w:t xml:space="preserve">ah) </w:t>
      </w:r>
      <w:r w:rsidRPr="00886AF2">
        <w:rPr>
          <w:rFonts w:ascii="Calibri" w:hAnsi="Calibri"/>
          <w:sz w:val="20"/>
          <w:szCs w:val="20"/>
        </w:rPr>
        <w:t>alpontban említett személyes joga szerinti hasonló bűncselekményekről is nyilatkozik,</w:t>
      </w:r>
    </w:p>
    <w:p w14:paraId="5DD9F57E" w14:textId="77777777"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d)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b) </w:t>
      </w:r>
      <w:r w:rsidRPr="00886AF2">
        <w:rPr>
          <w:rFonts w:ascii="Calibri" w:hAnsi="Calibri"/>
          <w:sz w:val="20"/>
          <w:szCs w:val="20"/>
        </w:rPr>
        <w:t>pontjára vonatkozóan a formanyomtatvány III. részének „B” szakasza kitöltésével nyila</w:t>
      </w:r>
      <w:r w:rsidRPr="00886AF2">
        <w:rPr>
          <w:rFonts w:ascii="Calibri" w:hAnsi="Calibri"/>
          <w:sz w:val="20"/>
          <w:szCs w:val="20"/>
        </w:rPr>
        <w:t>t</w:t>
      </w:r>
      <w:r w:rsidRPr="00886AF2">
        <w:rPr>
          <w:rFonts w:ascii="Calibri" w:hAnsi="Calibri"/>
          <w:sz w:val="20"/>
          <w:szCs w:val="20"/>
        </w:rPr>
        <w:t xml:space="preserve">kozik azzal, hogy csak az egy évnél régebben lejárt adó-, vámfizetési vagy társadalombiztosítási </w:t>
      </w:r>
      <w:proofErr w:type="gramStart"/>
      <w:r w:rsidRPr="00886AF2">
        <w:rPr>
          <w:rFonts w:ascii="Calibri" w:hAnsi="Calibri"/>
          <w:sz w:val="20"/>
          <w:szCs w:val="20"/>
        </w:rPr>
        <w:t>járulék tartozást</w:t>
      </w:r>
      <w:proofErr w:type="gramEnd"/>
      <w:r w:rsidRPr="00886AF2">
        <w:rPr>
          <w:rFonts w:ascii="Calibri" w:hAnsi="Calibri"/>
          <w:sz w:val="20"/>
          <w:szCs w:val="20"/>
        </w:rPr>
        <w:t xml:space="preserve"> és a tartozás lejártának időpontját kötelező feltüntetni,</w:t>
      </w:r>
    </w:p>
    <w:p w14:paraId="0DABD318"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e</w:t>
      </w:r>
      <w:proofErr w:type="gram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c)</w:t>
      </w:r>
      <w:r w:rsidRPr="00886AF2">
        <w:rPr>
          <w:rFonts w:ascii="Calibri" w:hAnsi="Calibri"/>
          <w:sz w:val="20"/>
          <w:szCs w:val="20"/>
        </w:rPr>
        <w:t xml:space="preserve">, </w:t>
      </w:r>
      <w:r w:rsidRPr="00886AF2">
        <w:rPr>
          <w:rFonts w:ascii="Calibri" w:hAnsi="Calibri"/>
          <w:i/>
          <w:iCs/>
          <w:sz w:val="20"/>
          <w:szCs w:val="20"/>
        </w:rPr>
        <w:t>d)</w:t>
      </w:r>
      <w:r w:rsidRPr="00886AF2">
        <w:rPr>
          <w:rFonts w:ascii="Calibri" w:hAnsi="Calibri"/>
          <w:sz w:val="20"/>
          <w:szCs w:val="20"/>
        </w:rPr>
        <w:t xml:space="preserve">, </w:t>
      </w:r>
      <w:r w:rsidRPr="00886AF2">
        <w:rPr>
          <w:rFonts w:ascii="Calibri" w:hAnsi="Calibri"/>
          <w:i/>
          <w:iCs/>
          <w:sz w:val="20"/>
          <w:szCs w:val="20"/>
        </w:rPr>
        <w:t>h)</w:t>
      </w:r>
      <w:proofErr w:type="spellStart"/>
      <w:r w:rsidRPr="00886AF2">
        <w:rPr>
          <w:rFonts w:ascii="Calibri" w:hAnsi="Calibri"/>
          <w:i/>
          <w:iCs/>
          <w:sz w:val="20"/>
          <w:szCs w:val="20"/>
        </w:rPr>
        <w:t>-j</w:t>
      </w:r>
      <w:proofErr w:type="spellEnd"/>
      <w:r w:rsidRPr="00886AF2">
        <w:rPr>
          <w:rFonts w:ascii="Calibri" w:hAnsi="Calibri"/>
          <w:i/>
          <w:iCs/>
          <w:sz w:val="20"/>
          <w:szCs w:val="20"/>
        </w:rPr>
        <w:t xml:space="preserve">) </w:t>
      </w:r>
      <w:r w:rsidRPr="00886AF2">
        <w:rPr>
          <w:rFonts w:ascii="Calibri" w:hAnsi="Calibri"/>
          <w:sz w:val="20"/>
          <w:szCs w:val="20"/>
        </w:rPr>
        <w:t xml:space="preserve">és </w:t>
      </w:r>
      <w:r w:rsidRPr="00886AF2">
        <w:rPr>
          <w:rFonts w:ascii="Calibri" w:hAnsi="Calibri"/>
          <w:i/>
          <w:iCs/>
          <w:sz w:val="20"/>
          <w:szCs w:val="20"/>
        </w:rPr>
        <w:t xml:space="preserve">m) </w:t>
      </w:r>
      <w:r w:rsidRPr="00886AF2">
        <w:rPr>
          <w:rFonts w:ascii="Calibri" w:hAnsi="Calibri"/>
          <w:sz w:val="20"/>
          <w:szCs w:val="20"/>
        </w:rPr>
        <w:t>pontjára vonatkozóan a formanyomtatvány III. része „C” szakaszának v</w:t>
      </w:r>
      <w:r w:rsidRPr="00886AF2">
        <w:rPr>
          <w:rFonts w:ascii="Calibri" w:hAnsi="Calibri"/>
          <w:sz w:val="20"/>
          <w:szCs w:val="20"/>
        </w:rPr>
        <w:t>o</w:t>
      </w:r>
      <w:r w:rsidRPr="00886AF2">
        <w:rPr>
          <w:rFonts w:ascii="Calibri" w:hAnsi="Calibri"/>
          <w:sz w:val="20"/>
          <w:szCs w:val="20"/>
        </w:rPr>
        <w:t>natkozó pontjai kitöltésével nyilatkozik,</w:t>
      </w:r>
    </w:p>
    <w:p w14:paraId="13CDFDEA"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f</w:t>
      </w:r>
      <w:proofErr w:type="gram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e)</w:t>
      </w:r>
      <w:proofErr w:type="spellStart"/>
      <w:r w:rsidRPr="00886AF2">
        <w:rPr>
          <w:rFonts w:ascii="Calibri" w:hAnsi="Calibri"/>
          <w:i/>
          <w:iCs/>
          <w:sz w:val="20"/>
          <w:szCs w:val="20"/>
        </w:rPr>
        <w:t>-g</w:t>
      </w:r>
      <w:proofErr w:type="spellEnd"/>
      <w:r w:rsidRPr="00886AF2">
        <w:rPr>
          <w:rFonts w:ascii="Calibri" w:hAnsi="Calibri"/>
          <w:i/>
          <w:iCs/>
          <w:sz w:val="20"/>
          <w:szCs w:val="20"/>
        </w:rPr>
        <w:t>)</w:t>
      </w:r>
      <w:r w:rsidRPr="00886AF2">
        <w:rPr>
          <w:rFonts w:ascii="Calibri" w:hAnsi="Calibri"/>
          <w:sz w:val="20"/>
          <w:szCs w:val="20"/>
        </w:rPr>
        <w:t xml:space="preserve">, </w:t>
      </w:r>
      <w:r w:rsidRPr="00886AF2">
        <w:rPr>
          <w:rFonts w:ascii="Calibri" w:hAnsi="Calibri"/>
          <w:i/>
          <w:iCs/>
          <w:sz w:val="20"/>
          <w:szCs w:val="20"/>
        </w:rPr>
        <w:t>k)</w:t>
      </w:r>
      <w:r w:rsidRPr="00886AF2">
        <w:rPr>
          <w:rFonts w:ascii="Calibri" w:hAnsi="Calibri"/>
          <w:sz w:val="20"/>
          <w:szCs w:val="20"/>
        </w:rPr>
        <w:t xml:space="preserve">, </w:t>
      </w:r>
      <w:r w:rsidRPr="00886AF2">
        <w:rPr>
          <w:rFonts w:ascii="Calibri" w:hAnsi="Calibri"/>
          <w:i/>
          <w:iCs/>
          <w:sz w:val="20"/>
          <w:szCs w:val="20"/>
        </w:rPr>
        <w:t>l)</w:t>
      </w:r>
      <w:r>
        <w:rPr>
          <w:rFonts w:ascii="Calibri" w:hAnsi="Calibri"/>
          <w:i/>
          <w:iCs/>
          <w:sz w:val="20"/>
          <w:szCs w:val="20"/>
        </w:rPr>
        <w:t>,</w:t>
      </w:r>
      <w:r w:rsidRPr="00886AF2">
        <w:rPr>
          <w:rFonts w:ascii="Calibri" w:hAnsi="Calibri"/>
          <w:sz w:val="20"/>
          <w:szCs w:val="20"/>
        </w:rPr>
        <w:t xml:space="preserve"> </w:t>
      </w:r>
      <w:r w:rsidRPr="00886AF2">
        <w:rPr>
          <w:rFonts w:ascii="Calibri" w:hAnsi="Calibri"/>
          <w:i/>
          <w:iCs/>
          <w:sz w:val="20"/>
          <w:szCs w:val="20"/>
        </w:rPr>
        <w:t>p)</w:t>
      </w:r>
      <w:r>
        <w:rPr>
          <w:rFonts w:ascii="Calibri" w:hAnsi="Calibri"/>
          <w:i/>
          <w:iCs/>
          <w:sz w:val="20"/>
          <w:szCs w:val="20"/>
        </w:rPr>
        <w:t xml:space="preserve"> </w:t>
      </w:r>
      <w:r w:rsidRPr="00953C04">
        <w:rPr>
          <w:rFonts w:ascii="Calibri" w:hAnsi="Calibri"/>
          <w:iCs/>
          <w:sz w:val="20"/>
          <w:szCs w:val="20"/>
        </w:rPr>
        <w:t xml:space="preserve">és </w:t>
      </w:r>
      <w:r>
        <w:rPr>
          <w:rFonts w:ascii="Calibri" w:hAnsi="Calibri"/>
          <w:i/>
          <w:iCs/>
          <w:sz w:val="20"/>
          <w:szCs w:val="20"/>
        </w:rPr>
        <w:t>q)</w:t>
      </w:r>
      <w:r w:rsidRPr="00886AF2">
        <w:rPr>
          <w:rFonts w:ascii="Calibri" w:hAnsi="Calibri"/>
          <w:i/>
          <w:iCs/>
          <w:sz w:val="20"/>
          <w:szCs w:val="20"/>
        </w:rPr>
        <w:t xml:space="preserve"> </w:t>
      </w:r>
      <w:r w:rsidRPr="00886AF2">
        <w:rPr>
          <w:rFonts w:ascii="Calibri" w:hAnsi="Calibri"/>
          <w:sz w:val="20"/>
          <w:szCs w:val="20"/>
        </w:rPr>
        <w:t>pontjára vonatkozóan a formanyomtatvány III. részének „D” szakasz</w:t>
      </w:r>
      <w:r w:rsidRPr="00886AF2">
        <w:rPr>
          <w:rFonts w:ascii="Calibri" w:hAnsi="Calibri"/>
          <w:sz w:val="20"/>
          <w:szCs w:val="20"/>
        </w:rPr>
        <w:t>á</w:t>
      </w:r>
      <w:r w:rsidRPr="00886AF2">
        <w:rPr>
          <w:rFonts w:ascii="Calibri" w:hAnsi="Calibri"/>
          <w:sz w:val="20"/>
          <w:szCs w:val="20"/>
        </w:rPr>
        <w:t>ban a vonatkozó pontok kitöltésével nyilatkozik,</w:t>
      </w:r>
    </w:p>
    <w:p w14:paraId="6092A457" w14:textId="77777777"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g)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n)</w:t>
      </w:r>
      <w:proofErr w:type="spellStart"/>
      <w:r w:rsidRPr="00886AF2">
        <w:rPr>
          <w:rFonts w:ascii="Calibri" w:hAnsi="Calibri"/>
          <w:i/>
          <w:iCs/>
          <w:sz w:val="20"/>
          <w:szCs w:val="20"/>
        </w:rPr>
        <w:t>-o</w:t>
      </w:r>
      <w:proofErr w:type="spellEnd"/>
      <w:r w:rsidRPr="00886AF2">
        <w:rPr>
          <w:rFonts w:ascii="Calibri" w:hAnsi="Calibri"/>
          <w:i/>
          <w:iCs/>
          <w:sz w:val="20"/>
          <w:szCs w:val="20"/>
        </w:rPr>
        <w:t xml:space="preserve">) </w:t>
      </w:r>
      <w:r w:rsidRPr="00886AF2">
        <w:rPr>
          <w:rFonts w:ascii="Calibri" w:hAnsi="Calibri"/>
          <w:sz w:val="20"/>
          <w:szCs w:val="20"/>
        </w:rPr>
        <w:t>pontjára vonatkozóan a formanyomtatvány III. része „C” szakaszának vonatkozó pon</w:t>
      </w:r>
      <w:r w:rsidRPr="00886AF2">
        <w:rPr>
          <w:rFonts w:ascii="Calibri" w:hAnsi="Calibri"/>
          <w:sz w:val="20"/>
          <w:szCs w:val="20"/>
        </w:rPr>
        <w:t>t</w:t>
      </w:r>
      <w:r w:rsidRPr="00886AF2">
        <w:rPr>
          <w:rFonts w:ascii="Calibri" w:hAnsi="Calibri"/>
          <w:sz w:val="20"/>
          <w:szCs w:val="20"/>
        </w:rPr>
        <w:t xml:space="preserve">ja </w:t>
      </w:r>
      <w:proofErr w:type="gramStart"/>
      <w:r w:rsidRPr="00886AF2">
        <w:rPr>
          <w:rFonts w:ascii="Calibri" w:hAnsi="Calibri"/>
          <w:sz w:val="20"/>
          <w:szCs w:val="20"/>
        </w:rPr>
        <w:t>kitöltésével</w:t>
      </w:r>
      <w:proofErr w:type="gramEnd"/>
      <w:r w:rsidRPr="00886AF2">
        <w:rPr>
          <w:rFonts w:ascii="Calibri" w:hAnsi="Calibri"/>
          <w:sz w:val="20"/>
          <w:szCs w:val="20"/>
        </w:rPr>
        <w:t xml:space="preserve"> azzal, hogy ha a gazdasági szereplő bírságelengedésben részesült, vagy az ajánlat benyújtását megel</w:t>
      </w:r>
      <w:r w:rsidRPr="00886AF2">
        <w:rPr>
          <w:rFonts w:ascii="Calibri" w:hAnsi="Calibri"/>
          <w:sz w:val="20"/>
          <w:szCs w:val="20"/>
        </w:rPr>
        <w:t>ő</w:t>
      </w:r>
      <w:r w:rsidRPr="00886AF2">
        <w:rPr>
          <w:rFonts w:ascii="Calibri" w:hAnsi="Calibri"/>
          <w:sz w:val="20"/>
          <w:szCs w:val="20"/>
        </w:rPr>
        <w:t>zően a jogsértést a Gazdasági Versenyhivatalnak bejelentette, ezt a tényt a formanyomtatványban feltünteti.</w:t>
      </w:r>
    </w:p>
    <w:p w14:paraId="74B78F7E" w14:textId="77777777" w:rsidR="005A7C0D" w:rsidRPr="0062067D" w:rsidRDefault="005A7C0D" w:rsidP="00886AF2">
      <w:pPr>
        <w:autoSpaceDE w:val="0"/>
        <w:autoSpaceDN w:val="0"/>
        <w:adjustRightInd w:val="0"/>
        <w:spacing w:before="60"/>
        <w:ind w:left="0" w:firstLine="0"/>
        <w:rPr>
          <w:rFonts w:ascii="Calibri" w:hAnsi="Calibri"/>
          <w:sz w:val="20"/>
          <w:szCs w:val="20"/>
        </w:rPr>
      </w:pPr>
      <w:r w:rsidRPr="0062067D">
        <w:rPr>
          <w:rFonts w:ascii="Calibri" w:hAnsi="Calibri"/>
          <w:sz w:val="20"/>
          <w:szCs w:val="20"/>
        </w:rPr>
        <w:t>(2) Az ajánlattevő, részvételre jelentkező vagy az alkalmasság igazolásában részt vevő gazdasági szereplő a formanyo</w:t>
      </w:r>
      <w:r w:rsidRPr="0062067D">
        <w:rPr>
          <w:rFonts w:ascii="Calibri" w:hAnsi="Calibri"/>
          <w:sz w:val="20"/>
          <w:szCs w:val="20"/>
        </w:rPr>
        <w:t>m</w:t>
      </w:r>
      <w:r w:rsidRPr="0062067D">
        <w:rPr>
          <w:rFonts w:ascii="Calibri" w:hAnsi="Calibri"/>
          <w:sz w:val="20"/>
          <w:szCs w:val="20"/>
        </w:rPr>
        <w:t>tatvány benyújtásával - ha ezek alkalmazását az ajánlatkérő az adott eljárásban előírta - a következő módon igazolja előzetesen a Kbt. 63</w:t>
      </w:r>
      <w:r w:rsidR="00673950">
        <w:rPr>
          <w:rFonts w:ascii="Calibri" w:hAnsi="Calibri"/>
          <w:sz w:val="20"/>
          <w:szCs w:val="20"/>
        </w:rPr>
        <w:t>.§</w:t>
      </w:r>
      <w:proofErr w:type="spellStart"/>
      <w:r w:rsidRPr="0062067D">
        <w:rPr>
          <w:rFonts w:ascii="Calibri" w:hAnsi="Calibri"/>
          <w:sz w:val="20"/>
          <w:szCs w:val="20"/>
        </w:rPr>
        <w:t>-ában</w:t>
      </w:r>
      <w:proofErr w:type="spellEnd"/>
      <w:r w:rsidRPr="0062067D">
        <w:rPr>
          <w:rFonts w:ascii="Calibri" w:hAnsi="Calibri"/>
          <w:sz w:val="20"/>
          <w:szCs w:val="20"/>
        </w:rPr>
        <w:t xml:space="preserve"> említett kizáró okok hiányát:</w:t>
      </w:r>
    </w:p>
    <w:p w14:paraId="4108D893" w14:textId="77777777" w:rsidR="005A7C0D" w:rsidRPr="0062067D" w:rsidRDefault="005A7C0D" w:rsidP="00886AF2">
      <w:pPr>
        <w:autoSpaceDE w:val="0"/>
        <w:autoSpaceDN w:val="0"/>
        <w:adjustRightInd w:val="0"/>
        <w:spacing w:before="60"/>
        <w:ind w:left="142" w:firstLine="0"/>
        <w:rPr>
          <w:rFonts w:ascii="Calibri" w:hAnsi="Calibri"/>
          <w:sz w:val="20"/>
          <w:szCs w:val="20"/>
        </w:rPr>
      </w:pPr>
      <w:proofErr w:type="gramStart"/>
      <w:r w:rsidRPr="0062067D">
        <w:rPr>
          <w:rFonts w:ascii="Calibri" w:hAnsi="Calibri"/>
          <w:i/>
          <w:iCs/>
          <w:sz w:val="20"/>
          <w:szCs w:val="20"/>
        </w:rPr>
        <w:t>a</w:t>
      </w:r>
      <w:proofErr w:type="gramEnd"/>
      <w:r w:rsidRPr="0062067D">
        <w:rPr>
          <w:rFonts w:ascii="Calibri" w:hAnsi="Calibri"/>
          <w:i/>
          <w:iCs/>
          <w:sz w:val="20"/>
          <w:szCs w:val="20"/>
        </w:rPr>
        <w:t xml:space="preserve">) </w:t>
      </w:r>
      <w:proofErr w:type="spellStart"/>
      <w:r w:rsidRPr="0062067D">
        <w:rPr>
          <w:rFonts w:ascii="Calibri" w:hAnsi="Calibri"/>
          <w:sz w:val="20"/>
          <w:szCs w:val="20"/>
        </w:rPr>
        <w:t>a</w:t>
      </w:r>
      <w:proofErr w:type="spellEnd"/>
      <w:r w:rsidRPr="0062067D">
        <w:rPr>
          <w:rFonts w:ascii="Calibri" w:hAnsi="Calibri"/>
          <w:sz w:val="20"/>
          <w:szCs w:val="20"/>
        </w:rPr>
        <w:t xml:space="preserve"> Kbt. 63</w:t>
      </w:r>
      <w:r w:rsidR="00673950">
        <w:rPr>
          <w:rFonts w:ascii="Calibri" w:hAnsi="Calibri"/>
          <w:sz w:val="20"/>
          <w:szCs w:val="20"/>
        </w:rPr>
        <w:t>.§</w:t>
      </w:r>
      <w:r w:rsidRPr="0062067D">
        <w:rPr>
          <w:rFonts w:ascii="Calibri" w:hAnsi="Calibri"/>
          <w:sz w:val="20"/>
          <w:szCs w:val="20"/>
        </w:rPr>
        <w:t xml:space="preserve"> (1) bekezdés </w:t>
      </w:r>
      <w:r w:rsidRPr="0062067D">
        <w:rPr>
          <w:rFonts w:ascii="Calibri" w:hAnsi="Calibri"/>
          <w:i/>
          <w:iCs/>
          <w:sz w:val="20"/>
          <w:szCs w:val="20"/>
        </w:rPr>
        <w:t>a)</w:t>
      </w:r>
      <w:proofErr w:type="spellStart"/>
      <w:r w:rsidRPr="0062067D">
        <w:rPr>
          <w:rFonts w:ascii="Calibri" w:hAnsi="Calibri"/>
          <w:i/>
          <w:iCs/>
          <w:sz w:val="20"/>
          <w:szCs w:val="20"/>
        </w:rPr>
        <w:t>-c</w:t>
      </w:r>
      <w:proofErr w:type="spellEnd"/>
      <w:r w:rsidRPr="0062067D">
        <w:rPr>
          <w:rFonts w:ascii="Calibri" w:hAnsi="Calibri"/>
          <w:i/>
          <w:iCs/>
          <w:sz w:val="20"/>
          <w:szCs w:val="20"/>
        </w:rPr>
        <w:t xml:space="preserve">) </w:t>
      </w:r>
      <w:r w:rsidRPr="0062067D">
        <w:rPr>
          <w:rFonts w:ascii="Calibri" w:hAnsi="Calibri"/>
          <w:sz w:val="20"/>
          <w:szCs w:val="20"/>
        </w:rPr>
        <w:t>pontjára vonatkozóan a formanyomtatvány III. rész „C” szakaszának vonatkozó pon</w:t>
      </w:r>
      <w:r w:rsidRPr="0062067D">
        <w:rPr>
          <w:rFonts w:ascii="Calibri" w:hAnsi="Calibri"/>
          <w:sz w:val="20"/>
          <w:szCs w:val="20"/>
        </w:rPr>
        <w:t>t</w:t>
      </w:r>
      <w:r w:rsidRPr="0062067D">
        <w:rPr>
          <w:rFonts w:ascii="Calibri" w:hAnsi="Calibri"/>
          <w:sz w:val="20"/>
          <w:szCs w:val="20"/>
        </w:rPr>
        <w:t>jai kitöltésével,</w:t>
      </w:r>
    </w:p>
    <w:p w14:paraId="0B69465D" w14:textId="77777777" w:rsidR="005A7C0D" w:rsidRPr="00970A5A" w:rsidRDefault="005A7C0D" w:rsidP="00886AF2">
      <w:pPr>
        <w:autoSpaceDE w:val="0"/>
        <w:autoSpaceDN w:val="0"/>
        <w:adjustRightInd w:val="0"/>
        <w:spacing w:before="60"/>
        <w:ind w:left="142" w:firstLine="0"/>
        <w:rPr>
          <w:rFonts w:ascii="Calibri" w:hAnsi="Calibri"/>
          <w:sz w:val="20"/>
          <w:szCs w:val="20"/>
        </w:rPr>
      </w:pPr>
      <w:r w:rsidRPr="0062067D">
        <w:rPr>
          <w:rFonts w:ascii="Calibri" w:hAnsi="Calibri"/>
          <w:i/>
          <w:iCs/>
          <w:sz w:val="20"/>
          <w:szCs w:val="20"/>
        </w:rPr>
        <w:t xml:space="preserve">b) </w:t>
      </w:r>
      <w:r w:rsidRPr="0062067D">
        <w:rPr>
          <w:rFonts w:ascii="Calibri" w:hAnsi="Calibri"/>
          <w:sz w:val="20"/>
          <w:szCs w:val="20"/>
        </w:rPr>
        <w:t>a Kbt. 63</w:t>
      </w:r>
      <w:r w:rsidR="00673950">
        <w:rPr>
          <w:rFonts w:ascii="Calibri" w:hAnsi="Calibri"/>
          <w:sz w:val="20"/>
          <w:szCs w:val="20"/>
        </w:rPr>
        <w:t>.§</w:t>
      </w:r>
      <w:r w:rsidRPr="0062067D">
        <w:rPr>
          <w:rFonts w:ascii="Calibri" w:hAnsi="Calibri"/>
          <w:sz w:val="20"/>
          <w:szCs w:val="20"/>
        </w:rPr>
        <w:t xml:space="preserve"> (1) bekezdés </w:t>
      </w:r>
      <w:r w:rsidRPr="0062067D">
        <w:rPr>
          <w:rFonts w:ascii="Calibri" w:hAnsi="Calibri"/>
          <w:i/>
          <w:iCs/>
          <w:sz w:val="20"/>
          <w:szCs w:val="20"/>
        </w:rPr>
        <w:t xml:space="preserve">d) </w:t>
      </w:r>
      <w:r w:rsidRPr="0062067D">
        <w:rPr>
          <w:rFonts w:ascii="Calibri" w:hAnsi="Calibri"/>
          <w:sz w:val="20"/>
          <w:szCs w:val="20"/>
        </w:rPr>
        <w:t xml:space="preserve">pontjára vonatkozó nyilatkozatot a gazdasági szereplő a formanyomtatvány III. részének „D” pontjában </w:t>
      </w:r>
      <w:r w:rsidRPr="00970A5A">
        <w:rPr>
          <w:rFonts w:ascii="Calibri" w:hAnsi="Calibri"/>
          <w:sz w:val="20"/>
          <w:szCs w:val="20"/>
        </w:rPr>
        <w:t>teszi meg.</w:t>
      </w:r>
    </w:p>
    <w:p w14:paraId="60BD11C9" w14:textId="77777777" w:rsidR="005A7C0D" w:rsidRPr="00886AF2" w:rsidRDefault="005A7C0D" w:rsidP="00886AF2">
      <w:pPr>
        <w:autoSpaceDE w:val="0"/>
        <w:autoSpaceDN w:val="0"/>
        <w:adjustRightInd w:val="0"/>
        <w:spacing w:before="60"/>
        <w:ind w:left="0" w:firstLine="0"/>
        <w:rPr>
          <w:rFonts w:ascii="Calibri" w:hAnsi="Calibri"/>
          <w:sz w:val="20"/>
          <w:szCs w:val="20"/>
        </w:rPr>
      </w:pPr>
      <w:r w:rsidRPr="00970A5A">
        <w:rPr>
          <w:rFonts w:ascii="Calibri" w:hAnsi="Calibri"/>
          <w:sz w:val="20"/>
          <w:szCs w:val="20"/>
        </w:rPr>
        <w:t xml:space="preserve">(3) </w:t>
      </w:r>
      <w:proofErr w:type="gramStart"/>
      <w:r w:rsidRPr="00970A5A">
        <w:rPr>
          <w:rFonts w:ascii="Calibri" w:hAnsi="Calibri"/>
          <w:sz w:val="20"/>
          <w:szCs w:val="20"/>
        </w:rPr>
        <w:t>Ha az érintett gazdasági szereplő a Kbt. 62</w:t>
      </w:r>
      <w:r w:rsidR="00673950">
        <w:rPr>
          <w:rFonts w:ascii="Calibri" w:hAnsi="Calibri"/>
          <w:sz w:val="20"/>
          <w:szCs w:val="20"/>
        </w:rPr>
        <w:t>.§</w:t>
      </w:r>
      <w:r w:rsidRPr="00970A5A">
        <w:rPr>
          <w:rFonts w:ascii="Calibri" w:hAnsi="Calibri"/>
          <w:sz w:val="20"/>
          <w:szCs w:val="20"/>
        </w:rPr>
        <w:t xml:space="preserve"> (1) bekezdése </w:t>
      </w:r>
      <w:r w:rsidRPr="00970A5A">
        <w:rPr>
          <w:rFonts w:ascii="Calibri" w:hAnsi="Calibri"/>
          <w:i/>
          <w:iCs/>
          <w:sz w:val="20"/>
          <w:szCs w:val="20"/>
        </w:rPr>
        <w:t>a)</w:t>
      </w:r>
      <w:r w:rsidRPr="00970A5A">
        <w:rPr>
          <w:rFonts w:ascii="Calibri" w:hAnsi="Calibri"/>
          <w:sz w:val="20"/>
          <w:szCs w:val="20"/>
        </w:rPr>
        <w:t xml:space="preserve">, </w:t>
      </w:r>
      <w:r w:rsidRPr="00970A5A">
        <w:rPr>
          <w:rFonts w:ascii="Calibri" w:hAnsi="Calibri"/>
          <w:i/>
          <w:iCs/>
          <w:sz w:val="20"/>
          <w:szCs w:val="20"/>
        </w:rPr>
        <w:t>c)</w:t>
      </w:r>
      <w:proofErr w:type="spellStart"/>
      <w:r w:rsidRPr="00970A5A">
        <w:rPr>
          <w:rFonts w:ascii="Calibri" w:hAnsi="Calibri"/>
          <w:i/>
          <w:iCs/>
          <w:sz w:val="20"/>
          <w:szCs w:val="20"/>
        </w:rPr>
        <w:t>-e</w:t>
      </w:r>
      <w:proofErr w:type="spellEnd"/>
      <w:r w:rsidRPr="00970A5A">
        <w:rPr>
          <w:rFonts w:ascii="Calibri" w:hAnsi="Calibri"/>
          <w:i/>
          <w:iCs/>
          <w:sz w:val="20"/>
          <w:szCs w:val="20"/>
        </w:rPr>
        <w:t>)</w:t>
      </w:r>
      <w:r w:rsidRPr="00970A5A">
        <w:rPr>
          <w:rFonts w:ascii="Calibri" w:hAnsi="Calibri"/>
          <w:sz w:val="20"/>
          <w:szCs w:val="20"/>
        </w:rPr>
        <w:t xml:space="preserve">, </w:t>
      </w:r>
      <w:r w:rsidRPr="00970A5A">
        <w:rPr>
          <w:rFonts w:ascii="Calibri" w:hAnsi="Calibri"/>
          <w:i/>
          <w:iCs/>
          <w:sz w:val="20"/>
          <w:szCs w:val="20"/>
        </w:rPr>
        <w:t>g)</w:t>
      </w:r>
      <w:proofErr w:type="spellStart"/>
      <w:r w:rsidRPr="00970A5A">
        <w:rPr>
          <w:rFonts w:ascii="Calibri" w:hAnsi="Calibri"/>
          <w:i/>
          <w:iCs/>
          <w:sz w:val="20"/>
          <w:szCs w:val="20"/>
        </w:rPr>
        <w:t>-q</w:t>
      </w:r>
      <w:proofErr w:type="spellEnd"/>
      <w:r w:rsidRPr="00970A5A">
        <w:rPr>
          <w:rFonts w:ascii="Calibri" w:hAnsi="Calibri"/>
          <w:i/>
          <w:iCs/>
          <w:sz w:val="20"/>
          <w:szCs w:val="20"/>
        </w:rPr>
        <w:t xml:space="preserve">) </w:t>
      </w:r>
      <w:r w:rsidRPr="00970A5A">
        <w:rPr>
          <w:rFonts w:ascii="Calibri" w:hAnsi="Calibri"/>
          <w:sz w:val="20"/>
          <w:szCs w:val="20"/>
        </w:rPr>
        <w:t>pontjai, a Kbt. 62</w:t>
      </w:r>
      <w:r w:rsidR="00673950">
        <w:rPr>
          <w:rFonts w:ascii="Calibri" w:hAnsi="Calibri"/>
          <w:sz w:val="20"/>
          <w:szCs w:val="20"/>
        </w:rPr>
        <w:t>.§</w:t>
      </w:r>
      <w:r w:rsidRPr="00970A5A">
        <w:rPr>
          <w:rFonts w:ascii="Calibri" w:hAnsi="Calibri"/>
          <w:sz w:val="20"/>
          <w:szCs w:val="20"/>
        </w:rPr>
        <w:t xml:space="preserve"> (2) bekezdése, valamint a Kbt. 63</w:t>
      </w:r>
      <w:r w:rsidR="00673950">
        <w:rPr>
          <w:rFonts w:ascii="Calibri" w:hAnsi="Calibri"/>
          <w:sz w:val="20"/>
          <w:szCs w:val="20"/>
        </w:rPr>
        <w:t>.§</w:t>
      </w:r>
      <w:r w:rsidRPr="00970A5A">
        <w:rPr>
          <w:rFonts w:ascii="Calibri" w:hAnsi="Calibri"/>
          <w:sz w:val="20"/>
          <w:szCs w:val="20"/>
        </w:rPr>
        <w:t xml:space="preserve"> (1) bekezdése alapján kizáró ok hatálya alá esik, azonban olyan intézkedéseket hozott, amelyek a Kbt. 64</w:t>
      </w:r>
      <w:r w:rsidR="00673950">
        <w:rPr>
          <w:rFonts w:ascii="Calibri" w:hAnsi="Calibri"/>
          <w:sz w:val="20"/>
          <w:szCs w:val="20"/>
        </w:rPr>
        <w:t>.§</w:t>
      </w:r>
      <w:proofErr w:type="spellStart"/>
      <w:r w:rsidRPr="00970A5A">
        <w:rPr>
          <w:rFonts w:ascii="Calibri" w:hAnsi="Calibri"/>
          <w:sz w:val="20"/>
          <w:szCs w:val="20"/>
        </w:rPr>
        <w:t>-a</w:t>
      </w:r>
      <w:proofErr w:type="spellEnd"/>
      <w:r w:rsidRPr="00970A5A">
        <w:rPr>
          <w:rFonts w:ascii="Calibri" w:hAnsi="Calibri"/>
          <w:sz w:val="20"/>
          <w:szCs w:val="20"/>
        </w:rPr>
        <w:t xml:space="preserve"> alapján igazolják megbízhatóságát</w:t>
      </w:r>
      <w:r>
        <w:rPr>
          <w:rFonts w:ascii="Calibri" w:hAnsi="Calibri"/>
          <w:sz w:val="20"/>
          <w:szCs w:val="20"/>
        </w:rPr>
        <w:t>,</w:t>
      </w:r>
      <w:r w:rsidRPr="00886AF2">
        <w:rPr>
          <w:rFonts w:ascii="Calibri" w:hAnsi="Calibri"/>
          <w:sz w:val="20"/>
          <w:szCs w:val="20"/>
        </w:rPr>
        <w:t xml:space="preserve"> és ezt a Közbeszerzési Hatóság (a továbbiakban: Hatóság) Kbt. 188</w:t>
      </w:r>
      <w:r w:rsidR="00673950">
        <w:rPr>
          <w:rFonts w:ascii="Calibri" w:hAnsi="Calibri"/>
          <w:sz w:val="20"/>
          <w:szCs w:val="20"/>
        </w:rPr>
        <w:t>.§</w:t>
      </w:r>
      <w:r w:rsidRPr="00886AF2">
        <w:rPr>
          <w:rFonts w:ascii="Calibri" w:hAnsi="Calibri"/>
          <w:sz w:val="20"/>
          <w:szCs w:val="20"/>
        </w:rPr>
        <w:t xml:space="preserve"> (4) bekezdése szerinti - vagy bírósági felülvizsgálat esetén a bíróság Kbt. 188</w:t>
      </w:r>
      <w:r w:rsidR="00673950">
        <w:rPr>
          <w:rFonts w:ascii="Calibri" w:hAnsi="Calibri"/>
          <w:sz w:val="20"/>
          <w:szCs w:val="20"/>
        </w:rPr>
        <w:t>.§</w:t>
      </w:r>
      <w:r w:rsidRPr="00886AF2">
        <w:rPr>
          <w:rFonts w:ascii="Calibri" w:hAnsi="Calibri"/>
          <w:sz w:val="20"/>
          <w:szCs w:val="20"/>
        </w:rPr>
        <w:t xml:space="preserve"> (5) bekezdése szerinti - jogerős határozatával igazolni tudja, köteles mind a kizáró ok fennállását, mind a megtett intézkedések rövid leírását feltüntetni a formanyomtatv</w:t>
      </w:r>
      <w:r w:rsidRPr="00886AF2">
        <w:rPr>
          <w:rFonts w:ascii="Calibri" w:hAnsi="Calibri"/>
          <w:sz w:val="20"/>
          <w:szCs w:val="20"/>
        </w:rPr>
        <w:t>á</w:t>
      </w:r>
      <w:r w:rsidRPr="00886AF2">
        <w:rPr>
          <w:rFonts w:ascii="Calibri" w:hAnsi="Calibri"/>
          <w:sz w:val="20"/>
          <w:szCs w:val="20"/>
        </w:rPr>
        <w:t>nyon.</w:t>
      </w:r>
      <w:proofErr w:type="gramEnd"/>
      <w:r w:rsidRPr="00886AF2">
        <w:rPr>
          <w:rFonts w:ascii="Calibri" w:hAnsi="Calibri"/>
          <w:sz w:val="20"/>
          <w:szCs w:val="20"/>
        </w:rPr>
        <w:t xml:space="preserve"> A formanyomtatványhoz a Hatóság Kbt. 188</w:t>
      </w:r>
      <w:r w:rsidR="00673950">
        <w:rPr>
          <w:rFonts w:ascii="Calibri" w:hAnsi="Calibri"/>
          <w:sz w:val="20"/>
          <w:szCs w:val="20"/>
        </w:rPr>
        <w:t>.§</w:t>
      </w:r>
      <w:r w:rsidRPr="00886AF2">
        <w:rPr>
          <w:rFonts w:ascii="Calibri" w:hAnsi="Calibri"/>
          <w:sz w:val="20"/>
          <w:szCs w:val="20"/>
        </w:rPr>
        <w:t xml:space="preserve"> (4) bekezdése szerinti - vagy bírósági felülvizsgálat esetén a bíróság Kbt. 188</w:t>
      </w:r>
      <w:r w:rsidR="00673950">
        <w:rPr>
          <w:rFonts w:ascii="Calibri" w:hAnsi="Calibri"/>
          <w:sz w:val="20"/>
          <w:szCs w:val="20"/>
        </w:rPr>
        <w:t>.§</w:t>
      </w:r>
      <w:r w:rsidRPr="00886AF2">
        <w:rPr>
          <w:rFonts w:ascii="Calibri" w:hAnsi="Calibri"/>
          <w:sz w:val="20"/>
          <w:szCs w:val="20"/>
        </w:rPr>
        <w:t xml:space="preserve"> (5) bekezdése szerinti - jogerős határozatát is csatolni kell.</w:t>
      </w:r>
    </w:p>
    <w:p w14:paraId="5060281B" w14:textId="77777777" w:rsidR="005A7C0D" w:rsidRPr="00886AF2" w:rsidRDefault="005A7C0D" w:rsidP="00886AF2">
      <w:pPr>
        <w:autoSpaceDE w:val="0"/>
        <w:autoSpaceDN w:val="0"/>
        <w:adjustRightInd w:val="0"/>
        <w:spacing w:before="60"/>
        <w:ind w:left="0" w:firstLine="0"/>
        <w:rPr>
          <w:rFonts w:ascii="Calibri" w:hAnsi="Calibri"/>
          <w:sz w:val="20"/>
          <w:szCs w:val="20"/>
        </w:rPr>
      </w:pPr>
      <w:r w:rsidRPr="00886AF2">
        <w:rPr>
          <w:rFonts w:ascii="Calibri" w:hAnsi="Calibri"/>
          <w:sz w:val="20"/>
          <w:szCs w:val="20"/>
        </w:rPr>
        <w:t xml:space="preserve">(4) Az (1) bekezdés </w:t>
      </w:r>
      <w:r w:rsidRPr="00886AF2">
        <w:rPr>
          <w:rFonts w:ascii="Calibri" w:hAnsi="Calibri"/>
          <w:i/>
          <w:iCs/>
          <w:sz w:val="20"/>
          <w:szCs w:val="20"/>
        </w:rPr>
        <w:t>a)</w:t>
      </w:r>
      <w:proofErr w:type="spellStart"/>
      <w:r w:rsidRPr="00886AF2">
        <w:rPr>
          <w:rFonts w:ascii="Calibri" w:hAnsi="Calibri"/>
          <w:i/>
          <w:iCs/>
          <w:sz w:val="20"/>
          <w:szCs w:val="20"/>
        </w:rPr>
        <w:t>-c</w:t>
      </w:r>
      <w:proofErr w:type="spellEnd"/>
      <w:r w:rsidRPr="00886AF2">
        <w:rPr>
          <w:rFonts w:ascii="Calibri" w:hAnsi="Calibri"/>
          <w:i/>
          <w:iCs/>
          <w:sz w:val="20"/>
          <w:szCs w:val="20"/>
        </w:rPr>
        <w:t xml:space="preserve">) </w:t>
      </w:r>
      <w:r w:rsidRPr="00886AF2">
        <w:rPr>
          <w:rFonts w:ascii="Calibri" w:hAnsi="Calibri"/>
          <w:sz w:val="20"/>
          <w:szCs w:val="20"/>
        </w:rPr>
        <w:t>pontja alapján megtett nyilatkozat a Kbt. 62</w:t>
      </w:r>
      <w:r w:rsidR="00673950">
        <w:rPr>
          <w:rFonts w:ascii="Calibri" w:hAnsi="Calibri"/>
          <w:sz w:val="20"/>
          <w:szCs w:val="20"/>
        </w:rPr>
        <w:t>.§</w:t>
      </w:r>
      <w:r w:rsidRPr="00886AF2">
        <w:rPr>
          <w:rFonts w:ascii="Calibri" w:hAnsi="Calibri"/>
          <w:sz w:val="20"/>
          <w:szCs w:val="20"/>
        </w:rPr>
        <w:t xml:space="preserve"> (2) bekezdésében említett személyekre is vona</w:t>
      </w:r>
      <w:r w:rsidRPr="00886AF2">
        <w:rPr>
          <w:rFonts w:ascii="Calibri" w:hAnsi="Calibri"/>
          <w:sz w:val="20"/>
          <w:szCs w:val="20"/>
        </w:rPr>
        <w:t>t</w:t>
      </w:r>
      <w:r w:rsidRPr="00886AF2">
        <w:rPr>
          <w:rFonts w:ascii="Calibri" w:hAnsi="Calibri"/>
          <w:sz w:val="20"/>
          <w:szCs w:val="20"/>
        </w:rPr>
        <w:t>kozik.</w:t>
      </w:r>
    </w:p>
    <w:p w14:paraId="13EF76B8" w14:textId="77777777" w:rsidR="005A7C0D" w:rsidRPr="00886AF2" w:rsidRDefault="005A7C0D" w:rsidP="00BB6D5C">
      <w:pPr>
        <w:autoSpaceDE w:val="0"/>
        <w:autoSpaceDN w:val="0"/>
        <w:adjustRightInd w:val="0"/>
        <w:ind w:left="0" w:firstLine="0"/>
        <w:rPr>
          <w:rFonts w:ascii="Calibri" w:hAnsi="Calibri"/>
          <w:sz w:val="20"/>
          <w:szCs w:val="20"/>
        </w:rPr>
      </w:pPr>
      <w:r>
        <w:rPr>
          <w:rFonts w:ascii="Calibri" w:hAnsi="Calibri"/>
          <w:b/>
          <w:bCs/>
          <w:sz w:val="20"/>
          <w:szCs w:val="20"/>
        </w:rPr>
        <w:t>6</w:t>
      </w:r>
      <w:r w:rsidR="00673950">
        <w:rPr>
          <w:rFonts w:ascii="Calibri" w:hAnsi="Calibri"/>
          <w:b/>
          <w:bCs/>
          <w:sz w:val="20"/>
          <w:szCs w:val="20"/>
        </w:rPr>
        <w:t>.§</w:t>
      </w:r>
      <w:r w:rsidRPr="00886AF2">
        <w:rPr>
          <w:rFonts w:ascii="Calibri" w:hAnsi="Calibri"/>
          <w:b/>
          <w:bCs/>
          <w:sz w:val="20"/>
          <w:szCs w:val="20"/>
        </w:rPr>
        <w:t xml:space="preserve"> </w:t>
      </w:r>
      <w:r w:rsidRPr="00BB6D5C">
        <w:rPr>
          <w:rFonts w:ascii="Calibri" w:hAnsi="Calibri"/>
          <w:sz w:val="20"/>
          <w:szCs w:val="20"/>
        </w:rPr>
        <w:t>Ha az ajánlatkérő</w:t>
      </w:r>
      <w:r>
        <w:rPr>
          <w:rFonts w:ascii="Calibri" w:hAnsi="Calibri"/>
          <w:sz w:val="20"/>
          <w:szCs w:val="20"/>
        </w:rPr>
        <w:t xml:space="preserve"> a Kbt. 69</w:t>
      </w:r>
      <w:r w:rsidR="00673950">
        <w:rPr>
          <w:rFonts w:ascii="Calibri" w:hAnsi="Calibri"/>
          <w:sz w:val="20"/>
          <w:szCs w:val="20"/>
        </w:rPr>
        <w:t>.§</w:t>
      </w:r>
      <w:r>
        <w:rPr>
          <w:rFonts w:ascii="Calibri" w:hAnsi="Calibri"/>
          <w:sz w:val="20"/>
          <w:szCs w:val="20"/>
        </w:rPr>
        <w:t xml:space="preserve"> (11) bekezdésében foglaltaknak megfelelően közvetlenül hozzáfér a kizáró okok hi</w:t>
      </w:r>
      <w:r>
        <w:rPr>
          <w:rFonts w:ascii="Calibri" w:hAnsi="Calibri"/>
          <w:sz w:val="20"/>
          <w:szCs w:val="20"/>
        </w:rPr>
        <w:t>á</w:t>
      </w:r>
      <w:r>
        <w:rPr>
          <w:rFonts w:ascii="Calibri" w:hAnsi="Calibri"/>
          <w:sz w:val="20"/>
          <w:szCs w:val="20"/>
        </w:rPr>
        <w:t xml:space="preserve">nyát, valamint az alkalmassági feltételeket </w:t>
      </w:r>
      <w:proofErr w:type="spellStart"/>
      <w:r>
        <w:rPr>
          <w:rFonts w:ascii="Calibri" w:hAnsi="Calibri"/>
          <w:sz w:val="20"/>
          <w:szCs w:val="20"/>
        </w:rPr>
        <w:t>igazló</w:t>
      </w:r>
      <w:proofErr w:type="spellEnd"/>
      <w:r>
        <w:rPr>
          <w:rFonts w:ascii="Calibri" w:hAnsi="Calibri"/>
          <w:sz w:val="20"/>
          <w:szCs w:val="20"/>
        </w:rPr>
        <w:t xml:space="preserve"> adatbázisokhoz, a gazdasági szereplőknek ezen adatbázisok elérhet</w:t>
      </w:r>
      <w:r>
        <w:rPr>
          <w:rFonts w:ascii="Calibri" w:hAnsi="Calibri"/>
          <w:sz w:val="20"/>
          <w:szCs w:val="20"/>
        </w:rPr>
        <w:t>ő</w:t>
      </w:r>
      <w:r>
        <w:rPr>
          <w:rFonts w:ascii="Calibri" w:hAnsi="Calibri"/>
          <w:sz w:val="20"/>
          <w:szCs w:val="20"/>
        </w:rPr>
        <w:t>ségét is fel kell tüntetniük a formanyomtatvány megfelelő részeiben – azon adatbázisok kivételével, amelyek ellenőrz</w:t>
      </w:r>
      <w:r>
        <w:rPr>
          <w:rFonts w:ascii="Calibri" w:hAnsi="Calibri"/>
          <w:sz w:val="20"/>
          <w:szCs w:val="20"/>
        </w:rPr>
        <w:t>é</w:t>
      </w:r>
      <w:r>
        <w:rPr>
          <w:rFonts w:ascii="Calibri" w:hAnsi="Calibri"/>
          <w:sz w:val="20"/>
          <w:szCs w:val="20"/>
        </w:rPr>
        <w:t>sét a kizáró okok igazolása körében az ajánlatkérő számra e rendelet előírja.</w:t>
      </w:r>
    </w:p>
    <w:p w14:paraId="64AA1B54" w14:textId="77777777" w:rsidR="005A7C0D" w:rsidRPr="00886AF2" w:rsidRDefault="005A7C0D" w:rsidP="00953C04">
      <w:pPr>
        <w:autoSpaceDE w:val="0"/>
        <w:autoSpaceDN w:val="0"/>
        <w:adjustRightInd w:val="0"/>
        <w:spacing w:after="60"/>
        <w:ind w:left="0" w:firstLine="0"/>
        <w:rPr>
          <w:rFonts w:ascii="Calibri" w:hAnsi="Calibri"/>
          <w:sz w:val="20"/>
          <w:szCs w:val="20"/>
        </w:rPr>
      </w:pPr>
      <w:r w:rsidRPr="00953C04">
        <w:rPr>
          <w:rFonts w:ascii="Calibri" w:hAnsi="Calibri"/>
          <w:b/>
          <w:bCs/>
          <w:sz w:val="20"/>
          <w:szCs w:val="20"/>
        </w:rPr>
        <w:t>8</w:t>
      </w:r>
      <w:r w:rsidR="00673950">
        <w:rPr>
          <w:rFonts w:ascii="Calibri" w:hAnsi="Calibri"/>
          <w:b/>
          <w:bCs/>
          <w:sz w:val="20"/>
          <w:szCs w:val="20"/>
        </w:rPr>
        <w:t>.§</w:t>
      </w:r>
      <w:r w:rsidRPr="00953C04">
        <w:rPr>
          <w:rFonts w:ascii="Calibri" w:hAnsi="Calibri"/>
          <w:b/>
          <w:bCs/>
          <w:sz w:val="20"/>
          <w:szCs w:val="20"/>
        </w:rPr>
        <w:t xml:space="preserve"> </w:t>
      </w:r>
      <w:r w:rsidRPr="00953C04">
        <w:rPr>
          <w:rFonts w:ascii="Calibri" w:hAnsi="Calibri"/>
          <w:b/>
          <w:i/>
          <w:sz w:val="20"/>
          <w:szCs w:val="20"/>
        </w:rPr>
        <w:t>Magyarországon letelepedett</w:t>
      </w:r>
      <w:r w:rsidRPr="00953C04">
        <w:rPr>
          <w:rFonts w:ascii="Calibri" w:hAnsi="Calibri"/>
          <w:sz w:val="20"/>
          <w:szCs w:val="20"/>
        </w:rPr>
        <w:t xml:space="preserve"> ajánlattevő, illetve részvételre jelentkező esetében a Kbt. Második Része szerint lefolytatott közbeszerzési eljárásban az ajánlatkérő a Kbt. 62</w:t>
      </w:r>
      <w:r w:rsidR="00673950">
        <w:rPr>
          <w:rFonts w:ascii="Calibri" w:hAnsi="Calibri"/>
          <w:sz w:val="20"/>
          <w:szCs w:val="20"/>
        </w:rPr>
        <w:t>.§</w:t>
      </w:r>
      <w:proofErr w:type="spellStart"/>
      <w:r w:rsidRPr="00953C04">
        <w:rPr>
          <w:rFonts w:ascii="Calibri" w:hAnsi="Calibri"/>
          <w:sz w:val="20"/>
          <w:szCs w:val="20"/>
        </w:rPr>
        <w:t>-a</w:t>
      </w:r>
      <w:proofErr w:type="spellEnd"/>
      <w:r w:rsidRPr="00953C04">
        <w:rPr>
          <w:rFonts w:ascii="Calibri" w:hAnsi="Calibri"/>
          <w:sz w:val="20"/>
          <w:szCs w:val="20"/>
        </w:rPr>
        <w:t xml:space="preserve"> tekintetében a következő igazolásokat és írásbeli ny</w:t>
      </w:r>
      <w:r w:rsidRPr="00953C04">
        <w:rPr>
          <w:rFonts w:ascii="Calibri" w:hAnsi="Calibri"/>
          <w:sz w:val="20"/>
          <w:szCs w:val="20"/>
        </w:rPr>
        <w:t>i</w:t>
      </w:r>
      <w:r w:rsidRPr="00953C04">
        <w:rPr>
          <w:rFonts w:ascii="Calibri" w:hAnsi="Calibri"/>
          <w:sz w:val="20"/>
          <w:szCs w:val="20"/>
        </w:rPr>
        <w:t>latkozatokat köteles elfogadni, illetve a következőképpen köteles ellenőrizni a kizáró okok hiányát:</w:t>
      </w:r>
    </w:p>
    <w:p w14:paraId="6CE73EFA"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a</w:t>
      </w:r>
      <w:proofErr w:type="gramEnd"/>
      <w:r w:rsidRPr="00886AF2">
        <w:rPr>
          <w:rFonts w:ascii="Calibri" w:hAnsi="Calibri"/>
          <w:i/>
          <w:iCs/>
          <w:sz w:val="20"/>
          <w:szCs w:val="20"/>
        </w:rPr>
        <w:t xml:space="preserve">) </w:t>
      </w:r>
      <w:proofErr w:type="spellStart"/>
      <w:r w:rsidRPr="00886AF2">
        <w:rPr>
          <w:rFonts w:ascii="Calibri" w:hAnsi="Calibri"/>
          <w:sz w:val="20"/>
          <w:szCs w:val="20"/>
        </w:rPr>
        <w:t>a</w:t>
      </w:r>
      <w:proofErr w:type="spellEnd"/>
      <w:r w:rsidRPr="00886AF2">
        <w:rPr>
          <w:rFonts w:ascii="Calibri" w:hAnsi="Calibri"/>
          <w:sz w:val="20"/>
          <w:szCs w:val="20"/>
        </w:rPr>
        <w:t xml:space="preserve">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a) </w:t>
      </w:r>
      <w:r w:rsidRPr="00886AF2">
        <w:rPr>
          <w:rFonts w:ascii="Calibri" w:hAnsi="Calibri"/>
          <w:sz w:val="20"/>
          <w:szCs w:val="20"/>
        </w:rPr>
        <w:t xml:space="preserve">és </w:t>
      </w:r>
      <w:r w:rsidRPr="00886AF2">
        <w:rPr>
          <w:rFonts w:ascii="Calibri" w:hAnsi="Calibri"/>
          <w:i/>
          <w:iCs/>
          <w:sz w:val="20"/>
          <w:szCs w:val="20"/>
        </w:rPr>
        <w:t xml:space="preserve">e) </w:t>
      </w:r>
      <w:r w:rsidRPr="00886AF2">
        <w:rPr>
          <w:rFonts w:ascii="Calibri" w:hAnsi="Calibri"/>
          <w:sz w:val="20"/>
          <w:szCs w:val="20"/>
        </w:rPr>
        <w:t>pontja tekintetében - amelyet kizárólag természetes személy gazdasági szereplő köteles igazolni -, valamint a Kbt. 62</w:t>
      </w:r>
      <w:r w:rsidR="00673950">
        <w:rPr>
          <w:rFonts w:ascii="Calibri" w:hAnsi="Calibri"/>
          <w:sz w:val="20"/>
          <w:szCs w:val="20"/>
        </w:rPr>
        <w:t>.§</w:t>
      </w:r>
      <w:r w:rsidRPr="00886AF2">
        <w:rPr>
          <w:rFonts w:ascii="Calibri" w:hAnsi="Calibri"/>
          <w:sz w:val="20"/>
          <w:szCs w:val="20"/>
        </w:rPr>
        <w:t xml:space="preserve"> (2) bekezdésében említett személyek esetén közjegyző vagy gazdasági, illetve szakmai kamara által hitelesített nyilatkozatot;</w:t>
      </w:r>
    </w:p>
    <w:p w14:paraId="7E67F860" w14:textId="6A8CC610"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b)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b) </w:t>
      </w:r>
      <w:r w:rsidRPr="00886AF2">
        <w:rPr>
          <w:rFonts w:ascii="Calibri" w:hAnsi="Calibri"/>
          <w:sz w:val="20"/>
          <w:szCs w:val="20"/>
        </w:rPr>
        <w:t>pontja tekintetében az adózás rendjéről szóló 20</w:t>
      </w:r>
      <w:r w:rsidR="009C495A">
        <w:rPr>
          <w:rFonts w:ascii="Calibri" w:hAnsi="Calibri"/>
          <w:sz w:val="20"/>
          <w:szCs w:val="20"/>
        </w:rPr>
        <w:t>17</w:t>
      </w:r>
      <w:r w:rsidRPr="00886AF2">
        <w:rPr>
          <w:rFonts w:ascii="Calibri" w:hAnsi="Calibri"/>
          <w:sz w:val="20"/>
          <w:szCs w:val="20"/>
        </w:rPr>
        <w:t xml:space="preserve">. évi </w:t>
      </w:r>
      <w:r w:rsidR="009C495A">
        <w:rPr>
          <w:rFonts w:ascii="Calibri" w:hAnsi="Calibri"/>
          <w:sz w:val="20"/>
          <w:szCs w:val="20"/>
        </w:rPr>
        <w:t>CL</w:t>
      </w:r>
      <w:r w:rsidRPr="00886AF2">
        <w:rPr>
          <w:rFonts w:ascii="Calibri" w:hAnsi="Calibri"/>
          <w:sz w:val="20"/>
          <w:szCs w:val="20"/>
        </w:rPr>
        <w:t>. törvény (a továbbiakban: Art.) szerinti köztartozásmentes adózói adatbázisból az ajánlatkérő ellenőrzi, ha a gazdasági szereplő az adatbázisban nem szerepel, az illetékes adó- és vámhivatal igazolását vagy az Art. szerinti együttes adóigazolást;</w:t>
      </w:r>
    </w:p>
    <w:p w14:paraId="75B068F1"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 xml:space="preserve">c)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c) </w:t>
      </w:r>
      <w:r w:rsidRPr="00886AF2">
        <w:rPr>
          <w:rFonts w:ascii="Calibri" w:hAnsi="Calibri"/>
          <w:sz w:val="20"/>
          <w:szCs w:val="20"/>
        </w:rPr>
        <w:t xml:space="preserve">és </w:t>
      </w:r>
      <w:r w:rsidRPr="00886AF2">
        <w:rPr>
          <w:rFonts w:ascii="Calibri" w:hAnsi="Calibri"/>
          <w:i/>
          <w:iCs/>
          <w:sz w:val="20"/>
          <w:szCs w:val="20"/>
        </w:rPr>
        <w:t xml:space="preserve">d) </w:t>
      </w:r>
      <w:r w:rsidRPr="00886AF2">
        <w:rPr>
          <w:rFonts w:ascii="Calibri" w:hAnsi="Calibri"/>
          <w:sz w:val="20"/>
          <w:szCs w:val="20"/>
        </w:rPr>
        <w:t>pontja tekintetében a céginformációs és az elektronikus cégeljárásban közreműk</w:t>
      </w:r>
      <w:r w:rsidRPr="00886AF2">
        <w:rPr>
          <w:rFonts w:ascii="Calibri" w:hAnsi="Calibri"/>
          <w:sz w:val="20"/>
          <w:szCs w:val="20"/>
        </w:rPr>
        <w:t>ö</w:t>
      </w:r>
      <w:r w:rsidRPr="00886AF2">
        <w:rPr>
          <w:rFonts w:ascii="Calibri" w:hAnsi="Calibri"/>
          <w:sz w:val="20"/>
          <w:szCs w:val="20"/>
        </w:rPr>
        <w:t>dő szolgálattól (a továbbiakban: céginformációs szolgálat) ingyenesen, elektronikusan kérhető cégjegyzék-adatok alapján az ajánlatkérő ellenőrzi; 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d) </w:t>
      </w:r>
      <w:r w:rsidRPr="00886AF2">
        <w:rPr>
          <w:rFonts w:ascii="Calibri" w:hAnsi="Calibri"/>
          <w:sz w:val="20"/>
          <w:szCs w:val="20"/>
        </w:rPr>
        <w:t>pontja tekintetében, ha a gazdasági szereplő a cégnyilv</w:t>
      </w:r>
      <w:r w:rsidRPr="00886AF2">
        <w:rPr>
          <w:rFonts w:ascii="Calibri" w:hAnsi="Calibri"/>
          <w:sz w:val="20"/>
          <w:szCs w:val="20"/>
        </w:rPr>
        <w:t>á</w:t>
      </w:r>
      <w:r w:rsidRPr="00886AF2">
        <w:rPr>
          <w:rFonts w:ascii="Calibri" w:hAnsi="Calibri"/>
          <w:sz w:val="20"/>
          <w:szCs w:val="20"/>
        </w:rPr>
        <w:t>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w:t>
      </w:r>
      <w:proofErr w:type="gramEnd"/>
      <w:r w:rsidRPr="00886AF2">
        <w:rPr>
          <w:rFonts w:ascii="Calibri" w:hAnsi="Calibri"/>
          <w:sz w:val="20"/>
          <w:szCs w:val="20"/>
        </w:rPr>
        <w:t xml:space="preserve"> </w:t>
      </w:r>
      <w:proofErr w:type="gramStart"/>
      <w:r w:rsidRPr="00886AF2">
        <w:rPr>
          <w:rFonts w:ascii="Calibri" w:hAnsi="Calibri"/>
          <w:sz w:val="20"/>
          <w:szCs w:val="20"/>
        </w:rPr>
        <w:t>szakmai</w:t>
      </w:r>
      <w:proofErr w:type="gramEnd"/>
      <w:r w:rsidRPr="00886AF2">
        <w:rPr>
          <w:rFonts w:ascii="Calibri" w:hAnsi="Calibri"/>
          <w:sz w:val="20"/>
          <w:szCs w:val="20"/>
        </w:rPr>
        <w:t xml:space="preserve"> kamara által hitelesített nyilatkozatot;</w:t>
      </w:r>
    </w:p>
    <w:p w14:paraId="0BB6DF50" w14:textId="77777777"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d)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f) </w:t>
      </w:r>
      <w:r w:rsidRPr="00886AF2">
        <w:rPr>
          <w:rFonts w:ascii="Calibri" w:hAnsi="Calibri"/>
          <w:sz w:val="20"/>
          <w:szCs w:val="20"/>
        </w:rPr>
        <w:t>pontja tekintetében a kizáró ok hiányát a céginformációs szolgálattól ingyenesen, elek</w:t>
      </w:r>
      <w:r w:rsidRPr="00886AF2">
        <w:rPr>
          <w:rFonts w:ascii="Calibri" w:hAnsi="Calibri"/>
          <w:sz w:val="20"/>
          <w:szCs w:val="20"/>
        </w:rPr>
        <w:t>t</w:t>
      </w:r>
      <w:r w:rsidRPr="00886AF2">
        <w:rPr>
          <w:rFonts w:ascii="Calibri" w:hAnsi="Calibri"/>
          <w:sz w:val="20"/>
          <w:szCs w:val="20"/>
        </w:rPr>
        <w:t>ronikusan kérhető cégjegyzék-adatok alapján az ajánlatkérő ellenőrzi; ha a nem természetes személy gazdasági sz</w:t>
      </w:r>
      <w:r w:rsidRPr="00886AF2">
        <w:rPr>
          <w:rFonts w:ascii="Calibri" w:hAnsi="Calibri"/>
          <w:sz w:val="20"/>
          <w:szCs w:val="20"/>
        </w:rPr>
        <w:t>e</w:t>
      </w:r>
      <w:r w:rsidRPr="00886AF2">
        <w:rPr>
          <w:rFonts w:ascii="Calibri" w:hAnsi="Calibri"/>
          <w:sz w:val="20"/>
          <w:szCs w:val="20"/>
        </w:rPr>
        <w:t>replő nem minősül cégnek, közjegyző vagy gazdasági, illetve szakmai kamara által hitelesített nyilatkozatot;</w:t>
      </w:r>
    </w:p>
    <w:p w14:paraId="01A1B9FC"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e</w:t>
      </w:r>
      <w:proofErr w:type="gram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g) </w:t>
      </w:r>
      <w:r w:rsidRPr="00886AF2">
        <w:rPr>
          <w:rFonts w:ascii="Calibri" w:hAnsi="Calibri"/>
          <w:sz w:val="20"/>
          <w:szCs w:val="20"/>
        </w:rPr>
        <w:t>pontja tekintetében a kizáró ok hiányát a Hatóság honlapján elérhető nyilvántartásból, valamint a céginformációs szolgálattól ingyenesen, elektronikusan kérhető cégjegyzék-adatok alapján az ajánlatkérő ellenőrzi;</w:t>
      </w:r>
    </w:p>
    <w:p w14:paraId="3468BBAF"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f</w:t>
      </w:r>
      <w:proofErr w:type="gram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h) </w:t>
      </w:r>
      <w:r w:rsidRPr="00886AF2">
        <w:rPr>
          <w:rFonts w:ascii="Calibri" w:hAnsi="Calibri"/>
          <w:sz w:val="20"/>
          <w:szCs w:val="20"/>
        </w:rPr>
        <w:t>pontja tekintetében az ajánlatkérő nem kérhet külön igazolást, a kizáró ok hiányának ig</w:t>
      </w:r>
      <w:r w:rsidRPr="00886AF2">
        <w:rPr>
          <w:rFonts w:ascii="Calibri" w:hAnsi="Calibri"/>
          <w:sz w:val="20"/>
          <w:szCs w:val="20"/>
        </w:rPr>
        <w:t>a</w:t>
      </w:r>
      <w:r w:rsidRPr="00886AF2">
        <w:rPr>
          <w:rFonts w:ascii="Calibri" w:hAnsi="Calibri"/>
          <w:sz w:val="20"/>
          <w:szCs w:val="20"/>
        </w:rPr>
        <w:t>zolásaként az ajánlatkérő köteles elfogadni az eljárásban benyújtott egységes európai közbeszerzési dokumentumba foglalt nyilatkozatot</w:t>
      </w:r>
      <w:r>
        <w:rPr>
          <w:rFonts w:ascii="Calibri" w:hAnsi="Calibri"/>
          <w:sz w:val="20"/>
          <w:szCs w:val="20"/>
        </w:rPr>
        <w:t>, a Közbeszerzési Döntőbizottság vagy a bíróság döntésére vonatkozóan a kizáró ok hiányát a H</w:t>
      </w:r>
      <w:r>
        <w:rPr>
          <w:rFonts w:ascii="Calibri" w:hAnsi="Calibri"/>
          <w:sz w:val="20"/>
          <w:szCs w:val="20"/>
        </w:rPr>
        <w:t>a</w:t>
      </w:r>
      <w:r>
        <w:rPr>
          <w:rFonts w:ascii="Calibri" w:hAnsi="Calibri"/>
          <w:sz w:val="20"/>
          <w:szCs w:val="20"/>
        </w:rPr>
        <w:t>tóság honlapján közzétett adatokból az ajánlatkérő ellenőrzi</w:t>
      </w:r>
      <w:r w:rsidRPr="00886AF2">
        <w:rPr>
          <w:rFonts w:ascii="Calibri" w:hAnsi="Calibri"/>
          <w:sz w:val="20"/>
          <w:szCs w:val="20"/>
        </w:rPr>
        <w:t>;</w:t>
      </w:r>
    </w:p>
    <w:p w14:paraId="30F4F8D3"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g</w:t>
      </w:r>
      <w:proofErr w:type="gram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i) </w:t>
      </w:r>
      <w:r w:rsidRPr="00886AF2">
        <w:rPr>
          <w:rFonts w:ascii="Calibri" w:hAnsi="Calibri"/>
          <w:sz w:val="20"/>
          <w:szCs w:val="20"/>
        </w:rPr>
        <w:t>pontja tekintetében nem szükséges igazolás benyújtása, a kizáró ok megvalósulását az ajánlatkérő ellenőrzi az eljárás során;</w:t>
      </w:r>
    </w:p>
    <w:p w14:paraId="40FA8A3C"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h</w:t>
      </w:r>
      <w:proofErr w:type="gram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j) </w:t>
      </w:r>
      <w:r w:rsidRPr="00886AF2">
        <w:rPr>
          <w:rFonts w:ascii="Calibri" w:hAnsi="Calibri"/>
          <w:sz w:val="20"/>
          <w:szCs w:val="20"/>
        </w:rPr>
        <w:t>pontja tekintetében az adott eljárásban a kizáró ok megvalósulását az ajánlatkérő ell</w:t>
      </w:r>
      <w:r w:rsidRPr="00886AF2">
        <w:rPr>
          <w:rFonts w:ascii="Calibri" w:hAnsi="Calibri"/>
          <w:sz w:val="20"/>
          <w:szCs w:val="20"/>
        </w:rPr>
        <w:t>e</w:t>
      </w:r>
      <w:r w:rsidRPr="00886AF2">
        <w:rPr>
          <w:rFonts w:ascii="Calibri" w:hAnsi="Calibri"/>
          <w:sz w:val="20"/>
          <w:szCs w:val="20"/>
        </w:rPr>
        <w:t>nőrzi az eljárás során; korábbi közbeszerzési eljárásra vonatkozóan pedig az ajánlatkérő köteles elfogadni az eljárá</w:t>
      </w:r>
      <w:r w:rsidRPr="00886AF2">
        <w:rPr>
          <w:rFonts w:ascii="Calibri" w:hAnsi="Calibri"/>
          <w:sz w:val="20"/>
          <w:szCs w:val="20"/>
        </w:rPr>
        <w:t>s</w:t>
      </w:r>
      <w:r w:rsidRPr="00886AF2">
        <w:rPr>
          <w:rFonts w:ascii="Calibri" w:hAnsi="Calibri"/>
          <w:sz w:val="20"/>
          <w:szCs w:val="20"/>
        </w:rPr>
        <w:t>ban benyújtott egységes európai közbeszerzési dokumentumba foglalt nyilatkozatot;</w:t>
      </w:r>
    </w:p>
    <w:p w14:paraId="6695FE3E" w14:textId="77777777" w:rsidR="005A7C0D" w:rsidRPr="008F2418" w:rsidRDefault="005A7C0D" w:rsidP="00886AF2">
      <w:pPr>
        <w:autoSpaceDE w:val="0"/>
        <w:autoSpaceDN w:val="0"/>
        <w:adjustRightInd w:val="0"/>
        <w:spacing w:before="60"/>
        <w:ind w:left="142" w:firstLine="0"/>
        <w:rPr>
          <w:rFonts w:ascii="Calibri" w:hAnsi="Calibri"/>
          <w:sz w:val="20"/>
          <w:szCs w:val="20"/>
        </w:rPr>
      </w:pPr>
      <w:r w:rsidRPr="008F2418">
        <w:rPr>
          <w:rFonts w:ascii="Calibri" w:hAnsi="Calibri"/>
          <w:i/>
          <w:iCs/>
          <w:sz w:val="20"/>
          <w:szCs w:val="20"/>
        </w:rPr>
        <w:t xml:space="preserve">i) </w:t>
      </w:r>
      <w:r w:rsidRPr="008F2418">
        <w:rPr>
          <w:rFonts w:ascii="Calibri" w:hAnsi="Calibri"/>
          <w:sz w:val="20"/>
          <w:szCs w:val="20"/>
        </w:rPr>
        <w:t>a Kbt. 62</w:t>
      </w:r>
      <w:r w:rsidR="00673950">
        <w:rPr>
          <w:rFonts w:ascii="Calibri" w:hAnsi="Calibri"/>
          <w:sz w:val="20"/>
          <w:szCs w:val="20"/>
        </w:rPr>
        <w:t>.§</w:t>
      </w:r>
      <w:r w:rsidRPr="008F2418">
        <w:rPr>
          <w:rFonts w:ascii="Calibri" w:hAnsi="Calibri"/>
          <w:sz w:val="20"/>
          <w:szCs w:val="20"/>
        </w:rPr>
        <w:t xml:space="preserve"> (1) bekezdés </w:t>
      </w:r>
      <w:r w:rsidRPr="008F2418">
        <w:rPr>
          <w:rFonts w:ascii="Calibri" w:hAnsi="Calibri"/>
          <w:i/>
          <w:iCs/>
          <w:sz w:val="20"/>
          <w:szCs w:val="20"/>
        </w:rPr>
        <w:t xml:space="preserve">k) </w:t>
      </w:r>
      <w:r w:rsidRPr="008F2418">
        <w:rPr>
          <w:rFonts w:ascii="Calibri" w:hAnsi="Calibri"/>
          <w:sz w:val="20"/>
          <w:szCs w:val="20"/>
        </w:rPr>
        <w:t>pontjára vonatkozóan</w:t>
      </w:r>
    </w:p>
    <w:p w14:paraId="23477BF9" w14:textId="77777777" w:rsidR="005A7C0D" w:rsidRPr="008F2418" w:rsidRDefault="005A7C0D" w:rsidP="00886AF2">
      <w:pPr>
        <w:autoSpaceDE w:val="0"/>
        <w:autoSpaceDN w:val="0"/>
        <w:adjustRightInd w:val="0"/>
        <w:spacing w:before="60"/>
        <w:ind w:left="284" w:firstLine="0"/>
        <w:rPr>
          <w:rFonts w:ascii="Calibri" w:hAnsi="Calibri"/>
          <w:sz w:val="20"/>
          <w:szCs w:val="20"/>
        </w:rPr>
      </w:pPr>
      <w:proofErr w:type="spellStart"/>
      <w:r w:rsidRPr="008F2418">
        <w:rPr>
          <w:rFonts w:ascii="Calibri" w:hAnsi="Calibri"/>
          <w:i/>
          <w:iCs/>
          <w:sz w:val="20"/>
          <w:szCs w:val="20"/>
        </w:rPr>
        <w:t>ia</w:t>
      </w:r>
      <w:proofErr w:type="spellEnd"/>
      <w:r w:rsidRPr="008F2418">
        <w:rPr>
          <w:rFonts w:ascii="Calibri" w:hAnsi="Calibri"/>
          <w:i/>
          <w:iCs/>
          <w:sz w:val="20"/>
          <w:szCs w:val="20"/>
        </w:rPr>
        <w:t xml:space="preserve">) </w:t>
      </w:r>
      <w:r w:rsidRPr="008F2418">
        <w:rPr>
          <w:rFonts w:ascii="Calibri" w:hAnsi="Calibri"/>
          <w:sz w:val="20"/>
          <w:szCs w:val="20"/>
        </w:rPr>
        <w:t>a Kbt. 62</w:t>
      </w:r>
      <w:r w:rsidR="00673950">
        <w:rPr>
          <w:rFonts w:ascii="Calibri" w:hAnsi="Calibri"/>
          <w:sz w:val="20"/>
          <w:szCs w:val="20"/>
        </w:rPr>
        <w:t>.§</w:t>
      </w:r>
      <w:r w:rsidRPr="008F2418">
        <w:rPr>
          <w:rFonts w:ascii="Calibri" w:hAnsi="Calibri"/>
          <w:sz w:val="20"/>
          <w:szCs w:val="20"/>
        </w:rPr>
        <w:t xml:space="preserve"> (1) bekezdés </w:t>
      </w:r>
      <w:r w:rsidRPr="008F2418">
        <w:rPr>
          <w:rFonts w:ascii="Calibri" w:hAnsi="Calibri"/>
          <w:i/>
          <w:iCs/>
          <w:sz w:val="20"/>
          <w:szCs w:val="20"/>
        </w:rPr>
        <w:t xml:space="preserve">k) </w:t>
      </w:r>
      <w:r w:rsidRPr="008F2418">
        <w:rPr>
          <w:rFonts w:ascii="Calibri" w:hAnsi="Calibri"/>
          <w:sz w:val="20"/>
          <w:szCs w:val="20"/>
        </w:rPr>
        <w:t xml:space="preserve">pont </w:t>
      </w:r>
      <w:proofErr w:type="spellStart"/>
      <w:r w:rsidRPr="008F2418">
        <w:rPr>
          <w:rFonts w:ascii="Calibri" w:hAnsi="Calibri"/>
          <w:i/>
          <w:iCs/>
          <w:sz w:val="20"/>
          <w:szCs w:val="20"/>
        </w:rPr>
        <w:t>ka</w:t>
      </w:r>
      <w:proofErr w:type="spellEnd"/>
      <w:r w:rsidRPr="008F2418">
        <w:rPr>
          <w:rFonts w:ascii="Calibri" w:hAnsi="Calibri"/>
          <w:i/>
          <w:iCs/>
          <w:sz w:val="20"/>
          <w:szCs w:val="20"/>
        </w:rPr>
        <w:t xml:space="preserve">) </w:t>
      </w:r>
      <w:r w:rsidRPr="008F2418">
        <w:rPr>
          <w:rFonts w:ascii="Calibri" w:hAnsi="Calibri"/>
          <w:sz w:val="20"/>
          <w:szCs w:val="20"/>
        </w:rPr>
        <w:t>alpontja tekintetében nem szükséges igazolás vagy nyilatkozat benyújtása, a céginformációs szolgálattól ingyenesen, elektronikusan kérhető cégjegyzék-adatok alapján az ajánlatkérő azt ell</w:t>
      </w:r>
      <w:r w:rsidRPr="008F2418">
        <w:rPr>
          <w:rFonts w:ascii="Calibri" w:hAnsi="Calibri"/>
          <w:sz w:val="20"/>
          <w:szCs w:val="20"/>
        </w:rPr>
        <w:t>e</w:t>
      </w:r>
      <w:r w:rsidRPr="008F2418">
        <w:rPr>
          <w:rFonts w:ascii="Calibri" w:hAnsi="Calibri"/>
          <w:sz w:val="20"/>
          <w:szCs w:val="20"/>
        </w:rPr>
        <w:t>nőrzi, hogy valóban Magyarországon bejegyzett gazdasági szereplőről van szó;</w:t>
      </w:r>
    </w:p>
    <w:p w14:paraId="086BC512" w14:textId="77777777" w:rsidR="005A7C0D" w:rsidRPr="008F2418" w:rsidRDefault="005A7C0D" w:rsidP="00886AF2">
      <w:pPr>
        <w:autoSpaceDE w:val="0"/>
        <w:autoSpaceDN w:val="0"/>
        <w:adjustRightInd w:val="0"/>
        <w:spacing w:before="60"/>
        <w:ind w:left="284" w:firstLine="0"/>
        <w:rPr>
          <w:rFonts w:ascii="Calibri" w:hAnsi="Calibri"/>
          <w:sz w:val="20"/>
          <w:szCs w:val="20"/>
        </w:rPr>
      </w:pPr>
      <w:proofErr w:type="spellStart"/>
      <w:proofErr w:type="gramStart"/>
      <w:r w:rsidRPr="008F2418">
        <w:rPr>
          <w:rFonts w:ascii="Calibri" w:hAnsi="Calibri"/>
          <w:i/>
          <w:iCs/>
          <w:sz w:val="20"/>
          <w:szCs w:val="20"/>
        </w:rPr>
        <w:t>ib</w:t>
      </w:r>
      <w:proofErr w:type="spellEnd"/>
      <w:r w:rsidRPr="008F2418">
        <w:rPr>
          <w:rFonts w:ascii="Calibri" w:hAnsi="Calibri"/>
          <w:i/>
          <w:iCs/>
          <w:sz w:val="20"/>
          <w:szCs w:val="20"/>
        </w:rPr>
        <w:t xml:space="preserve">) </w:t>
      </w:r>
      <w:r w:rsidRPr="008F2418">
        <w:rPr>
          <w:rFonts w:ascii="Calibri" w:hAnsi="Calibri"/>
          <w:sz w:val="20"/>
          <w:szCs w:val="20"/>
        </w:rPr>
        <w:t>a Kbt. 62</w:t>
      </w:r>
      <w:r w:rsidR="00673950">
        <w:rPr>
          <w:rFonts w:ascii="Calibri" w:hAnsi="Calibri"/>
          <w:sz w:val="20"/>
          <w:szCs w:val="20"/>
        </w:rPr>
        <w:t>.§</w:t>
      </w:r>
      <w:r w:rsidRPr="008F2418">
        <w:rPr>
          <w:rFonts w:ascii="Calibri" w:hAnsi="Calibri"/>
          <w:sz w:val="20"/>
          <w:szCs w:val="20"/>
        </w:rPr>
        <w:t xml:space="preserve"> (1) bekezdés </w:t>
      </w:r>
      <w:r w:rsidRPr="008F2418">
        <w:rPr>
          <w:rFonts w:ascii="Calibri" w:hAnsi="Calibri"/>
          <w:i/>
          <w:iCs/>
          <w:sz w:val="20"/>
          <w:szCs w:val="20"/>
        </w:rPr>
        <w:t xml:space="preserve">k) </w:t>
      </w:r>
      <w:r w:rsidRPr="008F2418">
        <w:rPr>
          <w:rFonts w:ascii="Calibri" w:hAnsi="Calibri"/>
          <w:sz w:val="20"/>
          <w:szCs w:val="20"/>
        </w:rPr>
        <w:t xml:space="preserve">pont </w:t>
      </w:r>
      <w:proofErr w:type="spellStart"/>
      <w:r w:rsidRPr="008F2418">
        <w:rPr>
          <w:rFonts w:ascii="Calibri" w:hAnsi="Calibri"/>
          <w:i/>
          <w:iCs/>
          <w:sz w:val="20"/>
          <w:szCs w:val="20"/>
        </w:rPr>
        <w:t>kb</w:t>
      </w:r>
      <w:proofErr w:type="spellEnd"/>
      <w:r w:rsidRPr="008F2418">
        <w:rPr>
          <w:rFonts w:ascii="Calibri" w:hAnsi="Calibri"/>
          <w:i/>
          <w:iCs/>
          <w:sz w:val="20"/>
          <w:szCs w:val="20"/>
        </w:rPr>
        <w:t xml:space="preserve">) </w:t>
      </w:r>
      <w:r w:rsidRPr="008F2418">
        <w:rPr>
          <w:rFonts w:ascii="Calibri" w:hAnsi="Calibri"/>
          <w:sz w:val="20"/>
          <w:szCs w:val="20"/>
        </w:rPr>
        <w:t>alpontja tekintetében az ajánlattevő, illetve részvételre jelentkező nyilatkoz</w:t>
      </w:r>
      <w:r w:rsidRPr="008F2418">
        <w:rPr>
          <w:rFonts w:ascii="Calibri" w:hAnsi="Calibri"/>
          <w:sz w:val="20"/>
          <w:szCs w:val="20"/>
        </w:rPr>
        <w:t>a</w:t>
      </w:r>
      <w:r w:rsidRPr="008F2418">
        <w:rPr>
          <w:rFonts w:ascii="Calibri" w:hAnsi="Calibri"/>
          <w:sz w:val="20"/>
          <w:szCs w:val="20"/>
        </w:rPr>
        <w:t>ta arról, hogy olyan társaságnak minősül-e, melyet nem jegyeznek szabályozott tőzsdén, vagy amelyet szabályozott tőzsdén jegyeznek; ha az ajánlattevőt vagy részvételre jelentkezőt nem jegyzik szabályozott tőzsdén, akkor a pén</w:t>
      </w:r>
      <w:r w:rsidRPr="008F2418">
        <w:rPr>
          <w:rFonts w:ascii="Calibri" w:hAnsi="Calibri"/>
          <w:sz w:val="20"/>
          <w:szCs w:val="20"/>
        </w:rPr>
        <w:t>z</w:t>
      </w:r>
      <w:r w:rsidRPr="008F2418">
        <w:rPr>
          <w:rFonts w:ascii="Calibri" w:hAnsi="Calibri"/>
          <w:sz w:val="20"/>
          <w:szCs w:val="20"/>
        </w:rPr>
        <w:t>mosás és a terrorizmus finanszírozása megelőzéséről és megakadályozásáról szóló 2007. évi CXXXVI. törvény (a t</w:t>
      </w:r>
      <w:r w:rsidRPr="008F2418">
        <w:rPr>
          <w:rFonts w:ascii="Calibri" w:hAnsi="Calibri"/>
          <w:sz w:val="20"/>
          <w:szCs w:val="20"/>
        </w:rPr>
        <w:t>o</w:t>
      </w:r>
      <w:r w:rsidRPr="008F2418">
        <w:rPr>
          <w:rFonts w:ascii="Calibri" w:hAnsi="Calibri"/>
          <w:sz w:val="20"/>
          <w:szCs w:val="20"/>
        </w:rPr>
        <w:t>vábbiakban: pénzmosásról szóló törvény) 3</w:t>
      </w:r>
      <w:r w:rsidR="00673950">
        <w:rPr>
          <w:rFonts w:ascii="Calibri" w:hAnsi="Calibri"/>
          <w:sz w:val="20"/>
          <w:szCs w:val="20"/>
        </w:rPr>
        <w:t>.§</w:t>
      </w:r>
      <w:r w:rsidRPr="008F2418">
        <w:rPr>
          <w:rFonts w:ascii="Calibri" w:hAnsi="Calibri"/>
          <w:sz w:val="20"/>
          <w:szCs w:val="20"/>
        </w:rPr>
        <w:t xml:space="preserve"> </w:t>
      </w:r>
      <w:r w:rsidRPr="008F2418">
        <w:rPr>
          <w:rFonts w:ascii="Calibri" w:hAnsi="Calibri"/>
          <w:i/>
          <w:iCs/>
          <w:sz w:val="20"/>
          <w:szCs w:val="20"/>
        </w:rPr>
        <w:t xml:space="preserve">r) </w:t>
      </w:r>
      <w:r w:rsidRPr="008F2418">
        <w:rPr>
          <w:rFonts w:ascii="Calibri" w:hAnsi="Calibri"/>
          <w:sz w:val="20"/>
          <w:szCs w:val="20"/>
        </w:rPr>
        <w:t xml:space="preserve">pont </w:t>
      </w:r>
      <w:proofErr w:type="spellStart"/>
      <w:r w:rsidRPr="008F2418">
        <w:rPr>
          <w:rFonts w:ascii="Calibri" w:hAnsi="Calibri"/>
          <w:i/>
          <w:iCs/>
          <w:sz w:val="20"/>
          <w:szCs w:val="20"/>
        </w:rPr>
        <w:t>ra</w:t>
      </w:r>
      <w:proofErr w:type="spellEnd"/>
      <w:r w:rsidRPr="008F2418">
        <w:rPr>
          <w:rFonts w:ascii="Calibri" w:hAnsi="Calibri"/>
          <w:i/>
          <w:iCs/>
          <w:sz w:val="20"/>
          <w:szCs w:val="20"/>
        </w:rPr>
        <w:t>)</w:t>
      </w:r>
      <w:proofErr w:type="spellStart"/>
      <w:r w:rsidRPr="008F2418">
        <w:rPr>
          <w:rFonts w:ascii="Calibri" w:hAnsi="Calibri"/>
          <w:i/>
          <w:iCs/>
          <w:sz w:val="20"/>
          <w:szCs w:val="20"/>
        </w:rPr>
        <w:t>-rb</w:t>
      </w:r>
      <w:proofErr w:type="spellEnd"/>
      <w:r w:rsidRPr="008F2418">
        <w:rPr>
          <w:rFonts w:ascii="Calibri" w:hAnsi="Calibri"/>
          <w:i/>
          <w:iCs/>
          <w:sz w:val="20"/>
          <w:szCs w:val="20"/>
        </w:rPr>
        <w:t xml:space="preserve">) </w:t>
      </w:r>
      <w:r w:rsidRPr="008F2418">
        <w:rPr>
          <w:rFonts w:ascii="Calibri" w:hAnsi="Calibri"/>
          <w:sz w:val="20"/>
          <w:szCs w:val="20"/>
        </w:rPr>
        <w:t xml:space="preserve">vagy </w:t>
      </w:r>
      <w:proofErr w:type="spellStart"/>
      <w:r w:rsidRPr="008F2418">
        <w:rPr>
          <w:rFonts w:ascii="Calibri" w:hAnsi="Calibri"/>
          <w:i/>
          <w:iCs/>
          <w:sz w:val="20"/>
          <w:szCs w:val="20"/>
        </w:rPr>
        <w:t>rc</w:t>
      </w:r>
      <w:proofErr w:type="spellEnd"/>
      <w:r w:rsidRPr="008F2418">
        <w:rPr>
          <w:rFonts w:ascii="Calibri" w:hAnsi="Calibri"/>
          <w:i/>
          <w:iCs/>
          <w:sz w:val="20"/>
          <w:szCs w:val="20"/>
        </w:rPr>
        <w:t>)</w:t>
      </w:r>
      <w:proofErr w:type="spellStart"/>
      <w:r w:rsidRPr="008F2418">
        <w:rPr>
          <w:rFonts w:ascii="Calibri" w:hAnsi="Calibri"/>
          <w:i/>
          <w:iCs/>
          <w:sz w:val="20"/>
          <w:szCs w:val="20"/>
        </w:rPr>
        <w:t>-rd</w:t>
      </w:r>
      <w:proofErr w:type="spellEnd"/>
      <w:r w:rsidRPr="008F2418">
        <w:rPr>
          <w:rFonts w:ascii="Calibri" w:hAnsi="Calibri"/>
          <w:i/>
          <w:iCs/>
          <w:sz w:val="20"/>
          <w:szCs w:val="20"/>
        </w:rPr>
        <w:t xml:space="preserve">) </w:t>
      </w:r>
      <w:r w:rsidRPr="008F2418">
        <w:rPr>
          <w:rFonts w:ascii="Calibri" w:hAnsi="Calibri"/>
          <w:sz w:val="20"/>
          <w:szCs w:val="20"/>
        </w:rPr>
        <w:t>alpontja szerint definiált valamennyi tényl</w:t>
      </w:r>
      <w:r w:rsidRPr="008F2418">
        <w:rPr>
          <w:rFonts w:ascii="Calibri" w:hAnsi="Calibri"/>
          <w:sz w:val="20"/>
          <w:szCs w:val="20"/>
        </w:rPr>
        <w:t>e</w:t>
      </w:r>
      <w:r w:rsidRPr="008F2418">
        <w:rPr>
          <w:rFonts w:ascii="Calibri" w:hAnsi="Calibri"/>
          <w:sz w:val="20"/>
          <w:szCs w:val="20"/>
        </w:rPr>
        <w:t>ges tulajdonos nevének és</w:t>
      </w:r>
      <w:proofErr w:type="gramEnd"/>
      <w:r w:rsidRPr="008F2418">
        <w:rPr>
          <w:rFonts w:ascii="Calibri" w:hAnsi="Calibri"/>
          <w:sz w:val="20"/>
          <w:szCs w:val="20"/>
        </w:rPr>
        <w:t xml:space="preserve"> </w:t>
      </w:r>
      <w:proofErr w:type="gramStart"/>
      <w:r w:rsidRPr="008F2418">
        <w:rPr>
          <w:rFonts w:ascii="Calibri" w:hAnsi="Calibri"/>
          <w:sz w:val="20"/>
          <w:szCs w:val="20"/>
        </w:rPr>
        <w:t>állandó</w:t>
      </w:r>
      <w:proofErr w:type="gramEnd"/>
      <w:r w:rsidRPr="008F2418">
        <w:rPr>
          <w:rFonts w:ascii="Calibri" w:hAnsi="Calibri"/>
          <w:sz w:val="20"/>
          <w:szCs w:val="20"/>
        </w:rPr>
        <w:t xml:space="preserve"> lakóhelyének bemutatását tartalmazó nyilatkozatot szükséges benyújtani; ha a gazdasági szereplőnek nincs a pénzmosásról szóló törvény 3</w:t>
      </w:r>
      <w:r w:rsidR="00673950">
        <w:rPr>
          <w:rFonts w:ascii="Calibri" w:hAnsi="Calibri"/>
          <w:sz w:val="20"/>
          <w:szCs w:val="20"/>
        </w:rPr>
        <w:t>.§</w:t>
      </w:r>
      <w:r w:rsidRPr="008F2418">
        <w:rPr>
          <w:rFonts w:ascii="Calibri" w:hAnsi="Calibri"/>
          <w:sz w:val="20"/>
          <w:szCs w:val="20"/>
        </w:rPr>
        <w:t xml:space="preserve"> </w:t>
      </w:r>
      <w:r w:rsidRPr="008F2418">
        <w:rPr>
          <w:rFonts w:ascii="Calibri" w:hAnsi="Calibri"/>
          <w:i/>
          <w:iCs/>
          <w:sz w:val="20"/>
          <w:szCs w:val="20"/>
        </w:rPr>
        <w:t xml:space="preserve">r) </w:t>
      </w:r>
      <w:r w:rsidRPr="008F2418">
        <w:rPr>
          <w:rFonts w:ascii="Calibri" w:hAnsi="Calibri"/>
          <w:sz w:val="20"/>
          <w:szCs w:val="20"/>
        </w:rPr>
        <w:t xml:space="preserve">pont </w:t>
      </w:r>
      <w:proofErr w:type="spellStart"/>
      <w:r w:rsidRPr="008F2418">
        <w:rPr>
          <w:rFonts w:ascii="Calibri" w:hAnsi="Calibri"/>
          <w:i/>
          <w:iCs/>
          <w:sz w:val="20"/>
          <w:szCs w:val="20"/>
        </w:rPr>
        <w:t>ra</w:t>
      </w:r>
      <w:proofErr w:type="spellEnd"/>
      <w:r w:rsidRPr="008F2418">
        <w:rPr>
          <w:rFonts w:ascii="Calibri" w:hAnsi="Calibri"/>
          <w:i/>
          <w:iCs/>
          <w:sz w:val="20"/>
          <w:szCs w:val="20"/>
        </w:rPr>
        <w:t>)</w:t>
      </w:r>
      <w:proofErr w:type="spellStart"/>
      <w:r w:rsidRPr="008F2418">
        <w:rPr>
          <w:rFonts w:ascii="Calibri" w:hAnsi="Calibri"/>
          <w:i/>
          <w:iCs/>
          <w:sz w:val="20"/>
          <w:szCs w:val="20"/>
        </w:rPr>
        <w:t>-rb</w:t>
      </w:r>
      <w:proofErr w:type="spellEnd"/>
      <w:r w:rsidRPr="008F2418">
        <w:rPr>
          <w:rFonts w:ascii="Calibri" w:hAnsi="Calibri"/>
          <w:i/>
          <w:iCs/>
          <w:sz w:val="20"/>
          <w:szCs w:val="20"/>
        </w:rPr>
        <w:t xml:space="preserve">) </w:t>
      </w:r>
      <w:r w:rsidRPr="008F2418">
        <w:rPr>
          <w:rFonts w:ascii="Calibri" w:hAnsi="Calibri"/>
          <w:sz w:val="20"/>
          <w:szCs w:val="20"/>
        </w:rPr>
        <w:t xml:space="preserve">vagy </w:t>
      </w:r>
      <w:proofErr w:type="spellStart"/>
      <w:r w:rsidRPr="008F2418">
        <w:rPr>
          <w:rFonts w:ascii="Calibri" w:hAnsi="Calibri"/>
          <w:i/>
          <w:iCs/>
          <w:sz w:val="20"/>
          <w:szCs w:val="20"/>
        </w:rPr>
        <w:t>rc</w:t>
      </w:r>
      <w:proofErr w:type="spellEnd"/>
      <w:r w:rsidRPr="008F2418">
        <w:rPr>
          <w:rFonts w:ascii="Calibri" w:hAnsi="Calibri"/>
          <w:i/>
          <w:iCs/>
          <w:sz w:val="20"/>
          <w:szCs w:val="20"/>
        </w:rPr>
        <w:t>)</w:t>
      </w:r>
      <w:proofErr w:type="spellStart"/>
      <w:r w:rsidRPr="008F2418">
        <w:rPr>
          <w:rFonts w:ascii="Calibri" w:hAnsi="Calibri"/>
          <w:i/>
          <w:iCs/>
          <w:sz w:val="20"/>
          <w:szCs w:val="20"/>
        </w:rPr>
        <w:t>-rd</w:t>
      </w:r>
      <w:proofErr w:type="spellEnd"/>
      <w:r w:rsidRPr="008F2418">
        <w:rPr>
          <w:rFonts w:ascii="Calibri" w:hAnsi="Calibri"/>
          <w:i/>
          <w:iCs/>
          <w:sz w:val="20"/>
          <w:szCs w:val="20"/>
        </w:rPr>
        <w:t xml:space="preserve">) </w:t>
      </w:r>
      <w:r w:rsidRPr="008F2418">
        <w:rPr>
          <w:rFonts w:ascii="Calibri" w:hAnsi="Calibri"/>
          <w:sz w:val="20"/>
          <w:szCs w:val="20"/>
        </w:rPr>
        <w:t>alpontja szerinti tényleges tulajdonosa, úgy erre vonatkozó nyilatkozatot szükséges csatolni;</w:t>
      </w:r>
    </w:p>
    <w:p w14:paraId="2973ED33" w14:textId="77777777" w:rsidR="005A7C0D" w:rsidRPr="00886AF2" w:rsidRDefault="005A7C0D" w:rsidP="00886AF2">
      <w:pPr>
        <w:autoSpaceDE w:val="0"/>
        <w:autoSpaceDN w:val="0"/>
        <w:adjustRightInd w:val="0"/>
        <w:spacing w:before="60"/>
        <w:ind w:left="284" w:firstLine="0"/>
        <w:rPr>
          <w:rFonts w:ascii="Calibri" w:hAnsi="Calibri"/>
          <w:sz w:val="20"/>
          <w:szCs w:val="20"/>
        </w:rPr>
      </w:pPr>
      <w:proofErr w:type="spellStart"/>
      <w:proofErr w:type="gramStart"/>
      <w:r w:rsidRPr="008F2418">
        <w:rPr>
          <w:rFonts w:ascii="Calibri" w:hAnsi="Calibri"/>
          <w:i/>
          <w:iCs/>
          <w:sz w:val="20"/>
          <w:szCs w:val="20"/>
        </w:rPr>
        <w:t>ic</w:t>
      </w:r>
      <w:proofErr w:type="spellEnd"/>
      <w:r w:rsidRPr="008F2418">
        <w:rPr>
          <w:rFonts w:ascii="Calibri" w:hAnsi="Calibri"/>
          <w:i/>
          <w:iCs/>
          <w:sz w:val="20"/>
          <w:szCs w:val="20"/>
        </w:rPr>
        <w:t xml:space="preserve">) </w:t>
      </w:r>
      <w:r w:rsidRPr="008F2418">
        <w:rPr>
          <w:rFonts w:ascii="Calibri" w:hAnsi="Calibri"/>
          <w:sz w:val="20"/>
          <w:szCs w:val="20"/>
        </w:rPr>
        <w:t>a Kbt. 62</w:t>
      </w:r>
      <w:r w:rsidR="00673950">
        <w:rPr>
          <w:rFonts w:ascii="Calibri" w:hAnsi="Calibri"/>
          <w:sz w:val="20"/>
          <w:szCs w:val="20"/>
        </w:rPr>
        <w:t>.§</w:t>
      </w:r>
      <w:r w:rsidRPr="008F2418">
        <w:rPr>
          <w:rFonts w:ascii="Calibri" w:hAnsi="Calibri"/>
          <w:sz w:val="20"/>
          <w:szCs w:val="20"/>
        </w:rPr>
        <w:t xml:space="preserve"> (1) bekezdés </w:t>
      </w:r>
      <w:r w:rsidRPr="008F2418">
        <w:rPr>
          <w:rFonts w:ascii="Calibri" w:hAnsi="Calibri"/>
          <w:i/>
          <w:iCs/>
          <w:sz w:val="20"/>
          <w:szCs w:val="20"/>
        </w:rPr>
        <w:t xml:space="preserve">k) </w:t>
      </w:r>
      <w:r w:rsidRPr="008F2418">
        <w:rPr>
          <w:rFonts w:ascii="Calibri" w:hAnsi="Calibri"/>
          <w:sz w:val="20"/>
          <w:szCs w:val="20"/>
        </w:rPr>
        <w:t xml:space="preserve">pont </w:t>
      </w:r>
      <w:proofErr w:type="spellStart"/>
      <w:r w:rsidRPr="008F2418">
        <w:rPr>
          <w:rFonts w:ascii="Calibri" w:hAnsi="Calibri"/>
          <w:i/>
          <w:iCs/>
          <w:sz w:val="20"/>
          <w:szCs w:val="20"/>
        </w:rPr>
        <w:t>kc</w:t>
      </w:r>
      <w:proofErr w:type="spellEnd"/>
      <w:r w:rsidRPr="008F2418">
        <w:rPr>
          <w:rFonts w:ascii="Calibri" w:hAnsi="Calibri"/>
          <w:i/>
          <w:iCs/>
          <w:sz w:val="20"/>
          <w:szCs w:val="20"/>
        </w:rPr>
        <w:t xml:space="preserve">) </w:t>
      </w:r>
      <w:r w:rsidRPr="008F2418">
        <w:rPr>
          <w:rFonts w:ascii="Calibri" w:hAnsi="Calibri"/>
          <w:sz w:val="20"/>
          <w:szCs w:val="20"/>
        </w:rPr>
        <w:t>alpontjára vonatkozóan az ajánlattevő vagy részvételre jelentkező nyilatkoz</w:t>
      </w:r>
      <w:r w:rsidRPr="008F2418">
        <w:rPr>
          <w:rFonts w:ascii="Calibri" w:hAnsi="Calibri"/>
          <w:sz w:val="20"/>
          <w:szCs w:val="20"/>
        </w:rPr>
        <w:t>a</w:t>
      </w:r>
      <w:r w:rsidRPr="008F2418">
        <w:rPr>
          <w:rFonts w:ascii="Calibri" w:hAnsi="Calibri"/>
          <w:sz w:val="20"/>
          <w:szCs w:val="20"/>
        </w:rPr>
        <w:t>ta arról, hogy van-e olyan jogi személy vagy személyes joga szerint jogképes szervezet, amely az ajánlattevőben, i</w:t>
      </w:r>
      <w:r w:rsidRPr="008F2418">
        <w:rPr>
          <w:rFonts w:ascii="Calibri" w:hAnsi="Calibri"/>
          <w:sz w:val="20"/>
          <w:szCs w:val="20"/>
        </w:rPr>
        <w:t>l</w:t>
      </w:r>
      <w:r w:rsidRPr="008F2418">
        <w:rPr>
          <w:rFonts w:ascii="Calibri" w:hAnsi="Calibri"/>
          <w:sz w:val="20"/>
          <w:szCs w:val="20"/>
        </w:rPr>
        <w:t>letve részvételre jelentkezőben közvetetten vagy közvetlenül több, mint 25%-os tulajdoni résszel vagy szavazati jo</w:t>
      </w:r>
      <w:r w:rsidRPr="008F2418">
        <w:rPr>
          <w:rFonts w:ascii="Calibri" w:hAnsi="Calibri"/>
          <w:sz w:val="20"/>
          <w:szCs w:val="20"/>
        </w:rPr>
        <w:t>g</w:t>
      </w:r>
      <w:r w:rsidRPr="008F2418">
        <w:rPr>
          <w:rFonts w:ascii="Calibri" w:hAnsi="Calibri"/>
          <w:sz w:val="20"/>
          <w:szCs w:val="20"/>
        </w:rPr>
        <w:t>gal rendelkezik; ha van ilyen szervezet, az ajánlattevő vagy részvételre jelentkező azt nyilatkozatban megnevezi (cégnév, székhely), továbbá nyilatkozik, hogy annak vonatkozásában a Kbt. 62</w:t>
      </w:r>
      <w:r w:rsidR="00673950">
        <w:rPr>
          <w:rFonts w:ascii="Calibri" w:hAnsi="Calibri"/>
          <w:sz w:val="20"/>
          <w:szCs w:val="20"/>
        </w:rPr>
        <w:t>.§</w:t>
      </w:r>
      <w:r w:rsidRPr="008F2418">
        <w:rPr>
          <w:rFonts w:ascii="Calibri" w:hAnsi="Calibri"/>
          <w:sz w:val="20"/>
          <w:szCs w:val="20"/>
        </w:rPr>
        <w:t xml:space="preserve"> (1) bekezdés </w:t>
      </w:r>
      <w:r w:rsidRPr="008F2418">
        <w:rPr>
          <w:rFonts w:ascii="Calibri" w:hAnsi="Calibri"/>
          <w:i/>
          <w:iCs/>
          <w:sz w:val="20"/>
          <w:szCs w:val="20"/>
        </w:rPr>
        <w:t xml:space="preserve">k) </w:t>
      </w:r>
      <w:r w:rsidRPr="008F2418">
        <w:rPr>
          <w:rFonts w:ascii="Calibri" w:hAnsi="Calibri"/>
          <w:sz w:val="20"/>
          <w:szCs w:val="20"/>
        </w:rPr>
        <w:t xml:space="preserve">pont </w:t>
      </w:r>
      <w:proofErr w:type="spellStart"/>
      <w:r w:rsidRPr="008F2418">
        <w:rPr>
          <w:rFonts w:ascii="Calibri" w:hAnsi="Calibri"/>
          <w:i/>
          <w:iCs/>
          <w:sz w:val="20"/>
          <w:szCs w:val="20"/>
        </w:rPr>
        <w:t>kc</w:t>
      </w:r>
      <w:proofErr w:type="spellEnd"/>
      <w:r w:rsidRPr="008F2418">
        <w:rPr>
          <w:rFonts w:ascii="Calibri" w:hAnsi="Calibri"/>
          <w:i/>
          <w:iCs/>
          <w:sz w:val="20"/>
          <w:szCs w:val="20"/>
        </w:rPr>
        <w:t xml:space="preserve">) </w:t>
      </w:r>
      <w:r w:rsidRPr="008F2418">
        <w:rPr>
          <w:rFonts w:ascii="Calibri" w:hAnsi="Calibri"/>
          <w:sz w:val="20"/>
          <w:szCs w:val="20"/>
        </w:rPr>
        <w:t>alpontjában hivatkozott kizáró feltétel</w:t>
      </w:r>
      <w:proofErr w:type="gramEnd"/>
      <w:r w:rsidRPr="008F2418">
        <w:rPr>
          <w:rFonts w:ascii="Calibri" w:hAnsi="Calibri"/>
          <w:sz w:val="20"/>
          <w:szCs w:val="20"/>
        </w:rPr>
        <w:t xml:space="preserve"> </w:t>
      </w:r>
      <w:proofErr w:type="gramStart"/>
      <w:r w:rsidRPr="008F2418">
        <w:rPr>
          <w:rFonts w:ascii="Calibri" w:hAnsi="Calibri"/>
          <w:sz w:val="20"/>
          <w:szCs w:val="20"/>
        </w:rPr>
        <w:t>nem</w:t>
      </w:r>
      <w:proofErr w:type="gramEnd"/>
      <w:r w:rsidRPr="008F2418">
        <w:rPr>
          <w:rFonts w:ascii="Calibri" w:hAnsi="Calibri"/>
          <w:sz w:val="20"/>
          <w:szCs w:val="20"/>
        </w:rPr>
        <w:t xml:space="preserve"> áll fenn;</w:t>
      </w:r>
    </w:p>
    <w:p w14:paraId="5F5F9711" w14:textId="77777777"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j)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l) </w:t>
      </w:r>
      <w:r w:rsidRPr="00886AF2">
        <w:rPr>
          <w:rFonts w:ascii="Calibri" w:hAnsi="Calibri"/>
          <w:sz w:val="20"/>
          <w:szCs w:val="20"/>
        </w:rPr>
        <w:t>pontja tekintetében a kizáró okok hiányát az ajánlatkérő ellenőrzi a munkaügyi hatósá</w:t>
      </w:r>
      <w:r w:rsidRPr="00886AF2">
        <w:rPr>
          <w:rFonts w:ascii="Calibri" w:hAnsi="Calibri"/>
          <w:sz w:val="20"/>
          <w:szCs w:val="20"/>
        </w:rPr>
        <w:t>g</w:t>
      </w:r>
      <w:r w:rsidRPr="00886AF2">
        <w:rPr>
          <w:rFonts w:ascii="Calibri" w:hAnsi="Calibri"/>
          <w:sz w:val="20"/>
          <w:szCs w:val="20"/>
        </w:rPr>
        <w:t>nak a munkaügyi ellenőrzésről szóló 1996. évi LXXV. törvény 8/C</w:t>
      </w:r>
      <w:r w:rsidR="00673950">
        <w:rPr>
          <w:rFonts w:ascii="Calibri" w:hAnsi="Calibri"/>
          <w:sz w:val="20"/>
          <w:szCs w:val="20"/>
        </w:rPr>
        <w:t>.§</w:t>
      </w:r>
      <w:proofErr w:type="spellStart"/>
      <w:r w:rsidRPr="00886AF2">
        <w:rPr>
          <w:rFonts w:ascii="Calibri" w:hAnsi="Calibri"/>
          <w:sz w:val="20"/>
          <w:szCs w:val="20"/>
        </w:rPr>
        <w:t>-a</w:t>
      </w:r>
      <w:proofErr w:type="spellEnd"/>
      <w:r w:rsidRPr="00886AF2">
        <w:rPr>
          <w:rFonts w:ascii="Calibri" w:hAnsi="Calibri"/>
          <w:sz w:val="20"/>
          <w:szCs w:val="20"/>
        </w:rPr>
        <w:t xml:space="preserve"> szerint vezetett nyilvántartásából nyilvánosságra hozott adatokból, valamint a Bevándorlási és </w:t>
      </w:r>
      <w:r>
        <w:rPr>
          <w:rFonts w:ascii="Calibri" w:hAnsi="Calibri"/>
          <w:sz w:val="20"/>
          <w:szCs w:val="20"/>
        </w:rPr>
        <w:t>Menekültügyi</w:t>
      </w:r>
      <w:r w:rsidRPr="00886AF2">
        <w:rPr>
          <w:rFonts w:ascii="Calibri" w:hAnsi="Calibri"/>
          <w:sz w:val="20"/>
          <w:szCs w:val="20"/>
        </w:rPr>
        <w:t xml:space="preserve"> Hivatal honlapján közzétett adatokból;</w:t>
      </w:r>
    </w:p>
    <w:p w14:paraId="71334356" w14:textId="77777777"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k)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m) </w:t>
      </w:r>
      <w:r w:rsidRPr="00886AF2">
        <w:rPr>
          <w:rFonts w:ascii="Calibri" w:hAnsi="Calibri"/>
          <w:sz w:val="20"/>
          <w:szCs w:val="20"/>
        </w:rPr>
        <w:t>pontja tekintetében nem szükséges igazolás benyújtása, a kizáró ok megvalósulását az ajánlatkérő ellenőrzi az eljárás során;</w:t>
      </w:r>
    </w:p>
    <w:p w14:paraId="56AB241D"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 xml:space="preserve">l)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n) </w:t>
      </w:r>
      <w:r w:rsidRPr="00886AF2">
        <w:rPr>
          <w:rFonts w:ascii="Calibri" w:hAnsi="Calibri"/>
          <w:sz w:val="20"/>
          <w:szCs w:val="20"/>
        </w:rPr>
        <w:t>pontja tekintetében a Gazdasági Versenyhivatal (a továbbiakban: GVH) döntései, illetve az ezt felülvizsgáló bírósági döntések tekintetében a jogsértés megtörténtét az ajánlatkérő a GVH honlapján található, döntéseket tartalmazó adatbázisokból ellenőrzi; az ajánlatkérő ezen felül nem kérhet külön igazolást, a GVH honla</w:t>
      </w:r>
      <w:r w:rsidRPr="00886AF2">
        <w:rPr>
          <w:rFonts w:ascii="Calibri" w:hAnsi="Calibri"/>
          <w:sz w:val="20"/>
          <w:szCs w:val="20"/>
        </w:rPr>
        <w:t>p</w:t>
      </w:r>
      <w:r w:rsidRPr="00886AF2">
        <w:rPr>
          <w:rFonts w:ascii="Calibri" w:hAnsi="Calibri"/>
          <w:sz w:val="20"/>
          <w:szCs w:val="20"/>
        </w:rPr>
        <w:t>ján található adatbázisokban nem szereplő esetleges jogsértés hiányának igazolásaként az ajánlatkérő köteles elf</w:t>
      </w:r>
      <w:r w:rsidRPr="00886AF2">
        <w:rPr>
          <w:rFonts w:ascii="Calibri" w:hAnsi="Calibri"/>
          <w:sz w:val="20"/>
          <w:szCs w:val="20"/>
        </w:rPr>
        <w:t>o</w:t>
      </w:r>
      <w:r w:rsidRPr="00886AF2">
        <w:rPr>
          <w:rFonts w:ascii="Calibri" w:hAnsi="Calibri"/>
          <w:sz w:val="20"/>
          <w:szCs w:val="20"/>
        </w:rPr>
        <w:t>gadni az eljárásban benyújtott egységes európai közbeszerzési dokumentumba foglalt nyilatkozatot;</w:t>
      </w:r>
      <w:proofErr w:type="gramEnd"/>
    </w:p>
    <w:p w14:paraId="7E955FB2"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m</w:t>
      </w:r>
      <w:proofErr w:type="gram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o) </w:t>
      </w:r>
      <w:r w:rsidRPr="00886AF2">
        <w:rPr>
          <w:rFonts w:ascii="Calibri" w:hAnsi="Calibri"/>
          <w:sz w:val="20"/>
          <w:szCs w:val="20"/>
        </w:rPr>
        <w:t>pontja tekintetében az ajánlatkérő köteles elfogadni igazolásként az eljárásban benyú</w:t>
      </w:r>
      <w:r w:rsidRPr="00886AF2">
        <w:rPr>
          <w:rFonts w:ascii="Calibri" w:hAnsi="Calibri"/>
          <w:sz w:val="20"/>
          <w:szCs w:val="20"/>
        </w:rPr>
        <w:t>j</w:t>
      </w:r>
      <w:r w:rsidRPr="00886AF2">
        <w:rPr>
          <w:rFonts w:ascii="Calibri" w:hAnsi="Calibri"/>
          <w:sz w:val="20"/>
          <w:szCs w:val="20"/>
        </w:rPr>
        <w:t>tott egységes európai közbeszerzési dokumentumba foglalt nyilatkozatot;</w:t>
      </w:r>
    </w:p>
    <w:p w14:paraId="438536D6" w14:textId="77777777" w:rsidR="005A7C0D"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n)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p) </w:t>
      </w:r>
      <w:r w:rsidRPr="00886AF2">
        <w:rPr>
          <w:rFonts w:ascii="Calibri" w:hAnsi="Calibri"/>
          <w:sz w:val="20"/>
          <w:szCs w:val="20"/>
        </w:rPr>
        <w:t>pontja tekintetében az ajánlatkérő nem kérhet külön igazolást, a kizáró ok hiányának igazolásaként az ajánlatkérő köteles elfogadni az eljárásban benyújtott egységes európai közbeszerzési dokumentu</w:t>
      </w:r>
      <w:r w:rsidRPr="00886AF2">
        <w:rPr>
          <w:rFonts w:ascii="Calibri" w:hAnsi="Calibri"/>
          <w:sz w:val="20"/>
          <w:szCs w:val="20"/>
        </w:rPr>
        <w:t>m</w:t>
      </w:r>
      <w:r w:rsidRPr="00886AF2">
        <w:rPr>
          <w:rFonts w:ascii="Calibri" w:hAnsi="Calibri"/>
          <w:sz w:val="20"/>
          <w:szCs w:val="20"/>
        </w:rPr>
        <w:t>ba foglalt nyilatkozatot</w:t>
      </w:r>
      <w:r>
        <w:rPr>
          <w:rFonts w:ascii="Calibri" w:hAnsi="Calibri"/>
          <w:sz w:val="20"/>
          <w:szCs w:val="20"/>
        </w:rPr>
        <w:t>;</w:t>
      </w:r>
    </w:p>
    <w:p w14:paraId="68957D4A" w14:textId="77777777" w:rsidR="005A7C0D" w:rsidRPr="00886AF2" w:rsidRDefault="005A7C0D" w:rsidP="00886AF2">
      <w:pPr>
        <w:autoSpaceDE w:val="0"/>
        <w:autoSpaceDN w:val="0"/>
        <w:adjustRightInd w:val="0"/>
        <w:spacing w:before="60"/>
        <w:ind w:left="142" w:firstLine="0"/>
        <w:rPr>
          <w:rFonts w:ascii="Calibri" w:hAnsi="Calibri"/>
          <w:sz w:val="20"/>
          <w:szCs w:val="20"/>
        </w:rPr>
      </w:pPr>
      <w:r>
        <w:rPr>
          <w:rFonts w:ascii="Calibri" w:hAnsi="Calibri"/>
          <w:i/>
          <w:iCs/>
          <w:sz w:val="20"/>
          <w:szCs w:val="20"/>
        </w:rPr>
        <w:t xml:space="preserve">o) </w:t>
      </w:r>
      <w:r w:rsidRPr="00901B57">
        <w:rPr>
          <w:rFonts w:ascii="Calibri" w:hAnsi="Calibri"/>
          <w:iCs/>
          <w:sz w:val="20"/>
          <w:szCs w:val="20"/>
        </w:rPr>
        <w:t>a Kbt</w:t>
      </w:r>
      <w:r w:rsidRPr="00901B57">
        <w:rPr>
          <w:rFonts w:ascii="Calibri" w:hAnsi="Calibri"/>
          <w:sz w:val="20"/>
          <w:szCs w:val="20"/>
        </w:rPr>
        <w:t xml:space="preserve">. </w:t>
      </w:r>
      <w:r>
        <w:rPr>
          <w:rFonts w:ascii="Calibri" w:hAnsi="Calibri"/>
          <w:sz w:val="20"/>
          <w:szCs w:val="20"/>
        </w:rPr>
        <w:t>62</w:t>
      </w:r>
      <w:r w:rsidR="00673950">
        <w:rPr>
          <w:rFonts w:ascii="Calibri" w:hAnsi="Calibri"/>
          <w:sz w:val="20"/>
          <w:szCs w:val="20"/>
        </w:rPr>
        <w:t>.§</w:t>
      </w:r>
      <w:r>
        <w:rPr>
          <w:rFonts w:ascii="Calibri" w:hAnsi="Calibri"/>
          <w:sz w:val="20"/>
          <w:szCs w:val="20"/>
        </w:rPr>
        <w:t xml:space="preserve"> (1) bekezdés</w:t>
      </w:r>
      <w:r w:rsidRPr="00901B57">
        <w:rPr>
          <w:rFonts w:ascii="Calibri" w:hAnsi="Calibri"/>
          <w:i/>
          <w:sz w:val="20"/>
          <w:szCs w:val="20"/>
        </w:rPr>
        <w:t xml:space="preserve"> q) </w:t>
      </w:r>
      <w:r>
        <w:rPr>
          <w:rFonts w:ascii="Calibri" w:hAnsi="Calibri"/>
          <w:sz w:val="20"/>
          <w:szCs w:val="20"/>
        </w:rPr>
        <w:t>pontja tekintetében az ajánlatkérő nem kérhet külön igazolást, a jogsértés megtörténtét vagy annak hiányát a Hatóság honlapján közzétett adatokból az ajánlatkérő ellenőrzi</w:t>
      </w:r>
      <w:r w:rsidRPr="00886AF2">
        <w:rPr>
          <w:rFonts w:ascii="Calibri" w:hAnsi="Calibri"/>
          <w:sz w:val="20"/>
          <w:szCs w:val="20"/>
        </w:rPr>
        <w:t>.</w:t>
      </w:r>
    </w:p>
    <w:p w14:paraId="49F48003" w14:textId="77777777" w:rsidR="005A7C0D" w:rsidRPr="00CD67F8" w:rsidRDefault="005A7C0D" w:rsidP="00886AF2">
      <w:pPr>
        <w:autoSpaceDE w:val="0"/>
        <w:autoSpaceDN w:val="0"/>
        <w:adjustRightInd w:val="0"/>
        <w:ind w:left="0" w:firstLine="0"/>
        <w:rPr>
          <w:rFonts w:ascii="Calibri" w:hAnsi="Calibri"/>
          <w:sz w:val="20"/>
          <w:szCs w:val="20"/>
        </w:rPr>
      </w:pPr>
      <w:r w:rsidRPr="00CD67F8">
        <w:rPr>
          <w:rFonts w:ascii="Calibri" w:hAnsi="Calibri"/>
          <w:b/>
          <w:bCs/>
          <w:sz w:val="20"/>
          <w:szCs w:val="20"/>
        </w:rPr>
        <w:t>9</w:t>
      </w:r>
      <w:r w:rsidR="00673950">
        <w:rPr>
          <w:rFonts w:ascii="Calibri" w:hAnsi="Calibri"/>
          <w:b/>
          <w:bCs/>
          <w:sz w:val="20"/>
          <w:szCs w:val="20"/>
        </w:rPr>
        <w:t>.§</w:t>
      </w:r>
      <w:r w:rsidRPr="00CD67F8">
        <w:rPr>
          <w:rFonts w:ascii="Calibri" w:hAnsi="Calibri"/>
          <w:b/>
          <w:bCs/>
          <w:sz w:val="20"/>
          <w:szCs w:val="20"/>
        </w:rPr>
        <w:t xml:space="preserve"> </w:t>
      </w:r>
      <w:r w:rsidRPr="00CD67F8">
        <w:rPr>
          <w:rFonts w:ascii="Calibri" w:hAnsi="Calibri"/>
          <w:sz w:val="20"/>
          <w:szCs w:val="20"/>
        </w:rPr>
        <w:t>Magyarországon letelepedett ajánlattevő, illetve részvételre jelentkező esetében a Kbt. Második Része szerint l</w:t>
      </w:r>
      <w:r w:rsidRPr="00CD67F8">
        <w:rPr>
          <w:rFonts w:ascii="Calibri" w:hAnsi="Calibri"/>
          <w:sz w:val="20"/>
          <w:szCs w:val="20"/>
        </w:rPr>
        <w:t>e</w:t>
      </w:r>
      <w:r w:rsidRPr="00CD67F8">
        <w:rPr>
          <w:rFonts w:ascii="Calibri" w:hAnsi="Calibri"/>
          <w:sz w:val="20"/>
          <w:szCs w:val="20"/>
        </w:rPr>
        <w:t>folytatott közbeszerzési eljárásban az ajánlatkérő a Kbt. 63</w:t>
      </w:r>
      <w:r w:rsidR="00673950">
        <w:rPr>
          <w:rFonts w:ascii="Calibri" w:hAnsi="Calibri"/>
          <w:sz w:val="20"/>
          <w:szCs w:val="20"/>
        </w:rPr>
        <w:t>.§</w:t>
      </w:r>
      <w:proofErr w:type="spellStart"/>
      <w:r w:rsidRPr="00CD67F8">
        <w:rPr>
          <w:rFonts w:ascii="Calibri" w:hAnsi="Calibri"/>
          <w:sz w:val="20"/>
          <w:szCs w:val="20"/>
        </w:rPr>
        <w:t>-a</w:t>
      </w:r>
      <w:proofErr w:type="spellEnd"/>
      <w:r w:rsidRPr="00CD67F8">
        <w:rPr>
          <w:rFonts w:ascii="Calibri" w:hAnsi="Calibri"/>
          <w:sz w:val="20"/>
          <w:szCs w:val="20"/>
        </w:rPr>
        <w:t xml:space="preserve"> tekintetében a következő írásbeli nyilatkozatokat köteles elfogadni, illetve a következőképpen köteles ellenőrizni a kizáró okok hiányát:</w:t>
      </w:r>
    </w:p>
    <w:p w14:paraId="43DFBDCB" w14:textId="77777777" w:rsidR="005A7C0D" w:rsidRPr="00CD67F8" w:rsidRDefault="005A7C0D" w:rsidP="00886AF2">
      <w:pPr>
        <w:autoSpaceDE w:val="0"/>
        <w:autoSpaceDN w:val="0"/>
        <w:adjustRightInd w:val="0"/>
        <w:spacing w:before="60"/>
        <w:ind w:left="142" w:firstLine="0"/>
        <w:rPr>
          <w:rFonts w:ascii="Calibri" w:hAnsi="Calibri"/>
          <w:sz w:val="20"/>
          <w:szCs w:val="20"/>
        </w:rPr>
      </w:pPr>
      <w:proofErr w:type="gramStart"/>
      <w:r w:rsidRPr="00CD67F8">
        <w:rPr>
          <w:rFonts w:ascii="Calibri" w:hAnsi="Calibri"/>
          <w:i/>
          <w:iCs/>
          <w:sz w:val="20"/>
          <w:szCs w:val="20"/>
        </w:rPr>
        <w:t>a</w:t>
      </w:r>
      <w:proofErr w:type="gramEnd"/>
      <w:r w:rsidRPr="00CD67F8">
        <w:rPr>
          <w:rFonts w:ascii="Calibri" w:hAnsi="Calibri"/>
          <w:i/>
          <w:iCs/>
          <w:sz w:val="20"/>
          <w:szCs w:val="20"/>
        </w:rPr>
        <w:t xml:space="preserve">) </w:t>
      </w:r>
      <w:proofErr w:type="spellStart"/>
      <w:r w:rsidRPr="00CD67F8">
        <w:rPr>
          <w:rFonts w:ascii="Calibri" w:hAnsi="Calibri"/>
          <w:sz w:val="20"/>
          <w:szCs w:val="20"/>
        </w:rPr>
        <w:t>a</w:t>
      </w:r>
      <w:proofErr w:type="spellEnd"/>
      <w:r w:rsidRPr="00CD67F8">
        <w:rPr>
          <w:rFonts w:ascii="Calibri" w:hAnsi="Calibri"/>
          <w:sz w:val="20"/>
          <w:szCs w:val="20"/>
        </w:rPr>
        <w:t xml:space="preserve"> Kbt. 63</w:t>
      </w:r>
      <w:r w:rsidR="00673950">
        <w:rPr>
          <w:rFonts w:ascii="Calibri" w:hAnsi="Calibri"/>
          <w:sz w:val="20"/>
          <w:szCs w:val="20"/>
        </w:rPr>
        <w:t>.§</w:t>
      </w:r>
      <w:r w:rsidRPr="00CD67F8">
        <w:rPr>
          <w:rFonts w:ascii="Calibri" w:hAnsi="Calibri"/>
          <w:sz w:val="20"/>
          <w:szCs w:val="20"/>
        </w:rPr>
        <w:t xml:space="preserve"> (1) bekezdés </w:t>
      </w:r>
      <w:r w:rsidRPr="00CD67F8">
        <w:rPr>
          <w:rFonts w:ascii="Calibri" w:hAnsi="Calibri"/>
          <w:i/>
          <w:iCs/>
          <w:sz w:val="20"/>
          <w:szCs w:val="20"/>
        </w:rPr>
        <w:t>a)</w:t>
      </w:r>
      <w:r w:rsidRPr="00CD67F8">
        <w:rPr>
          <w:rFonts w:ascii="Calibri" w:hAnsi="Calibri"/>
          <w:sz w:val="20"/>
          <w:szCs w:val="20"/>
        </w:rPr>
        <w:t xml:space="preserve">, </w:t>
      </w:r>
      <w:r w:rsidRPr="00CD67F8">
        <w:rPr>
          <w:rFonts w:ascii="Calibri" w:hAnsi="Calibri"/>
          <w:i/>
          <w:iCs/>
          <w:sz w:val="20"/>
          <w:szCs w:val="20"/>
        </w:rPr>
        <w:t xml:space="preserve">b) </w:t>
      </w:r>
      <w:r w:rsidRPr="00CD67F8">
        <w:rPr>
          <w:rFonts w:ascii="Calibri" w:hAnsi="Calibri"/>
          <w:sz w:val="20"/>
          <w:szCs w:val="20"/>
        </w:rPr>
        <w:t xml:space="preserve">és </w:t>
      </w:r>
      <w:r w:rsidRPr="00CD67F8">
        <w:rPr>
          <w:rFonts w:ascii="Calibri" w:hAnsi="Calibri"/>
          <w:i/>
          <w:iCs/>
          <w:sz w:val="20"/>
          <w:szCs w:val="20"/>
        </w:rPr>
        <w:t xml:space="preserve">d) </w:t>
      </w:r>
      <w:r w:rsidRPr="00CD67F8">
        <w:rPr>
          <w:rFonts w:ascii="Calibri" w:hAnsi="Calibri"/>
          <w:sz w:val="20"/>
          <w:szCs w:val="20"/>
        </w:rPr>
        <w:t>pontja tekintetében az ajánlatkérő nem kérhet külön igazolást, a kizáró ok hi</w:t>
      </w:r>
      <w:r w:rsidRPr="00CD67F8">
        <w:rPr>
          <w:rFonts w:ascii="Calibri" w:hAnsi="Calibri"/>
          <w:sz w:val="20"/>
          <w:szCs w:val="20"/>
        </w:rPr>
        <w:t>á</w:t>
      </w:r>
      <w:r w:rsidRPr="00CD67F8">
        <w:rPr>
          <w:rFonts w:ascii="Calibri" w:hAnsi="Calibri"/>
          <w:sz w:val="20"/>
          <w:szCs w:val="20"/>
        </w:rPr>
        <w:t>nyának igazolásaként az ajánlatkérő köteles elfogadni az eljárásban benyújtott egységes európai közbeszerzési dok</w:t>
      </w:r>
      <w:r w:rsidRPr="00CD67F8">
        <w:rPr>
          <w:rFonts w:ascii="Calibri" w:hAnsi="Calibri"/>
          <w:sz w:val="20"/>
          <w:szCs w:val="20"/>
        </w:rPr>
        <w:t>u</w:t>
      </w:r>
      <w:r w:rsidRPr="00CD67F8">
        <w:rPr>
          <w:rFonts w:ascii="Calibri" w:hAnsi="Calibri"/>
          <w:sz w:val="20"/>
          <w:szCs w:val="20"/>
        </w:rPr>
        <w:t>mentumba foglalt nyilatkozatot;</w:t>
      </w:r>
    </w:p>
    <w:p w14:paraId="7980F241" w14:textId="77777777" w:rsidR="005A7C0D" w:rsidRPr="00CD67F8" w:rsidRDefault="005A7C0D" w:rsidP="00886AF2">
      <w:pPr>
        <w:autoSpaceDE w:val="0"/>
        <w:autoSpaceDN w:val="0"/>
        <w:adjustRightInd w:val="0"/>
        <w:spacing w:before="60"/>
        <w:ind w:left="142" w:firstLine="0"/>
        <w:rPr>
          <w:rFonts w:ascii="Calibri" w:hAnsi="Calibri"/>
          <w:sz w:val="20"/>
          <w:szCs w:val="20"/>
        </w:rPr>
      </w:pPr>
      <w:r w:rsidRPr="00CD67F8">
        <w:rPr>
          <w:rFonts w:ascii="Calibri" w:hAnsi="Calibri"/>
          <w:i/>
          <w:iCs/>
          <w:sz w:val="20"/>
          <w:szCs w:val="20"/>
        </w:rPr>
        <w:t xml:space="preserve">b) </w:t>
      </w:r>
      <w:r w:rsidRPr="00CD67F8">
        <w:rPr>
          <w:rFonts w:ascii="Calibri" w:hAnsi="Calibri"/>
          <w:sz w:val="20"/>
          <w:szCs w:val="20"/>
        </w:rPr>
        <w:t>a Kbt. 63</w:t>
      </w:r>
      <w:r w:rsidR="00673950">
        <w:rPr>
          <w:rFonts w:ascii="Calibri" w:hAnsi="Calibri"/>
          <w:sz w:val="20"/>
          <w:szCs w:val="20"/>
        </w:rPr>
        <w:t>.§</w:t>
      </w:r>
      <w:r w:rsidRPr="00CD67F8">
        <w:rPr>
          <w:rFonts w:ascii="Calibri" w:hAnsi="Calibri"/>
          <w:sz w:val="20"/>
          <w:szCs w:val="20"/>
        </w:rPr>
        <w:t xml:space="preserve"> (1) bekezdés </w:t>
      </w:r>
      <w:r w:rsidRPr="00CD67F8">
        <w:rPr>
          <w:rFonts w:ascii="Calibri" w:hAnsi="Calibri"/>
          <w:i/>
          <w:iCs/>
          <w:sz w:val="20"/>
          <w:szCs w:val="20"/>
        </w:rPr>
        <w:t xml:space="preserve">c) </w:t>
      </w:r>
      <w:r w:rsidRPr="00CD67F8">
        <w:rPr>
          <w:rFonts w:ascii="Calibri" w:hAnsi="Calibri"/>
          <w:sz w:val="20"/>
          <w:szCs w:val="20"/>
        </w:rPr>
        <w:t>pontja tekintetében nem szükséges igazolás benyújtása, az ajánlatkérő a kizáró ok hi</w:t>
      </w:r>
      <w:r w:rsidRPr="00CD67F8">
        <w:rPr>
          <w:rFonts w:ascii="Calibri" w:hAnsi="Calibri"/>
          <w:sz w:val="20"/>
          <w:szCs w:val="20"/>
        </w:rPr>
        <w:t>á</w:t>
      </w:r>
      <w:r w:rsidRPr="00CD67F8">
        <w:rPr>
          <w:rFonts w:ascii="Calibri" w:hAnsi="Calibri"/>
          <w:sz w:val="20"/>
          <w:szCs w:val="20"/>
        </w:rPr>
        <w:t>nyát a Hatóság honlapján elérhető nyilvántartásból ellenőrzi.</w:t>
      </w:r>
    </w:p>
    <w:p w14:paraId="62DA9BD3" w14:textId="77777777" w:rsidR="005A7C0D" w:rsidRPr="00886AF2" w:rsidRDefault="005A7C0D" w:rsidP="00886AF2">
      <w:pPr>
        <w:autoSpaceDE w:val="0"/>
        <w:autoSpaceDN w:val="0"/>
        <w:adjustRightInd w:val="0"/>
        <w:ind w:left="0" w:firstLine="0"/>
        <w:rPr>
          <w:rFonts w:ascii="Calibri" w:hAnsi="Calibri"/>
          <w:sz w:val="20"/>
          <w:szCs w:val="20"/>
        </w:rPr>
      </w:pPr>
      <w:r w:rsidRPr="00886AF2">
        <w:rPr>
          <w:rFonts w:ascii="Calibri" w:hAnsi="Calibri"/>
          <w:b/>
          <w:bCs/>
          <w:sz w:val="20"/>
          <w:szCs w:val="20"/>
        </w:rPr>
        <w:t>10</w:t>
      </w:r>
      <w:r w:rsidR="00673950">
        <w:rPr>
          <w:rFonts w:ascii="Calibri" w:hAnsi="Calibri"/>
          <w:b/>
          <w:bCs/>
          <w:sz w:val="20"/>
          <w:szCs w:val="20"/>
        </w:rPr>
        <w:t>.§</w:t>
      </w:r>
      <w:r w:rsidRPr="00886AF2">
        <w:rPr>
          <w:rFonts w:ascii="Calibri" w:hAnsi="Calibri"/>
          <w:b/>
          <w:bCs/>
          <w:sz w:val="20"/>
          <w:szCs w:val="20"/>
        </w:rPr>
        <w:t xml:space="preserve"> </w:t>
      </w:r>
      <w:r w:rsidRPr="00886AF2">
        <w:rPr>
          <w:rFonts w:ascii="Calibri" w:hAnsi="Calibri"/>
          <w:sz w:val="20"/>
          <w:szCs w:val="20"/>
        </w:rPr>
        <w:t xml:space="preserve">(1) </w:t>
      </w:r>
      <w:r w:rsidRPr="00886AF2">
        <w:rPr>
          <w:rFonts w:ascii="Calibri" w:hAnsi="Calibri"/>
          <w:b/>
          <w:i/>
          <w:sz w:val="20"/>
          <w:szCs w:val="20"/>
        </w:rPr>
        <w:t>Nem Magyarországon letelepedett</w:t>
      </w:r>
      <w:r w:rsidRPr="00886AF2">
        <w:rPr>
          <w:rFonts w:ascii="Calibri" w:hAnsi="Calibri"/>
          <w:sz w:val="20"/>
          <w:szCs w:val="20"/>
        </w:rPr>
        <w:t xml:space="preserve"> ajánlattevő, illetve részvételre jelentkező esetében az ajánlatkérő a Kbt. Második Része szerint lefolytatott közbeszerzési eljárásban a Kbt. 62</w:t>
      </w:r>
      <w:r w:rsidR="00673950">
        <w:rPr>
          <w:rFonts w:ascii="Calibri" w:hAnsi="Calibri"/>
          <w:sz w:val="20"/>
          <w:szCs w:val="20"/>
        </w:rPr>
        <w:t>.§</w:t>
      </w:r>
      <w:proofErr w:type="spellStart"/>
      <w:r w:rsidRPr="00886AF2">
        <w:rPr>
          <w:rFonts w:ascii="Calibri" w:hAnsi="Calibri"/>
          <w:sz w:val="20"/>
          <w:szCs w:val="20"/>
        </w:rPr>
        <w:t>-a</w:t>
      </w:r>
      <w:proofErr w:type="spellEnd"/>
      <w:r w:rsidRPr="00886AF2">
        <w:rPr>
          <w:rFonts w:ascii="Calibri" w:hAnsi="Calibri"/>
          <w:sz w:val="20"/>
          <w:szCs w:val="20"/>
        </w:rPr>
        <w:t xml:space="preserve"> tekintetében a következő igazolásokat és írá</w:t>
      </w:r>
      <w:r w:rsidRPr="00886AF2">
        <w:rPr>
          <w:rFonts w:ascii="Calibri" w:hAnsi="Calibri"/>
          <w:sz w:val="20"/>
          <w:szCs w:val="20"/>
        </w:rPr>
        <w:t>s</w:t>
      </w:r>
      <w:r w:rsidRPr="00886AF2">
        <w:rPr>
          <w:rFonts w:ascii="Calibri" w:hAnsi="Calibri"/>
          <w:sz w:val="20"/>
          <w:szCs w:val="20"/>
        </w:rPr>
        <w:t>beli nyilatkozatokat köteles elfogadni, illetve a következőképpen köteles ellenőrizni a kizáró okok hiányát:</w:t>
      </w:r>
    </w:p>
    <w:p w14:paraId="7798E35D"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a</w:t>
      </w:r>
      <w:proofErr w:type="gramEnd"/>
      <w:r w:rsidRPr="00886AF2">
        <w:rPr>
          <w:rFonts w:ascii="Calibri" w:hAnsi="Calibri"/>
          <w:i/>
          <w:iCs/>
          <w:sz w:val="20"/>
          <w:szCs w:val="20"/>
        </w:rPr>
        <w:t xml:space="preserve">) </w:t>
      </w:r>
      <w:proofErr w:type="spellStart"/>
      <w:r w:rsidRPr="00886AF2">
        <w:rPr>
          <w:rFonts w:ascii="Calibri" w:hAnsi="Calibri"/>
          <w:sz w:val="20"/>
          <w:szCs w:val="20"/>
        </w:rPr>
        <w:t>a</w:t>
      </w:r>
      <w:proofErr w:type="spellEnd"/>
      <w:r w:rsidRPr="00886AF2">
        <w:rPr>
          <w:rFonts w:ascii="Calibri" w:hAnsi="Calibri"/>
          <w:sz w:val="20"/>
          <w:szCs w:val="20"/>
        </w:rPr>
        <w:t xml:space="preserve">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a)</w:t>
      </w:r>
      <w:r w:rsidRPr="00886AF2">
        <w:rPr>
          <w:rFonts w:ascii="Calibri" w:hAnsi="Calibri"/>
          <w:sz w:val="20"/>
          <w:szCs w:val="20"/>
        </w:rPr>
        <w:t xml:space="preserve">, </w:t>
      </w:r>
      <w:r w:rsidRPr="00886AF2">
        <w:rPr>
          <w:rFonts w:ascii="Calibri" w:hAnsi="Calibri"/>
          <w:i/>
          <w:iCs/>
          <w:sz w:val="20"/>
          <w:szCs w:val="20"/>
        </w:rPr>
        <w:t>e)</w:t>
      </w:r>
      <w:proofErr w:type="spellStart"/>
      <w:r w:rsidRPr="00886AF2">
        <w:rPr>
          <w:rFonts w:ascii="Calibri" w:hAnsi="Calibri"/>
          <w:i/>
          <w:iCs/>
          <w:sz w:val="20"/>
          <w:szCs w:val="20"/>
        </w:rPr>
        <w:t>-f</w:t>
      </w:r>
      <w:proofErr w:type="spellEnd"/>
      <w:r w:rsidRPr="00886AF2">
        <w:rPr>
          <w:rFonts w:ascii="Calibri" w:hAnsi="Calibri"/>
          <w:i/>
          <w:iCs/>
          <w:sz w:val="20"/>
          <w:szCs w:val="20"/>
        </w:rPr>
        <w:t xml:space="preserve">) </w:t>
      </w:r>
      <w:r w:rsidRPr="00886AF2">
        <w:rPr>
          <w:rFonts w:ascii="Calibri" w:hAnsi="Calibri"/>
          <w:sz w:val="20"/>
          <w:szCs w:val="20"/>
        </w:rPr>
        <w:t>pontja és (2) bekezdése tekintetében a gazdasági szereplő, illetve személy tagáll</w:t>
      </w:r>
      <w:r w:rsidRPr="00886AF2">
        <w:rPr>
          <w:rFonts w:ascii="Calibri" w:hAnsi="Calibri"/>
          <w:sz w:val="20"/>
          <w:szCs w:val="20"/>
        </w:rPr>
        <w:t>a</w:t>
      </w:r>
      <w:r w:rsidRPr="00886AF2">
        <w:rPr>
          <w:rFonts w:ascii="Calibri" w:hAnsi="Calibri"/>
          <w:sz w:val="20"/>
          <w:szCs w:val="20"/>
        </w:rPr>
        <w:t>ma vagy letelepedése szerinti országa illetékes igazságügyi vagy közigazgatási hatósága által kibocsátott okiratot, amely igazolja az említett követelmények teljesítését;</w:t>
      </w:r>
    </w:p>
    <w:p w14:paraId="3F574E56"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 xml:space="preserve">b)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b) </w:t>
      </w:r>
      <w:r w:rsidRPr="00886AF2">
        <w:rPr>
          <w:rFonts w:ascii="Calibri" w:hAnsi="Calibri"/>
          <w:sz w:val="20"/>
          <w:szCs w:val="20"/>
        </w:rPr>
        <w:t>pontja tekintetében a letelepedése szerinti ország illetékes hatóságainak igazolását; a kizáró ok hiányát magyarországi köztartozással kapcsolatban az Art. szerinti köztartozásmentes adózói adatbázisból az ajánlatkérő is ellenőrzi; ha az ajánlattevő, illetve részvételre jelentkező az adatbázisban nem szerepel, az illetékes adó- és vámhivatal igazolását vagy az Art. szerinti együttes adóigazolást is be kell nyújtani; amennyiben a gazdasági szere</w:t>
      </w:r>
      <w:r w:rsidRPr="00886AF2">
        <w:rPr>
          <w:rFonts w:ascii="Calibri" w:hAnsi="Calibri"/>
          <w:sz w:val="20"/>
          <w:szCs w:val="20"/>
        </w:rPr>
        <w:t>p</w:t>
      </w:r>
      <w:r w:rsidRPr="00886AF2">
        <w:rPr>
          <w:rFonts w:ascii="Calibri" w:hAnsi="Calibri"/>
          <w:sz w:val="20"/>
          <w:szCs w:val="20"/>
        </w:rPr>
        <w:t>lő Magyarországon nem végez adóköteles tevékenységet, a Nemzeti Adó- és Vámhivatal erről szóló igazolását;</w:t>
      </w:r>
      <w:proofErr w:type="gramEnd"/>
    </w:p>
    <w:p w14:paraId="13651448" w14:textId="77777777"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c)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c)</w:t>
      </w:r>
      <w:r w:rsidRPr="00886AF2">
        <w:rPr>
          <w:rFonts w:ascii="Calibri" w:hAnsi="Calibri"/>
          <w:sz w:val="20"/>
          <w:szCs w:val="20"/>
        </w:rPr>
        <w:t xml:space="preserve">, </w:t>
      </w:r>
      <w:r w:rsidRPr="00886AF2">
        <w:rPr>
          <w:rFonts w:ascii="Calibri" w:hAnsi="Calibri"/>
          <w:i/>
          <w:iCs/>
          <w:sz w:val="20"/>
          <w:szCs w:val="20"/>
        </w:rPr>
        <w:t>d)</w:t>
      </w:r>
      <w:r w:rsidRPr="00886AF2">
        <w:rPr>
          <w:rFonts w:ascii="Calibri" w:hAnsi="Calibri"/>
          <w:sz w:val="20"/>
          <w:szCs w:val="20"/>
        </w:rPr>
        <w:t xml:space="preserve">, </w:t>
      </w:r>
      <w:r w:rsidRPr="00886AF2">
        <w:rPr>
          <w:rFonts w:ascii="Calibri" w:hAnsi="Calibri"/>
          <w:i/>
          <w:iCs/>
          <w:sz w:val="20"/>
          <w:szCs w:val="20"/>
        </w:rPr>
        <w:t xml:space="preserve">g) </w:t>
      </w:r>
      <w:r w:rsidRPr="00886AF2">
        <w:rPr>
          <w:rFonts w:ascii="Calibri" w:hAnsi="Calibri"/>
          <w:sz w:val="20"/>
          <w:szCs w:val="20"/>
        </w:rPr>
        <w:t>pontja tekintetében a letelepedése szerinti ország illetékes hatóságainak igazol</w:t>
      </w:r>
      <w:r w:rsidRPr="00886AF2">
        <w:rPr>
          <w:rFonts w:ascii="Calibri" w:hAnsi="Calibri"/>
          <w:sz w:val="20"/>
          <w:szCs w:val="20"/>
        </w:rPr>
        <w:t>á</w:t>
      </w:r>
      <w:r w:rsidRPr="00886AF2">
        <w:rPr>
          <w:rFonts w:ascii="Calibri" w:hAnsi="Calibri"/>
          <w:sz w:val="20"/>
          <w:szCs w:val="20"/>
        </w:rPr>
        <w:t xml:space="preserve">sát; a </w:t>
      </w:r>
      <w:r w:rsidRPr="00886AF2">
        <w:rPr>
          <w:rFonts w:ascii="Calibri" w:hAnsi="Calibri"/>
          <w:i/>
          <w:iCs/>
          <w:sz w:val="20"/>
          <w:szCs w:val="20"/>
        </w:rPr>
        <w:t xml:space="preserve">g) </w:t>
      </w:r>
      <w:r w:rsidRPr="00886AF2">
        <w:rPr>
          <w:rFonts w:ascii="Calibri" w:hAnsi="Calibri"/>
          <w:sz w:val="20"/>
          <w:szCs w:val="20"/>
        </w:rPr>
        <w:t>pont tekintetében a Közbeszerzési Döntőbizottság által alkalmazott eltiltásra vonatkozóan a kizáró ok hiányát az ajánlatkérő a Hatóság honlapján elérhető nyilvántartásból ellenőrzi;</w:t>
      </w:r>
    </w:p>
    <w:p w14:paraId="27C7DC3C" w14:textId="77777777"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d)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h) </w:t>
      </w:r>
      <w:r w:rsidRPr="00886AF2">
        <w:rPr>
          <w:rFonts w:ascii="Calibri" w:hAnsi="Calibri"/>
          <w:sz w:val="20"/>
          <w:szCs w:val="20"/>
        </w:rPr>
        <w:t>pontja tekintetében az ajánlatkérő nem kérhet külön igazolást, a kizáró ok hiányának igazolásaként az ajánlatkérő köteles elfogadni az eljárásban benyújtott egységes európai közbeszerzési dokumentu</w:t>
      </w:r>
      <w:r w:rsidRPr="00886AF2">
        <w:rPr>
          <w:rFonts w:ascii="Calibri" w:hAnsi="Calibri"/>
          <w:sz w:val="20"/>
          <w:szCs w:val="20"/>
        </w:rPr>
        <w:t>m</w:t>
      </w:r>
      <w:r w:rsidRPr="00886AF2">
        <w:rPr>
          <w:rFonts w:ascii="Calibri" w:hAnsi="Calibri"/>
          <w:sz w:val="20"/>
          <w:szCs w:val="20"/>
        </w:rPr>
        <w:t>ba foglalt nyilatkozatot</w:t>
      </w:r>
      <w:r>
        <w:rPr>
          <w:rFonts w:ascii="Calibri" w:hAnsi="Calibri"/>
          <w:sz w:val="20"/>
          <w:szCs w:val="20"/>
        </w:rPr>
        <w:t>, a Közbeszerzési Döntőbizottság vagy a bíróság döntésére vonatkozóan a kizáró ok hiányát a Hatóság honlapján közzétett adatokból az ajánlatkérő ellenőrzi</w:t>
      </w:r>
      <w:r w:rsidRPr="00886AF2">
        <w:rPr>
          <w:rFonts w:ascii="Calibri" w:hAnsi="Calibri"/>
          <w:sz w:val="20"/>
          <w:szCs w:val="20"/>
        </w:rPr>
        <w:t>;</w:t>
      </w:r>
    </w:p>
    <w:p w14:paraId="3958A79D"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e</w:t>
      </w:r>
      <w:proofErr w:type="gram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i) </w:t>
      </w:r>
      <w:r w:rsidRPr="00886AF2">
        <w:rPr>
          <w:rFonts w:ascii="Calibri" w:hAnsi="Calibri"/>
          <w:sz w:val="20"/>
          <w:szCs w:val="20"/>
        </w:rPr>
        <w:t>pontja tekintetében nem szükséges igazolás benyújtása, a kizáró ok megvalósulását az ajánlatkérő ellenőrzi az eljárás során;</w:t>
      </w:r>
    </w:p>
    <w:p w14:paraId="19230642"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f</w:t>
      </w:r>
      <w:proofErr w:type="gram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j) </w:t>
      </w:r>
      <w:r w:rsidRPr="00886AF2">
        <w:rPr>
          <w:rFonts w:ascii="Calibri" w:hAnsi="Calibri"/>
          <w:sz w:val="20"/>
          <w:szCs w:val="20"/>
        </w:rPr>
        <w:t>pontja tekintetében az adott eljárásban a kizáró ok megvalósulását az ajánlatkérő ellenő</w:t>
      </w:r>
      <w:r w:rsidRPr="00886AF2">
        <w:rPr>
          <w:rFonts w:ascii="Calibri" w:hAnsi="Calibri"/>
          <w:sz w:val="20"/>
          <w:szCs w:val="20"/>
        </w:rPr>
        <w:t>r</w:t>
      </w:r>
      <w:r w:rsidRPr="00886AF2">
        <w:rPr>
          <w:rFonts w:ascii="Calibri" w:hAnsi="Calibri"/>
          <w:sz w:val="20"/>
          <w:szCs w:val="20"/>
        </w:rPr>
        <w:t>zi az eljárás során; korábbi közbeszerzési eljárásra vonatkozóan pedig az ajánlatkérő köteles elfogadni az eljárásban benyújtott egységes európai közbeszerzési dokumentumba foglalt nyilatkozatot;</w:t>
      </w:r>
    </w:p>
    <w:p w14:paraId="6FB3CBBE"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g</w:t>
      </w:r>
      <w:proofErr w:type="gram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k) </w:t>
      </w:r>
      <w:r w:rsidRPr="00886AF2">
        <w:rPr>
          <w:rFonts w:ascii="Calibri" w:hAnsi="Calibri"/>
          <w:sz w:val="20"/>
          <w:szCs w:val="20"/>
        </w:rPr>
        <w:t>pontjára vonatkozóan:</w:t>
      </w:r>
    </w:p>
    <w:p w14:paraId="5F9C39F3" w14:textId="77777777" w:rsidR="005A7C0D" w:rsidRPr="00886AF2" w:rsidRDefault="005A7C0D" w:rsidP="00886AF2">
      <w:pPr>
        <w:autoSpaceDE w:val="0"/>
        <w:autoSpaceDN w:val="0"/>
        <w:adjustRightInd w:val="0"/>
        <w:spacing w:before="60"/>
        <w:ind w:left="284" w:firstLine="0"/>
        <w:rPr>
          <w:rFonts w:ascii="Calibri" w:hAnsi="Calibri"/>
          <w:sz w:val="20"/>
          <w:szCs w:val="20"/>
        </w:rPr>
      </w:pPr>
      <w:proofErr w:type="spellStart"/>
      <w:r w:rsidRPr="00886AF2">
        <w:rPr>
          <w:rFonts w:ascii="Calibri" w:hAnsi="Calibri"/>
          <w:i/>
          <w:iCs/>
          <w:sz w:val="20"/>
          <w:szCs w:val="20"/>
        </w:rPr>
        <w:t>ga</w:t>
      </w:r>
      <w:proofErr w:type="spell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k) </w:t>
      </w:r>
      <w:r w:rsidRPr="00886AF2">
        <w:rPr>
          <w:rFonts w:ascii="Calibri" w:hAnsi="Calibri"/>
          <w:sz w:val="20"/>
          <w:szCs w:val="20"/>
        </w:rPr>
        <w:t xml:space="preserve">pont </w:t>
      </w:r>
      <w:proofErr w:type="spellStart"/>
      <w:r w:rsidRPr="00886AF2">
        <w:rPr>
          <w:rFonts w:ascii="Calibri" w:hAnsi="Calibri"/>
          <w:i/>
          <w:iCs/>
          <w:sz w:val="20"/>
          <w:szCs w:val="20"/>
        </w:rPr>
        <w:t>ka</w:t>
      </w:r>
      <w:proofErr w:type="spellEnd"/>
      <w:r w:rsidRPr="00886AF2">
        <w:rPr>
          <w:rFonts w:ascii="Calibri" w:hAnsi="Calibri"/>
          <w:i/>
          <w:iCs/>
          <w:sz w:val="20"/>
          <w:szCs w:val="20"/>
        </w:rPr>
        <w:t xml:space="preserve">) </w:t>
      </w:r>
      <w:r w:rsidRPr="00886AF2">
        <w:rPr>
          <w:rFonts w:ascii="Calibri" w:hAnsi="Calibri"/>
          <w:sz w:val="20"/>
          <w:szCs w:val="20"/>
        </w:rPr>
        <w:t>alpontja tekintetében az érintett ország illetékes hatósága által kiállított ad</w:t>
      </w:r>
      <w:r w:rsidRPr="00886AF2">
        <w:rPr>
          <w:rFonts w:ascii="Calibri" w:hAnsi="Calibri"/>
          <w:sz w:val="20"/>
          <w:szCs w:val="20"/>
        </w:rPr>
        <w:t>ó</w:t>
      </w:r>
      <w:r w:rsidRPr="00886AF2">
        <w:rPr>
          <w:rFonts w:ascii="Calibri" w:hAnsi="Calibri"/>
          <w:sz w:val="20"/>
          <w:szCs w:val="20"/>
        </w:rPr>
        <w:t>illetőség-igazolást;</w:t>
      </w:r>
    </w:p>
    <w:p w14:paraId="0767F7EC" w14:textId="77777777" w:rsidR="005A7C0D" w:rsidRPr="00886AF2" w:rsidRDefault="005A7C0D" w:rsidP="00886AF2">
      <w:pPr>
        <w:autoSpaceDE w:val="0"/>
        <w:autoSpaceDN w:val="0"/>
        <w:adjustRightInd w:val="0"/>
        <w:spacing w:before="60"/>
        <w:ind w:left="284" w:firstLine="0"/>
        <w:rPr>
          <w:rFonts w:ascii="Calibri" w:hAnsi="Calibri"/>
          <w:sz w:val="20"/>
          <w:szCs w:val="20"/>
        </w:rPr>
      </w:pPr>
      <w:proofErr w:type="spellStart"/>
      <w:proofErr w:type="gramStart"/>
      <w:r w:rsidRPr="00886AF2">
        <w:rPr>
          <w:rFonts w:ascii="Calibri" w:hAnsi="Calibri"/>
          <w:i/>
          <w:iCs/>
          <w:sz w:val="20"/>
          <w:szCs w:val="20"/>
        </w:rPr>
        <w:t>gb</w:t>
      </w:r>
      <w:proofErr w:type="spell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k) </w:t>
      </w:r>
      <w:r w:rsidRPr="00886AF2">
        <w:rPr>
          <w:rFonts w:ascii="Calibri" w:hAnsi="Calibri"/>
          <w:sz w:val="20"/>
          <w:szCs w:val="20"/>
        </w:rPr>
        <w:t xml:space="preserve">pont </w:t>
      </w:r>
      <w:proofErr w:type="spellStart"/>
      <w:r w:rsidRPr="00886AF2">
        <w:rPr>
          <w:rFonts w:ascii="Calibri" w:hAnsi="Calibri"/>
          <w:i/>
          <w:iCs/>
          <w:sz w:val="20"/>
          <w:szCs w:val="20"/>
        </w:rPr>
        <w:t>kb</w:t>
      </w:r>
      <w:proofErr w:type="spellEnd"/>
      <w:r w:rsidRPr="00886AF2">
        <w:rPr>
          <w:rFonts w:ascii="Calibri" w:hAnsi="Calibri"/>
          <w:i/>
          <w:iCs/>
          <w:sz w:val="20"/>
          <w:szCs w:val="20"/>
        </w:rPr>
        <w:t xml:space="preserve">) </w:t>
      </w:r>
      <w:r w:rsidRPr="00886AF2">
        <w:rPr>
          <w:rFonts w:ascii="Calibri" w:hAnsi="Calibri"/>
          <w:sz w:val="20"/>
          <w:szCs w:val="20"/>
        </w:rPr>
        <w:t>alpontja tekintetében az ajánlattevő, illetve részvételre jelentkező nyilatk</w:t>
      </w:r>
      <w:r w:rsidRPr="00886AF2">
        <w:rPr>
          <w:rFonts w:ascii="Calibri" w:hAnsi="Calibri"/>
          <w:sz w:val="20"/>
          <w:szCs w:val="20"/>
        </w:rPr>
        <w:t>o</w:t>
      </w:r>
      <w:r w:rsidRPr="00886AF2">
        <w:rPr>
          <w:rFonts w:ascii="Calibri" w:hAnsi="Calibri"/>
          <w:sz w:val="20"/>
          <w:szCs w:val="20"/>
        </w:rPr>
        <w:t>zata arról, hogy olyan társaságnak minősül-e, melyet nem jegyeznek szabályozott tőzsdén vagy amelyet szabályozott tőzsdén jegyeznek; ha az ajánlattevőt, illetve részvételre jelentkezőt nem jegyzik szabályozott tőzsdén, akkor a pénzmosásról szóló törvény 3</w:t>
      </w:r>
      <w:r w:rsidR="00673950">
        <w:rPr>
          <w:rFonts w:ascii="Calibri" w:hAnsi="Calibri"/>
          <w:sz w:val="20"/>
          <w:szCs w:val="20"/>
        </w:rPr>
        <w:t>.§</w:t>
      </w:r>
      <w:r w:rsidRPr="00886AF2">
        <w:rPr>
          <w:rFonts w:ascii="Calibri" w:hAnsi="Calibri"/>
          <w:sz w:val="20"/>
          <w:szCs w:val="20"/>
        </w:rPr>
        <w:t xml:space="preserve"> </w:t>
      </w:r>
      <w:r w:rsidRPr="00886AF2">
        <w:rPr>
          <w:rFonts w:ascii="Calibri" w:hAnsi="Calibri"/>
          <w:i/>
          <w:iCs/>
          <w:sz w:val="20"/>
          <w:szCs w:val="20"/>
        </w:rPr>
        <w:t xml:space="preserve">r) </w:t>
      </w:r>
      <w:r w:rsidRPr="00886AF2">
        <w:rPr>
          <w:rFonts w:ascii="Calibri" w:hAnsi="Calibri"/>
          <w:sz w:val="20"/>
          <w:szCs w:val="20"/>
        </w:rPr>
        <w:t xml:space="preserve">pont </w:t>
      </w:r>
      <w:proofErr w:type="spellStart"/>
      <w:r w:rsidRPr="00886AF2">
        <w:rPr>
          <w:rFonts w:ascii="Calibri" w:hAnsi="Calibri"/>
          <w:i/>
          <w:iCs/>
          <w:sz w:val="20"/>
          <w:szCs w:val="20"/>
        </w:rPr>
        <w:t>ra</w:t>
      </w:r>
      <w:proofErr w:type="spellEnd"/>
      <w:r w:rsidRPr="00886AF2">
        <w:rPr>
          <w:rFonts w:ascii="Calibri" w:hAnsi="Calibri"/>
          <w:i/>
          <w:iCs/>
          <w:sz w:val="20"/>
          <w:szCs w:val="20"/>
        </w:rPr>
        <w:t>)</w:t>
      </w:r>
      <w:proofErr w:type="spellStart"/>
      <w:r w:rsidRPr="00886AF2">
        <w:rPr>
          <w:rFonts w:ascii="Calibri" w:hAnsi="Calibri"/>
          <w:i/>
          <w:iCs/>
          <w:sz w:val="20"/>
          <w:szCs w:val="20"/>
        </w:rPr>
        <w:t>-rb</w:t>
      </w:r>
      <w:proofErr w:type="spellEnd"/>
      <w:r w:rsidRPr="00886AF2">
        <w:rPr>
          <w:rFonts w:ascii="Calibri" w:hAnsi="Calibri"/>
          <w:i/>
          <w:iCs/>
          <w:sz w:val="20"/>
          <w:szCs w:val="20"/>
        </w:rPr>
        <w:t xml:space="preserve">) </w:t>
      </w:r>
      <w:r w:rsidRPr="00886AF2">
        <w:rPr>
          <w:rFonts w:ascii="Calibri" w:hAnsi="Calibri"/>
          <w:sz w:val="20"/>
          <w:szCs w:val="20"/>
        </w:rPr>
        <w:t xml:space="preserve">vagy </w:t>
      </w:r>
      <w:proofErr w:type="spellStart"/>
      <w:r w:rsidRPr="00886AF2">
        <w:rPr>
          <w:rFonts w:ascii="Calibri" w:hAnsi="Calibri"/>
          <w:i/>
          <w:iCs/>
          <w:sz w:val="20"/>
          <w:szCs w:val="20"/>
        </w:rPr>
        <w:t>rc</w:t>
      </w:r>
      <w:proofErr w:type="spellEnd"/>
      <w:r w:rsidRPr="00886AF2">
        <w:rPr>
          <w:rFonts w:ascii="Calibri" w:hAnsi="Calibri"/>
          <w:i/>
          <w:iCs/>
          <w:sz w:val="20"/>
          <w:szCs w:val="20"/>
        </w:rPr>
        <w:t>)</w:t>
      </w:r>
      <w:proofErr w:type="spellStart"/>
      <w:r w:rsidRPr="00886AF2">
        <w:rPr>
          <w:rFonts w:ascii="Calibri" w:hAnsi="Calibri"/>
          <w:i/>
          <w:iCs/>
          <w:sz w:val="20"/>
          <w:szCs w:val="20"/>
        </w:rPr>
        <w:t>-rd</w:t>
      </w:r>
      <w:proofErr w:type="spellEnd"/>
      <w:r w:rsidRPr="00886AF2">
        <w:rPr>
          <w:rFonts w:ascii="Calibri" w:hAnsi="Calibri"/>
          <w:i/>
          <w:iCs/>
          <w:sz w:val="20"/>
          <w:szCs w:val="20"/>
        </w:rPr>
        <w:t xml:space="preserve">) </w:t>
      </w:r>
      <w:r w:rsidRPr="00886AF2">
        <w:rPr>
          <w:rFonts w:ascii="Calibri" w:hAnsi="Calibri"/>
          <w:sz w:val="20"/>
          <w:szCs w:val="20"/>
        </w:rPr>
        <w:t>alpontja szerint definiált valamennyi tényleges tulajdonos nevének és állandó lakóhelyének bemutatását tartalmazó nyilatkozatot szükséges benyújtani; ha a gazdasági szere</w:t>
      </w:r>
      <w:r w:rsidRPr="00886AF2">
        <w:rPr>
          <w:rFonts w:ascii="Calibri" w:hAnsi="Calibri"/>
          <w:sz w:val="20"/>
          <w:szCs w:val="20"/>
        </w:rPr>
        <w:t>p</w:t>
      </w:r>
      <w:r w:rsidRPr="00886AF2">
        <w:rPr>
          <w:rFonts w:ascii="Calibri" w:hAnsi="Calibri"/>
          <w:sz w:val="20"/>
          <w:szCs w:val="20"/>
        </w:rPr>
        <w:t>lőnek nincs a pénzmosásról</w:t>
      </w:r>
      <w:proofErr w:type="gramEnd"/>
      <w:r w:rsidRPr="00886AF2">
        <w:rPr>
          <w:rFonts w:ascii="Calibri" w:hAnsi="Calibri"/>
          <w:sz w:val="20"/>
          <w:szCs w:val="20"/>
        </w:rPr>
        <w:t xml:space="preserve"> </w:t>
      </w:r>
      <w:proofErr w:type="gramStart"/>
      <w:r w:rsidRPr="00886AF2">
        <w:rPr>
          <w:rFonts w:ascii="Calibri" w:hAnsi="Calibri"/>
          <w:sz w:val="20"/>
          <w:szCs w:val="20"/>
        </w:rPr>
        <w:t>szóló</w:t>
      </w:r>
      <w:proofErr w:type="gramEnd"/>
      <w:r w:rsidRPr="00886AF2">
        <w:rPr>
          <w:rFonts w:ascii="Calibri" w:hAnsi="Calibri"/>
          <w:sz w:val="20"/>
          <w:szCs w:val="20"/>
        </w:rPr>
        <w:t xml:space="preserve"> törvény 3</w:t>
      </w:r>
      <w:r w:rsidR="00673950">
        <w:rPr>
          <w:rFonts w:ascii="Calibri" w:hAnsi="Calibri"/>
          <w:sz w:val="20"/>
          <w:szCs w:val="20"/>
        </w:rPr>
        <w:t>.§</w:t>
      </w:r>
      <w:r w:rsidRPr="00886AF2">
        <w:rPr>
          <w:rFonts w:ascii="Calibri" w:hAnsi="Calibri"/>
          <w:sz w:val="20"/>
          <w:szCs w:val="20"/>
        </w:rPr>
        <w:t xml:space="preserve"> </w:t>
      </w:r>
      <w:r w:rsidRPr="00886AF2">
        <w:rPr>
          <w:rFonts w:ascii="Calibri" w:hAnsi="Calibri"/>
          <w:i/>
          <w:iCs/>
          <w:sz w:val="20"/>
          <w:szCs w:val="20"/>
        </w:rPr>
        <w:t xml:space="preserve">r) </w:t>
      </w:r>
      <w:r w:rsidRPr="00886AF2">
        <w:rPr>
          <w:rFonts w:ascii="Calibri" w:hAnsi="Calibri"/>
          <w:sz w:val="20"/>
          <w:szCs w:val="20"/>
        </w:rPr>
        <w:t xml:space="preserve">pont </w:t>
      </w:r>
      <w:proofErr w:type="spellStart"/>
      <w:r w:rsidRPr="00886AF2">
        <w:rPr>
          <w:rFonts w:ascii="Calibri" w:hAnsi="Calibri"/>
          <w:i/>
          <w:iCs/>
          <w:sz w:val="20"/>
          <w:szCs w:val="20"/>
        </w:rPr>
        <w:t>ra</w:t>
      </w:r>
      <w:proofErr w:type="spellEnd"/>
      <w:r w:rsidRPr="00886AF2">
        <w:rPr>
          <w:rFonts w:ascii="Calibri" w:hAnsi="Calibri"/>
          <w:i/>
          <w:iCs/>
          <w:sz w:val="20"/>
          <w:szCs w:val="20"/>
        </w:rPr>
        <w:t>)</w:t>
      </w:r>
      <w:proofErr w:type="spellStart"/>
      <w:r w:rsidRPr="00886AF2">
        <w:rPr>
          <w:rFonts w:ascii="Calibri" w:hAnsi="Calibri"/>
          <w:i/>
          <w:iCs/>
          <w:sz w:val="20"/>
          <w:szCs w:val="20"/>
        </w:rPr>
        <w:t>-rb</w:t>
      </w:r>
      <w:proofErr w:type="spellEnd"/>
      <w:r w:rsidRPr="00886AF2">
        <w:rPr>
          <w:rFonts w:ascii="Calibri" w:hAnsi="Calibri"/>
          <w:i/>
          <w:iCs/>
          <w:sz w:val="20"/>
          <w:szCs w:val="20"/>
        </w:rPr>
        <w:t xml:space="preserve">) </w:t>
      </w:r>
      <w:r w:rsidRPr="00886AF2">
        <w:rPr>
          <w:rFonts w:ascii="Calibri" w:hAnsi="Calibri"/>
          <w:sz w:val="20"/>
          <w:szCs w:val="20"/>
        </w:rPr>
        <w:t xml:space="preserve">vagy </w:t>
      </w:r>
      <w:proofErr w:type="spellStart"/>
      <w:r w:rsidRPr="00886AF2">
        <w:rPr>
          <w:rFonts w:ascii="Calibri" w:hAnsi="Calibri"/>
          <w:i/>
          <w:iCs/>
          <w:sz w:val="20"/>
          <w:szCs w:val="20"/>
        </w:rPr>
        <w:t>rc</w:t>
      </w:r>
      <w:proofErr w:type="spellEnd"/>
      <w:r w:rsidRPr="00886AF2">
        <w:rPr>
          <w:rFonts w:ascii="Calibri" w:hAnsi="Calibri"/>
          <w:i/>
          <w:iCs/>
          <w:sz w:val="20"/>
          <w:szCs w:val="20"/>
        </w:rPr>
        <w:t>)</w:t>
      </w:r>
      <w:proofErr w:type="spellStart"/>
      <w:r w:rsidRPr="00886AF2">
        <w:rPr>
          <w:rFonts w:ascii="Calibri" w:hAnsi="Calibri"/>
          <w:i/>
          <w:iCs/>
          <w:sz w:val="20"/>
          <w:szCs w:val="20"/>
        </w:rPr>
        <w:t>-rd</w:t>
      </w:r>
      <w:proofErr w:type="spellEnd"/>
      <w:r w:rsidRPr="00886AF2">
        <w:rPr>
          <w:rFonts w:ascii="Calibri" w:hAnsi="Calibri"/>
          <w:i/>
          <w:iCs/>
          <w:sz w:val="20"/>
          <w:szCs w:val="20"/>
        </w:rPr>
        <w:t xml:space="preserve">) </w:t>
      </w:r>
      <w:r w:rsidRPr="00886AF2">
        <w:rPr>
          <w:rFonts w:ascii="Calibri" w:hAnsi="Calibri"/>
          <w:sz w:val="20"/>
          <w:szCs w:val="20"/>
        </w:rPr>
        <w:t>alpontja szerinti tényleges tulajdonosa, úgy erre vonatkozó nyilatkozatot szükséges csatolni;</w:t>
      </w:r>
    </w:p>
    <w:p w14:paraId="3A9EC7A4" w14:textId="77777777" w:rsidR="005A7C0D" w:rsidRPr="00886AF2" w:rsidRDefault="005A7C0D" w:rsidP="00886AF2">
      <w:pPr>
        <w:autoSpaceDE w:val="0"/>
        <w:autoSpaceDN w:val="0"/>
        <w:adjustRightInd w:val="0"/>
        <w:spacing w:before="60"/>
        <w:ind w:left="284" w:firstLine="0"/>
        <w:rPr>
          <w:rFonts w:ascii="Calibri" w:hAnsi="Calibri"/>
          <w:sz w:val="20"/>
          <w:szCs w:val="20"/>
        </w:rPr>
      </w:pPr>
      <w:proofErr w:type="spellStart"/>
      <w:proofErr w:type="gramStart"/>
      <w:r w:rsidRPr="00886AF2">
        <w:rPr>
          <w:rFonts w:ascii="Calibri" w:hAnsi="Calibri"/>
          <w:i/>
          <w:iCs/>
          <w:sz w:val="20"/>
          <w:szCs w:val="20"/>
        </w:rPr>
        <w:t>gc</w:t>
      </w:r>
      <w:proofErr w:type="spell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k) </w:t>
      </w:r>
      <w:r w:rsidRPr="00886AF2">
        <w:rPr>
          <w:rFonts w:ascii="Calibri" w:hAnsi="Calibri"/>
          <w:sz w:val="20"/>
          <w:szCs w:val="20"/>
        </w:rPr>
        <w:t xml:space="preserve">pont </w:t>
      </w:r>
      <w:proofErr w:type="spellStart"/>
      <w:r w:rsidRPr="00886AF2">
        <w:rPr>
          <w:rFonts w:ascii="Calibri" w:hAnsi="Calibri"/>
          <w:i/>
          <w:iCs/>
          <w:sz w:val="20"/>
          <w:szCs w:val="20"/>
        </w:rPr>
        <w:t>kc</w:t>
      </w:r>
      <w:proofErr w:type="spellEnd"/>
      <w:r w:rsidRPr="00886AF2">
        <w:rPr>
          <w:rFonts w:ascii="Calibri" w:hAnsi="Calibri"/>
          <w:i/>
          <w:iCs/>
          <w:sz w:val="20"/>
          <w:szCs w:val="20"/>
        </w:rPr>
        <w:t xml:space="preserve">) </w:t>
      </w:r>
      <w:r w:rsidRPr="00886AF2">
        <w:rPr>
          <w:rFonts w:ascii="Calibri" w:hAnsi="Calibri"/>
          <w:sz w:val="20"/>
          <w:szCs w:val="20"/>
        </w:rPr>
        <w:t>pontja tekintetében az ajánlattevő vagy részvételre jelentkező nyilatkozata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k) </w:t>
      </w:r>
      <w:r w:rsidRPr="00886AF2">
        <w:rPr>
          <w:rFonts w:ascii="Calibri" w:hAnsi="Calibri"/>
          <w:sz w:val="20"/>
          <w:szCs w:val="20"/>
        </w:rPr>
        <w:t xml:space="preserve">pont </w:t>
      </w:r>
      <w:proofErr w:type="spellStart"/>
      <w:r w:rsidRPr="00886AF2">
        <w:rPr>
          <w:rFonts w:ascii="Calibri" w:hAnsi="Calibri"/>
          <w:i/>
          <w:iCs/>
          <w:sz w:val="20"/>
          <w:szCs w:val="20"/>
        </w:rPr>
        <w:t>kc</w:t>
      </w:r>
      <w:proofErr w:type="spellEnd"/>
      <w:r w:rsidRPr="00886AF2">
        <w:rPr>
          <w:rFonts w:ascii="Calibri" w:hAnsi="Calibri"/>
          <w:i/>
          <w:iCs/>
          <w:sz w:val="20"/>
          <w:szCs w:val="20"/>
        </w:rPr>
        <w:t xml:space="preserve">) </w:t>
      </w:r>
      <w:r w:rsidRPr="00886AF2">
        <w:rPr>
          <w:rFonts w:ascii="Calibri" w:hAnsi="Calibri"/>
          <w:sz w:val="20"/>
          <w:szCs w:val="20"/>
        </w:rPr>
        <w:t>alpontjában hivatk</w:t>
      </w:r>
      <w:r w:rsidRPr="00886AF2">
        <w:rPr>
          <w:rFonts w:ascii="Calibri" w:hAnsi="Calibri"/>
          <w:sz w:val="20"/>
          <w:szCs w:val="20"/>
        </w:rPr>
        <w:t>o</w:t>
      </w:r>
      <w:r w:rsidRPr="00886AF2">
        <w:rPr>
          <w:rFonts w:ascii="Calibri" w:hAnsi="Calibri"/>
          <w:sz w:val="20"/>
          <w:szCs w:val="20"/>
        </w:rPr>
        <w:t>zott kizáró feltétel</w:t>
      </w:r>
      <w:proofErr w:type="gramEnd"/>
      <w:r w:rsidRPr="00886AF2">
        <w:rPr>
          <w:rFonts w:ascii="Calibri" w:hAnsi="Calibri"/>
          <w:sz w:val="20"/>
          <w:szCs w:val="20"/>
        </w:rPr>
        <w:t xml:space="preserve"> </w:t>
      </w:r>
      <w:proofErr w:type="gramStart"/>
      <w:r w:rsidRPr="00886AF2">
        <w:rPr>
          <w:rFonts w:ascii="Calibri" w:hAnsi="Calibri"/>
          <w:sz w:val="20"/>
          <w:szCs w:val="20"/>
        </w:rPr>
        <w:t>nem</w:t>
      </w:r>
      <w:proofErr w:type="gramEnd"/>
      <w:r w:rsidRPr="00886AF2">
        <w:rPr>
          <w:rFonts w:ascii="Calibri" w:hAnsi="Calibri"/>
          <w:sz w:val="20"/>
          <w:szCs w:val="20"/>
        </w:rPr>
        <w:t xml:space="preserve"> áll fenn;</w:t>
      </w:r>
    </w:p>
    <w:p w14:paraId="785DAD2D"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886AF2">
        <w:rPr>
          <w:rFonts w:ascii="Calibri" w:hAnsi="Calibri"/>
          <w:i/>
          <w:iCs/>
          <w:sz w:val="20"/>
          <w:szCs w:val="20"/>
        </w:rPr>
        <w:t>h</w:t>
      </w:r>
      <w:proofErr w:type="gramEnd"/>
      <w:r w:rsidRPr="00886AF2">
        <w:rPr>
          <w:rFonts w:ascii="Calibri" w:hAnsi="Calibri"/>
          <w:i/>
          <w:iCs/>
          <w:sz w:val="20"/>
          <w:szCs w:val="20"/>
        </w:rPr>
        <w:t xml:space="preserve">)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l) </w:t>
      </w:r>
      <w:r w:rsidRPr="00886AF2">
        <w:rPr>
          <w:rFonts w:ascii="Calibri" w:hAnsi="Calibri"/>
          <w:sz w:val="20"/>
          <w:szCs w:val="20"/>
        </w:rPr>
        <w:t>pontja tekintetében a kizáró okok hiányát az ajánlatkérő ellenőrzi a munkaügyi hatósá</w:t>
      </w:r>
      <w:r w:rsidRPr="00886AF2">
        <w:rPr>
          <w:rFonts w:ascii="Calibri" w:hAnsi="Calibri"/>
          <w:sz w:val="20"/>
          <w:szCs w:val="20"/>
        </w:rPr>
        <w:t>g</w:t>
      </w:r>
      <w:r w:rsidRPr="00886AF2">
        <w:rPr>
          <w:rFonts w:ascii="Calibri" w:hAnsi="Calibri"/>
          <w:sz w:val="20"/>
          <w:szCs w:val="20"/>
        </w:rPr>
        <w:t>nak a munkaügyi ellenőrzésről szóló 1996. évi LXXV. törvény 8/C</w:t>
      </w:r>
      <w:r w:rsidR="00673950">
        <w:rPr>
          <w:rFonts w:ascii="Calibri" w:hAnsi="Calibri"/>
          <w:sz w:val="20"/>
          <w:szCs w:val="20"/>
        </w:rPr>
        <w:t>.§</w:t>
      </w:r>
      <w:proofErr w:type="spellStart"/>
      <w:r w:rsidRPr="00886AF2">
        <w:rPr>
          <w:rFonts w:ascii="Calibri" w:hAnsi="Calibri"/>
          <w:sz w:val="20"/>
          <w:szCs w:val="20"/>
        </w:rPr>
        <w:t>-a</w:t>
      </w:r>
      <w:proofErr w:type="spellEnd"/>
      <w:r w:rsidRPr="00886AF2">
        <w:rPr>
          <w:rFonts w:ascii="Calibri" w:hAnsi="Calibri"/>
          <w:sz w:val="20"/>
          <w:szCs w:val="20"/>
        </w:rPr>
        <w:t xml:space="preserve"> szerint vezetett nyilvántartásából nyilvánosságra hozott adatokból, valamint a Bevándorlási és </w:t>
      </w:r>
      <w:r>
        <w:rPr>
          <w:rFonts w:ascii="Calibri" w:hAnsi="Calibri"/>
          <w:sz w:val="20"/>
          <w:szCs w:val="20"/>
        </w:rPr>
        <w:t>Menekültügyi</w:t>
      </w:r>
      <w:r w:rsidRPr="00886AF2">
        <w:rPr>
          <w:rFonts w:ascii="Calibri" w:hAnsi="Calibri"/>
          <w:sz w:val="20"/>
          <w:szCs w:val="20"/>
        </w:rPr>
        <w:t xml:space="preserve"> Hivatal honlapján közzétett adatokból;</w:t>
      </w:r>
    </w:p>
    <w:p w14:paraId="3CC985F1" w14:textId="77777777"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i)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m) </w:t>
      </w:r>
      <w:r w:rsidRPr="00886AF2">
        <w:rPr>
          <w:rFonts w:ascii="Calibri" w:hAnsi="Calibri"/>
          <w:sz w:val="20"/>
          <w:szCs w:val="20"/>
        </w:rPr>
        <w:t>pontja tekintetében nem szükséges igazolás benyújtása, a kizáró ok megvalósulását az ajánlatkérő ellenőrzi az eljárás során;</w:t>
      </w:r>
    </w:p>
    <w:p w14:paraId="1A244C4A" w14:textId="77777777" w:rsidR="005A7C0D" w:rsidRPr="00886AF2"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j)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n) </w:t>
      </w:r>
      <w:r w:rsidRPr="00886AF2">
        <w:rPr>
          <w:rFonts w:ascii="Calibri" w:hAnsi="Calibri"/>
          <w:sz w:val="20"/>
          <w:szCs w:val="20"/>
        </w:rPr>
        <w:t xml:space="preserve">és </w:t>
      </w:r>
      <w:r w:rsidRPr="00886AF2">
        <w:rPr>
          <w:rFonts w:ascii="Calibri" w:hAnsi="Calibri"/>
          <w:i/>
          <w:iCs/>
          <w:sz w:val="20"/>
          <w:szCs w:val="20"/>
        </w:rPr>
        <w:t xml:space="preserve">o) </w:t>
      </w:r>
      <w:r w:rsidRPr="00886AF2">
        <w:rPr>
          <w:rFonts w:ascii="Calibri" w:hAnsi="Calibri"/>
          <w:sz w:val="20"/>
          <w:szCs w:val="20"/>
        </w:rPr>
        <w:t>pontja tekintetében az ajánlatkérő nem kérhet külön igazolást, a kizáró ok hiány</w:t>
      </w:r>
      <w:r w:rsidRPr="00886AF2">
        <w:rPr>
          <w:rFonts w:ascii="Calibri" w:hAnsi="Calibri"/>
          <w:sz w:val="20"/>
          <w:szCs w:val="20"/>
        </w:rPr>
        <w:t>á</w:t>
      </w:r>
      <w:r w:rsidRPr="00886AF2">
        <w:rPr>
          <w:rFonts w:ascii="Calibri" w:hAnsi="Calibri"/>
          <w:sz w:val="20"/>
          <w:szCs w:val="20"/>
        </w:rPr>
        <w:t>nak igazolásaként az ajánlatkérő köteles elfogadni az eljárásban benyújtott egységes európai közbeszerzési dokume</w:t>
      </w:r>
      <w:r w:rsidRPr="00886AF2">
        <w:rPr>
          <w:rFonts w:ascii="Calibri" w:hAnsi="Calibri"/>
          <w:sz w:val="20"/>
          <w:szCs w:val="20"/>
        </w:rPr>
        <w:t>n</w:t>
      </w:r>
      <w:r w:rsidRPr="00886AF2">
        <w:rPr>
          <w:rFonts w:ascii="Calibri" w:hAnsi="Calibri"/>
          <w:sz w:val="20"/>
          <w:szCs w:val="20"/>
        </w:rPr>
        <w:t xml:space="preserve">tumba foglalt nyilatkozatot; Magyarországon elkövetett korábbi jogsértés tekintetében az ajánlatkérő az </w:t>
      </w:r>
      <w:r w:rsidRPr="00886AF2">
        <w:rPr>
          <w:rFonts w:ascii="Calibri" w:hAnsi="Calibri"/>
          <w:i/>
          <w:iCs/>
          <w:sz w:val="20"/>
          <w:szCs w:val="20"/>
        </w:rPr>
        <w:t xml:space="preserve">n) </w:t>
      </w:r>
      <w:r w:rsidRPr="00886AF2">
        <w:rPr>
          <w:rFonts w:ascii="Calibri" w:hAnsi="Calibri"/>
          <w:sz w:val="20"/>
          <w:szCs w:val="20"/>
        </w:rPr>
        <w:t>pontban található kizáró ok hiányát a GVH honlapján található, döntéseket tartalmazó adatbázisokból ellenőrzi;</w:t>
      </w:r>
    </w:p>
    <w:p w14:paraId="7D8F6F46" w14:textId="77777777" w:rsidR="005A7C0D" w:rsidRDefault="005A7C0D" w:rsidP="00886AF2">
      <w:pPr>
        <w:autoSpaceDE w:val="0"/>
        <w:autoSpaceDN w:val="0"/>
        <w:adjustRightInd w:val="0"/>
        <w:spacing w:before="60"/>
        <w:ind w:left="142" w:firstLine="0"/>
        <w:rPr>
          <w:rFonts w:ascii="Calibri" w:hAnsi="Calibri"/>
          <w:sz w:val="20"/>
          <w:szCs w:val="20"/>
        </w:rPr>
      </w:pPr>
      <w:r w:rsidRPr="00886AF2">
        <w:rPr>
          <w:rFonts w:ascii="Calibri" w:hAnsi="Calibri"/>
          <w:i/>
          <w:iCs/>
          <w:sz w:val="20"/>
          <w:szCs w:val="20"/>
        </w:rPr>
        <w:t xml:space="preserve">k) </w:t>
      </w:r>
      <w:r w:rsidRPr="00886AF2">
        <w:rPr>
          <w:rFonts w:ascii="Calibri" w:hAnsi="Calibri"/>
          <w:sz w:val="20"/>
          <w:szCs w:val="20"/>
        </w:rPr>
        <w:t>a Kbt. 62</w:t>
      </w:r>
      <w:r w:rsidR="00673950">
        <w:rPr>
          <w:rFonts w:ascii="Calibri" w:hAnsi="Calibri"/>
          <w:sz w:val="20"/>
          <w:szCs w:val="20"/>
        </w:rPr>
        <w:t>.§</w:t>
      </w:r>
      <w:r w:rsidRPr="00886AF2">
        <w:rPr>
          <w:rFonts w:ascii="Calibri" w:hAnsi="Calibri"/>
          <w:sz w:val="20"/>
          <w:szCs w:val="20"/>
        </w:rPr>
        <w:t xml:space="preserve"> (1) bekezdés </w:t>
      </w:r>
      <w:r w:rsidRPr="00886AF2">
        <w:rPr>
          <w:rFonts w:ascii="Calibri" w:hAnsi="Calibri"/>
          <w:i/>
          <w:iCs/>
          <w:sz w:val="20"/>
          <w:szCs w:val="20"/>
        </w:rPr>
        <w:t xml:space="preserve">p) </w:t>
      </w:r>
      <w:r w:rsidRPr="00886AF2">
        <w:rPr>
          <w:rFonts w:ascii="Calibri" w:hAnsi="Calibri"/>
          <w:sz w:val="20"/>
          <w:szCs w:val="20"/>
        </w:rPr>
        <w:t>pontja tekintetében az ajánlatkérő nem kérhet külön igazolást, a kizáró ok hiányának igazolásaként az ajánlatkérő köteles elfogadni az eljárásban benyújtott egységes európai közbeszerzési dokumentu</w:t>
      </w:r>
      <w:r w:rsidRPr="00886AF2">
        <w:rPr>
          <w:rFonts w:ascii="Calibri" w:hAnsi="Calibri"/>
          <w:sz w:val="20"/>
          <w:szCs w:val="20"/>
        </w:rPr>
        <w:t>m</w:t>
      </w:r>
      <w:r w:rsidRPr="00886AF2">
        <w:rPr>
          <w:rFonts w:ascii="Calibri" w:hAnsi="Calibri"/>
          <w:sz w:val="20"/>
          <w:szCs w:val="20"/>
        </w:rPr>
        <w:t>ba foglalt nyilatkozatot</w:t>
      </w:r>
      <w:r>
        <w:rPr>
          <w:rFonts w:ascii="Calibri" w:hAnsi="Calibri"/>
          <w:sz w:val="20"/>
          <w:szCs w:val="20"/>
        </w:rPr>
        <w:t>;</w:t>
      </w:r>
    </w:p>
    <w:p w14:paraId="02ACB9B5" w14:textId="77777777" w:rsidR="005A7C0D" w:rsidRPr="00886AF2" w:rsidRDefault="005A7C0D" w:rsidP="00886AF2">
      <w:pPr>
        <w:autoSpaceDE w:val="0"/>
        <w:autoSpaceDN w:val="0"/>
        <w:adjustRightInd w:val="0"/>
        <w:spacing w:before="60"/>
        <w:ind w:left="142" w:firstLine="0"/>
        <w:rPr>
          <w:rFonts w:ascii="Calibri" w:hAnsi="Calibri"/>
          <w:sz w:val="20"/>
          <w:szCs w:val="20"/>
        </w:rPr>
      </w:pPr>
      <w:proofErr w:type="gramStart"/>
      <w:r w:rsidRPr="001F444B">
        <w:rPr>
          <w:rFonts w:ascii="Calibri" w:hAnsi="Calibri"/>
          <w:i/>
          <w:sz w:val="20"/>
          <w:szCs w:val="20"/>
        </w:rPr>
        <w:t>l</w:t>
      </w:r>
      <w:proofErr w:type="gramEnd"/>
      <w:r w:rsidRPr="001F444B">
        <w:rPr>
          <w:rFonts w:ascii="Calibri" w:hAnsi="Calibri"/>
          <w:i/>
          <w:sz w:val="20"/>
          <w:szCs w:val="20"/>
        </w:rPr>
        <w:t>)</w:t>
      </w:r>
      <w:r>
        <w:rPr>
          <w:rFonts w:ascii="Calibri" w:hAnsi="Calibri"/>
          <w:sz w:val="20"/>
          <w:szCs w:val="20"/>
        </w:rPr>
        <w:t xml:space="preserve"> a Kbt. 62</w:t>
      </w:r>
      <w:r w:rsidR="00673950">
        <w:rPr>
          <w:rFonts w:ascii="Calibri" w:hAnsi="Calibri"/>
          <w:sz w:val="20"/>
          <w:szCs w:val="20"/>
        </w:rPr>
        <w:t>.§</w:t>
      </w:r>
      <w:r>
        <w:rPr>
          <w:rFonts w:ascii="Calibri" w:hAnsi="Calibri"/>
          <w:sz w:val="20"/>
          <w:szCs w:val="20"/>
        </w:rPr>
        <w:t xml:space="preserve"> (1) bekezdés</w:t>
      </w:r>
      <w:r w:rsidRPr="001F444B">
        <w:rPr>
          <w:rFonts w:ascii="Calibri" w:hAnsi="Calibri"/>
          <w:i/>
          <w:sz w:val="20"/>
          <w:szCs w:val="20"/>
        </w:rPr>
        <w:t xml:space="preserve"> q) </w:t>
      </w:r>
      <w:r>
        <w:rPr>
          <w:rFonts w:ascii="Calibri" w:hAnsi="Calibri"/>
          <w:sz w:val="20"/>
          <w:szCs w:val="20"/>
        </w:rPr>
        <w:t>pontja tekintetében az ajánlatkérő nem kérhet külön igazolást, a jogsértés megtörténtét vagy annak hiányát a Hatóság honlapján közzétett adatokból az ajánlatkérő ellenőrzi</w:t>
      </w:r>
      <w:r w:rsidRPr="00886AF2">
        <w:rPr>
          <w:rFonts w:ascii="Calibri" w:hAnsi="Calibri"/>
          <w:sz w:val="20"/>
          <w:szCs w:val="20"/>
        </w:rPr>
        <w:t>.</w:t>
      </w:r>
    </w:p>
    <w:p w14:paraId="375D102C" w14:textId="77777777" w:rsidR="005A7C0D" w:rsidRPr="00886AF2" w:rsidRDefault="005A7C0D" w:rsidP="00886AF2">
      <w:pPr>
        <w:autoSpaceDE w:val="0"/>
        <w:autoSpaceDN w:val="0"/>
        <w:adjustRightInd w:val="0"/>
        <w:spacing w:before="60"/>
        <w:ind w:left="0" w:firstLine="0"/>
        <w:rPr>
          <w:rFonts w:ascii="Calibri" w:hAnsi="Calibri"/>
          <w:sz w:val="20"/>
          <w:szCs w:val="20"/>
        </w:rPr>
      </w:pPr>
      <w:r w:rsidRPr="00886AF2">
        <w:rPr>
          <w:rFonts w:ascii="Calibri" w:hAnsi="Calibri"/>
          <w:sz w:val="20"/>
          <w:szCs w:val="20"/>
        </w:rPr>
        <w:t xml:space="preserve">(2) </w:t>
      </w:r>
      <w:proofErr w:type="gramStart"/>
      <w:r w:rsidRPr="00886AF2">
        <w:rPr>
          <w:rFonts w:ascii="Calibri" w:hAnsi="Calibri"/>
          <w:sz w:val="20"/>
          <w:szCs w:val="20"/>
        </w:rPr>
        <w:t xml:space="preserve">Ha az illetékes bíróság vagy hatóság nem bocsát ki az (1) bekezdés </w:t>
      </w:r>
      <w:r w:rsidRPr="00886AF2">
        <w:rPr>
          <w:rFonts w:ascii="Calibri" w:hAnsi="Calibri"/>
          <w:i/>
          <w:iCs/>
          <w:sz w:val="20"/>
          <w:szCs w:val="20"/>
        </w:rPr>
        <w:t>a)</w:t>
      </w:r>
      <w:proofErr w:type="spellStart"/>
      <w:r w:rsidRPr="00886AF2">
        <w:rPr>
          <w:rFonts w:ascii="Calibri" w:hAnsi="Calibri"/>
          <w:i/>
          <w:iCs/>
          <w:sz w:val="20"/>
          <w:szCs w:val="20"/>
        </w:rPr>
        <w:t>-c</w:t>
      </w:r>
      <w:proofErr w:type="spellEnd"/>
      <w:r w:rsidRPr="00886AF2">
        <w:rPr>
          <w:rFonts w:ascii="Calibri" w:hAnsi="Calibri"/>
          <w:i/>
          <w:iCs/>
          <w:sz w:val="20"/>
          <w:szCs w:val="20"/>
        </w:rPr>
        <w:t xml:space="preserve">) </w:t>
      </w:r>
      <w:r w:rsidRPr="00886AF2">
        <w:rPr>
          <w:rFonts w:ascii="Calibri" w:hAnsi="Calibri"/>
          <w:sz w:val="20"/>
          <w:szCs w:val="20"/>
        </w:rPr>
        <w:t xml:space="preserve">pontja, vagy </w:t>
      </w:r>
      <w:r w:rsidRPr="00886AF2">
        <w:rPr>
          <w:rFonts w:ascii="Calibri" w:hAnsi="Calibri"/>
          <w:i/>
          <w:iCs/>
          <w:sz w:val="20"/>
          <w:szCs w:val="20"/>
        </w:rPr>
        <w:t xml:space="preserve">g) </w:t>
      </w:r>
      <w:r w:rsidRPr="00886AF2">
        <w:rPr>
          <w:rFonts w:ascii="Calibri" w:hAnsi="Calibri"/>
          <w:sz w:val="20"/>
          <w:szCs w:val="20"/>
        </w:rPr>
        <w:t xml:space="preserve">pont </w:t>
      </w:r>
      <w:proofErr w:type="spellStart"/>
      <w:r w:rsidRPr="00886AF2">
        <w:rPr>
          <w:rFonts w:ascii="Calibri" w:hAnsi="Calibri"/>
          <w:i/>
          <w:iCs/>
          <w:sz w:val="20"/>
          <w:szCs w:val="20"/>
        </w:rPr>
        <w:t>ga</w:t>
      </w:r>
      <w:proofErr w:type="spellEnd"/>
      <w:r w:rsidRPr="00886AF2">
        <w:rPr>
          <w:rFonts w:ascii="Calibri" w:hAnsi="Calibri"/>
          <w:i/>
          <w:iCs/>
          <w:sz w:val="20"/>
          <w:szCs w:val="20"/>
        </w:rPr>
        <w:t xml:space="preserve">) </w:t>
      </w:r>
      <w:r w:rsidRPr="00886AF2">
        <w:rPr>
          <w:rFonts w:ascii="Calibri" w:hAnsi="Calibri"/>
          <w:sz w:val="20"/>
          <w:szCs w:val="20"/>
        </w:rPr>
        <w:t>alpontja szerinti kivonatot vagy igazolást, vagy azok nem terjednek ki az e pontokban hivatkozott esetek mindegyikére, az ajánlatkérő köteles elfogadni az ajánlattevő, illetve részvételre jelentkező eskü alatt tett nyilatkozatát, vagy ha ilyen nyilatkozat nem ismert az érintett országban, az ajánlattevő, illetve részvételre jelentkező által az illetékes bíróság, hatóság, kamara vagy szakmai szervezet előtt tett vagy közjegyző által hitelesített nyilatkozatot.</w:t>
      </w:r>
      <w:proofErr w:type="gramEnd"/>
    </w:p>
    <w:p w14:paraId="08424367" w14:textId="77777777" w:rsidR="005A7C0D" w:rsidRPr="00CD67F8" w:rsidRDefault="005A7C0D" w:rsidP="00886AF2">
      <w:pPr>
        <w:autoSpaceDE w:val="0"/>
        <w:autoSpaceDN w:val="0"/>
        <w:adjustRightInd w:val="0"/>
        <w:ind w:left="0" w:firstLine="0"/>
        <w:rPr>
          <w:rFonts w:ascii="Calibri" w:hAnsi="Calibri"/>
          <w:sz w:val="20"/>
          <w:szCs w:val="20"/>
        </w:rPr>
      </w:pPr>
      <w:r w:rsidRPr="00CD67F8">
        <w:rPr>
          <w:rFonts w:ascii="Calibri" w:hAnsi="Calibri"/>
          <w:b/>
          <w:bCs/>
          <w:sz w:val="20"/>
          <w:szCs w:val="20"/>
        </w:rPr>
        <w:t>11</w:t>
      </w:r>
      <w:r w:rsidR="00673950">
        <w:rPr>
          <w:rFonts w:ascii="Calibri" w:hAnsi="Calibri"/>
          <w:b/>
          <w:bCs/>
          <w:sz w:val="20"/>
          <w:szCs w:val="20"/>
        </w:rPr>
        <w:t>.§</w:t>
      </w:r>
      <w:r w:rsidRPr="00CD67F8">
        <w:rPr>
          <w:rFonts w:ascii="Calibri" w:hAnsi="Calibri"/>
          <w:b/>
          <w:bCs/>
          <w:sz w:val="20"/>
          <w:szCs w:val="20"/>
        </w:rPr>
        <w:t xml:space="preserve"> </w:t>
      </w:r>
      <w:r w:rsidRPr="00CD67F8">
        <w:rPr>
          <w:rFonts w:ascii="Calibri" w:hAnsi="Calibri"/>
          <w:b/>
          <w:i/>
          <w:sz w:val="20"/>
          <w:szCs w:val="20"/>
        </w:rPr>
        <w:t>Nem Magyarországon letelepedett</w:t>
      </w:r>
      <w:r w:rsidRPr="00CD67F8">
        <w:rPr>
          <w:rFonts w:ascii="Calibri" w:hAnsi="Calibri"/>
          <w:sz w:val="20"/>
          <w:szCs w:val="20"/>
        </w:rPr>
        <w:t xml:space="preserve"> ajánlattevő, illetve részvételre jelentkező esetében az ajánlatkérő a Kbt. M</w:t>
      </w:r>
      <w:r w:rsidRPr="00CD67F8">
        <w:rPr>
          <w:rFonts w:ascii="Calibri" w:hAnsi="Calibri"/>
          <w:sz w:val="20"/>
          <w:szCs w:val="20"/>
        </w:rPr>
        <w:t>á</w:t>
      </w:r>
      <w:r w:rsidRPr="00CD67F8">
        <w:rPr>
          <w:rFonts w:ascii="Calibri" w:hAnsi="Calibri"/>
          <w:sz w:val="20"/>
          <w:szCs w:val="20"/>
        </w:rPr>
        <w:t>sodik Része szerint lefolytatott közbeszerzési eljárásban a Kbt. 63</w:t>
      </w:r>
      <w:r w:rsidR="00673950">
        <w:rPr>
          <w:rFonts w:ascii="Calibri" w:hAnsi="Calibri"/>
          <w:sz w:val="20"/>
          <w:szCs w:val="20"/>
        </w:rPr>
        <w:t>.§</w:t>
      </w:r>
      <w:proofErr w:type="spellStart"/>
      <w:r w:rsidRPr="00CD67F8">
        <w:rPr>
          <w:rFonts w:ascii="Calibri" w:hAnsi="Calibri"/>
          <w:sz w:val="20"/>
          <w:szCs w:val="20"/>
        </w:rPr>
        <w:t>-a</w:t>
      </w:r>
      <w:proofErr w:type="spellEnd"/>
      <w:r w:rsidRPr="00CD67F8">
        <w:rPr>
          <w:rFonts w:ascii="Calibri" w:hAnsi="Calibri"/>
          <w:sz w:val="20"/>
          <w:szCs w:val="20"/>
        </w:rPr>
        <w:t xml:space="preserve"> tekintetében a következő írásbeli nyilatkozatokat köteles elfogadni, illetve a következőképpen köteles ellenőrizni a kizáró okok hiányát:</w:t>
      </w:r>
    </w:p>
    <w:p w14:paraId="7120819C" w14:textId="77777777" w:rsidR="005A7C0D" w:rsidRPr="00CD67F8" w:rsidRDefault="005A7C0D" w:rsidP="00886AF2">
      <w:pPr>
        <w:autoSpaceDE w:val="0"/>
        <w:autoSpaceDN w:val="0"/>
        <w:adjustRightInd w:val="0"/>
        <w:spacing w:before="60"/>
        <w:ind w:left="284" w:firstLine="0"/>
        <w:rPr>
          <w:rFonts w:ascii="Calibri" w:hAnsi="Calibri"/>
          <w:sz w:val="20"/>
          <w:szCs w:val="20"/>
        </w:rPr>
      </w:pPr>
      <w:proofErr w:type="gramStart"/>
      <w:r w:rsidRPr="00CD67F8">
        <w:rPr>
          <w:rFonts w:ascii="Calibri" w:hAnsi="Calibri"/>
          <w:i/>
          <w:iCs/>
          <w:sz w:val="20"/>
          <w:szCs w:val="20"/>
        </w:rPr>
        <w:t>a</w:t>
      </w:r>
      <w:proofErr w:type="gramEnd"/>
      <w:r w:rsidRPr="00CD67F8">
        <w:rPr>
          <w:rFonts w:ascii="Calibri" w:hAnsi="Calibri"/>
          <w:i/>
          <w:iCs/>
          <w:sz w:val="20"/>
          <w:szCs w:val="20"/>
        </w:rPr>
        <w:t xml:space="preserve">) </w:t>
      </w:r>
      <w:proofErr w:type="spellStart"/>
      <w:r w:rsidRPr="00CD67F8">
        <w:rPr>
          <w:rFonts w:ascii="Calibri" w:hAnsi="Calibri"/>
          <w:sz w:val="20"/>
          <w:szCs w:val="20"/>
        </w:rPr>
        <w:t>a</w:t>
      </w:r>
      <w:proofErr w:type="spellEnd"/>
      <w:r w:rsidRPr="00CD67F8">
        <w:rPr>
          <w:rFonts w:ascii="Calibri" w:hAnsi="Calibri"/>
          <w:sz w:val="20"/>
          <w:szCs w:val="20"/>
        </w:rPr>
        <w:t xml:space="preserve"> Kbt. 63</w:t>
      </w:r>
      <w:r w:rsidR="00673950">
        <w:rPr>
          <w:rFonts w:ascii="Calibri" w:hAnsi="Calibri"/>
          <w:sz w:val="20"/>
          <w:szCs w:val="20"/>
        </w:rPr>
        <w:t>.§</w:t>
      </w:r>
      <w:r w:rsidRPr="00CD67F8">
        <w:rPr>
          <w:rFonts w:ascii="Calibri" w:hAnsi="Calibri"/>
          <w:sz w:val="20"/>
          <w:szCs w:val="20"/>
        </w:rPr>
        <w:t xml:space="preserve"> (1) bekezdés </w:t>
      </w:r>
      <w:r w:rsidRPr="00CD67F8">
        <w:rPr>
          <w:rFonts w:ascii="Calibri" w:hAnsi="Calibri"/>
          <w:i/>
          <w:iCs/>
          <w:sz w:val="20"/>
          <w:szCs w:val="20"/>
        </w:rPr>
        <w:t>a)</w:t>
      </w:r>
      <w:r w:rsidRPr="00CD67F8">
        <w:rPr>
          <w:rFonts w:ascii="Calibri" w:hAnsi="Calibri"/>
          <w:sz w:val="20"/>
          <w:szCs w:val="20"/>
        </w:rPr>
        <w:t xml:space="preserve">, </w:t>
      </w:r>
      <w:r w:rsidRPr="00CD67F8">
        <w:rPr>
          <w:rFonts w:ascii="Calibri" w:hAnsi="Calibri"/>
          <w:i/>
          <w:iCs/>
          <w:sz w:val="20"/>
          <w:szCs w:val="20"/>
        </w:rPr>
        <w:t xml:space="preserve">b) </w:t>
      </w:r>
      <w:r w:rsidRPr="00CD67F8">
        <w:rPr>
          <w:rFonts w:ascii="Calibri" w:hAnsi="Calibri"/>
          <w:sz w:val="20"/>
          <w:szCs w:val="20"/>
        </w:rPr>
        <w:t xml:space="preserve">és </w:t>
      </w:r>
      <w:r w:rsidRPr="00CD67F8">
        <w:rPr>
          <w:rFonts w:ascii="Calibri" w:hAnsi="Calibri"/>
          <w:i/>
          <w:iCs/>
          <w:sz w:val="20"/>
          <w:szCs w:val="20"/>
        </w:rPr>
        <w:t xml:space="preserve">d) </w:t>
      </w:r>
      <w:r w:rsidRPr="00CD67F8">
        <w:rPr>
          <w:rFonts w:ascii="Calibri" w:hAnsi="Calibri"/>
          <w:sz w:val="20"/>
          <w:szCs w:val="20"/>
        </w:rPr>
        <w:t>pontja tekintetében az ajánlatkérő nem kérhet külön igazolást, a kizáró ok h</w:t>
      </w:r>
      <w:r w:rsidRPr="00CD67F8">
        <w:rPr>
          <w:rFonts w:ascii="Calibri" w:hAnsi="Calibri"/>
          <w:sz w:val="20"/>
          <w:szCs w:val="20"/>
        </w:rPr>
        <w:t>i</w:t>
      </w:r>
      <w:r w:rsidRPr="00CD67F8">
        <w:rPr>
          <w:rFonts w:ascii="Calibri" w:hAnsi="Calibri"/>
          <w:sz w:val="20"/>
          <w:szCs w:val="20"/>
        </w:rPr>
        <w:t>ányának igazolásaként az ajánlatkérő köteles elfogadni az eljárásban benyújtott egységes európai közbeszerzési d</w:t>
      </w:r>
      <w:r w:rsidRPr="00CD67F8">
        <w:rPr>
          <w:rFonts w:ascii="Calibri" w:hAnsi="Calibri"/>
          <w:sz w:val="20"/>
          <w:szCs w:val="20"/>
        </w:rPr>
        <w:t>o</w:t>
      </w:r>
      <w:r w:rsidRPr="00CD67F8">
        <w:rPr>
          <w:rFonts w:ascii="Calibri" w:hAnsi="Calibri"/>
          <w:sz w:val="20"/>
          <w:szCs w:val="20"/>
        </w:rPr>
        <w:t>kumentumba foglalt nyilatkozatot;</w:t>
      </w:r>
    </w:p>
    <w:p w14:paraId="07192A8C" w14:textId="77777777" w:rsidR="005A7C0D" w:rsidRPr="00CD67F8" w:rsidRDefault="005A7C0D" w:rsidP="00886AF2">
      <w:pPr>
        <w:autoSpaceDE w:val="0"/>
        <w:autoSpaceDN w:val="0"/>
        <w:adjustRightInd w:val="0"/>
        <w:spacing w:before="60"/>
        <w:ind w:left="284" w:firstLine="0"/>
        <w:rPr>
          <w:rFonts w:ascii="Calibri" w:hAnsi="Calibri"/>
          <w:sz w:val="20"/>
          <w:szCs w:val="20"/>
        </w:rPr>
      </w:pPr>
      <w:r w:rsidRPr="00CD67F8">
        <w:rPr>
          <w:rFonts w:ascii="Calibri" w:hAnsi="Calibri"/>
          <w:i/>
          <w:iCs/>
          <w:sz w:val="20"/>
          <w:szCs w:val="20"/>
        </w:rPr>
        <w:t xml:space="preserve">b) </w:t>
      </w:r>
      <w:r w:rsidRPr="00CD67F8">
        <w:rPr>
          <w:rFonts w:ascii="Calibri" w:hAnsi="Calibri"/>
          <w:sz w:val="20"/>
          <w:szCs w:val="20"/>
        </w:rPr>
        <w:t>a Kbt. 63</w:t>
      </w:r>
      <w:r w:rsidR="00673950">
        <w:rPr>
          <w:rFonts w:ascii="Calibri" w:hAnsi="Calibri"/>
          <w:sz w:val="20"/>
          <w:szCs w:val="20"/>
        </w:rPr>
        <w:t>.§</w:t>
      </w:r>
      <w:r w:rsidRPr="00CD67F8">
        <w:rPr>
          <w:rFonts w:ascii="Calibri" w:hAnsi="Calibri"/>
          <w:sz w:val="20"/>
          <w:szCs w:val="20"/>
        </w:rPr>
        <w:t xml:space="preserve"> (1) bekezdés </w:t>
      </w:r>
      <w:r w:rsidRPr="00CD67F8">
        <w:rPr>
          <w:rFonts w:ascii="Calibri" w:hAnsi="Calibri"/>
          <w:i/>
          <w:iCs/>
          <w:sz w:val="20"/>
          <w:szCs w:val="20"/>
        </w:rPr>
        <w:t xml:space="preserve">c) </w:t>
      </w:r>
      <w:r w:rsidRPr="00CD67F8">
        <w:rPr>
          <w:rFonts w:ascii="Calibri" w:hAnsi="Calibri"/>
          <w:sz w:val="20"/>
          <w:szCs w:val="20"/>
        </w:rPr>
        <w:t>pontja tekintetében az ajánlatkérő nem kérhet külön igazolást, a kizáró ok hiányának igazolásaként az ajánlatkérő köteles elfogadni az eljárásban benyújtott egységes európai közbeszerzési dokume</w:t>
      </w:r>
      <w:r w:rsidRPr="00CD67F8">
        <w:rPr>
          <w:rFonts w:ascii="Calibri" w:hAnsi="Calibri"/>
          <w:sz w:val="20"/>
          <w:szCs w:val="20"/>
        </w:rPr>
        <w:t>n</w:t>
      </w:r>
      <w:r w:rsidRPr="00CD67F8">
        <w:rPr>
          <w:rFonts w:ascii="Calibri" w:hAnsi="Calibri"/>
          <w:sz w:val="20"/>
          <w:szCs w:val="20"/>
        </w:rPr>
        <w:t>tumba foglalt nyilatkozatot, azzal, hogy magyarországi ajánlatkérővel kötött szerződés teljesítésére vonatkozóan a kizáró ok hiányát az ajánlatkérő köteles a Hatóság honlapján elérhető nyilvántartásból ellenőrizni.</w:t>
      </w:r>
    </w:p>
    <w:p w14:paraId="6B81ED7C" w14:textId="77777777" w:rsidR="005A7C0D" w:rsidRPr="00886AF2" w:rsidRDefault="005A7C0D" w:rsidP="00886AF2">
      <w:pPr>
        <w:autoSpaceDE w:val="0"/>
        <w:autoSpaceDN w:val="0"/>
        <w:adjustRightInd w:val="0"/>
        <w:ind w:left="0" w:firstLine="0"/>
        <w:rPr>
          <w:rFonts w:ascii="Calibri" w:hAnsi="Calibri"/>
          <w:sz w:val="20"/>
          <w:szCs w:val="20"/>
        </w:rPr>
      </w:pPr>
      <w:r w:rsidRPr="00886AF2">
        <w:rPr>
          <w:rFonts w:ascii="Calibri" w:hAnsi="Calibri"/>
          <w:b/>
          <w:bCs/>
          <w:sz w:val="20"/>
          <w:szCs w:val="20"/>
        </w:rPr>
        <w:t>12</w:t>
      </w:r>
      <w:r w:rsidR="00673950">
        <w:rPr>
          <w:rFonts w:ascii="Calibri" w:hAnsi="Calibri"/>
          <w:b/>
          <w:bCs/>
          <w:sz w:val="20"/>
          <w:szCs w:val="20"/>
        </w:rPr>
        <w:t>.§</w:t>
      </w:r>
      <w:r w:rsidRPr="00886AF2">
        <w:rPr>
          <w:rFonts w:ascii="Calibri" w:hAnsi="Calibri"/>
          <w:b/>
          <w:bCs/>
          <w:sz w:val="20"/>
          <w:szCs w:val="20"/>
        </w:rPr>
        <w:t xml:space="preserve"> </w:t>
      </w:r>
      <w:proofErr w:type="gramStart"/>
      <w:r w:rsidRPr="00886AF2">
        <w:rPr>
          <w:rFonts w:ascii="Calibri" w:hAnsi="Calibri"/>
          <w:sz w:val="20"/>
          <w:szCs w:val="20"/>
        </w:rPr>
        <w:t>Azokban az esetekben, amelyekben a 28</w:t>
      </w:r>
      <w:r w:rsidR="00673950">
        <w:rPr>
          <w:rFonts w:ascii="Calibri" w:hAnsi="Calibri"/>
          <w:sz w:val="20"/>
          <w:szCs w:val="20"/>
        </w:rPr>
        <w:t>.§</w:t>
      </w:r>
      <w:proofErr w:type="spellStart"/>
      <w:r w:rsidRPr="00886AF2">
        <w:rPr>
          <w:rFonts w:ascii="Calibri" w:hAnsi="Calibri"/>
          <w:sz w:val="20"/>
          <w:szCs w:val="20"/>
        </w:rPr>
        <w:t>-ban</w:t>
      </w:r>
      <w:proofErr w:type="spellEnd"/>
      <w:r w:rsidRPr="00886AF2">
        <w:rPr>
          <w:rFonts w:ascii="Calibri" w:hAnsi="Calibri"/>
          <w:sz w:val="20"/>
          <w:szCs w:val="20"/>
        </w:rPr>
        <w:t xml:space="preserve"> és a 36</w:t>
      </w:r>
      <w:r w:rsidR="00673950">
        <w:rPr>
          <w:rFonts w:ascii="Calibri" w:hAnsi="Calibri"/>
          <w:sz w:val="20"/>
          <w:szCs w:val="20"/>
        </w:rPr>
        <w:t>.§</w:t>
      </w:r>
      <w:proofErr w:type="spellStart"/>
      <w:r w:rsidRPr="00886AF2">
        <w:rPr>
          <w:rFonts w:ascii="Calibri" w:hAnsi="Calibri"/>
          <w:sz w:val="20"/>
          <w:szCs w:val="20"/>
        </w:rPr>
        <w:t>-ban</w:t>
      </w:r>
      <w:proofErr w:type="spellEnd"/>
      <w:r w:rsidRPr="00886AF2">
        <w:rPr>
          <w:rFonts w:ascii="Calibri" w:hAnsi="Calibri"/>
          <w:sz w:val="20"/>
          <w:szCs w:val="20"/>
        </w:rPr>
        <w:t xml:space="preserve"> meghatározott minősített ajánlattevők hivatalos jegyzéke - figyelemmel a 30</w:t>
      </w:r>
      <w:r w:rsidR="00673950">
        <w:rPr>
          <w:rFonts w:ascii="Calibri" w:hAnsi="Calibri"/>
          <w:sz w:val="20"/>
          <w:szCs w:val="20"/>
        </w:rPr>
        <w:t>.§</w:t>
      </w:r>
      <w:proofErr w:type="spellStart"/>
      <w:r w:rsidRPr="00886AF2">
        <w:rPr>
          <w:rFonts w:ascii="Calibri" w:hAnsi="Calibri"/>
          <w:sz w:val="20"/>
          <w:szCs w:val="20"/>
        </w:rPr>
        <w:t>-ban</w:t>
      </w:r>
      <w:proofErr w:type="spellEnd"/>
      <w:r w:rsidRPr="00886AF2">
        <w:rPr>
          <w:rFonts w:ascii="Calibri" w:hAnsi="Calibri"/>
          <w:sz w:val="20"/>
          <w:szCs w:val="20"/>
        </w:rPr>
        <w:t xml:space="preserve"> és a 39</w:t>
      </w:r>
      <w:r w:rsidR="00673950">
        <w:rPr>
          <w:rFonts w:ascii="Calibri" w:hAnsi="Calibri"/>
          <w:sz w:val="20"/>
          <w:szCs w:val="20"/>
        </w:rPr>
        <w:t>.§</w:t>
      </w:r>
      <w:proofErr w:type="spellStart"/>
      <w:r w:rsidRPr="00886AF2">
        <w:rPr>
          <w:rFonts w:ascii="Calibri" w:hAnsi="Calibri"/>
          <w:sz w:val="20"/>
          <w:szCs w:val="20"/>
        </w:rPr>
        <w:t>-ban</w:t>
      </w:r>
      <w:proofErr w:type="spellEnd"/>
      <w:r w:rsidRPr="00886AF2">
        <w:rPr>
          <w:rFonts w:ascii="Calibri" w:hAnsi="Calibri"/>
          <w:sz w:val="20"/>
          <w:szCs w:val="20"/>
        </w:rPr>
        <w:t xml:space="preserve"> foglaltakra - bizonyítja, hogy a gazdasági szereplő nem esik valamely kizáró ok hatálya alá, a minősített ajánlattevők elektronikusan elérhető hivatalos jegyzékén való szereplés tényét, illetve az Európai Unió egy másik tagállamában letelepedett gazdasági szereplő által benyújtott, a letelepedési helye szerinti elismert ajánlattevők hivatalos listáját vezető szervezettől származó jegyzék szerinti igazolást is köteles az ajánlatkérő elfogadni</w:t>
      </w:r>
      <w:proofErr w:type="gramEnd"/>
      <w:r w:rsidRPr="00886AF2">
        <w:rPr>
          <w:rFonts w:ascii="Calibri" w:hAnsi="Calibri"/>
          <w:sz w:val="20"/>
          <w:szCs w:val="20"/>
        </w:rPr>
        <w:t xml:space="preserve"> </w:t>
      </w:r>
      <w:proofErr w:type="gramStart"/>
      <w:r w:rsidRPr="00886AF2">
        <w:rPr>
          <w:rFonts w:ascii="Calibri" w:hAnsi="Calibri"/>
          <w:sz w:val="20"/>
          <w:szCs w:val="20"/>
        </w:rPr>
        <w:t>a</w:t>
      </w:r>
      <w:proofErr w:type="gramEnd"/>
      <w:r w:rsidRPr="00886AF2">
        <w:rPr>
          <w:rFonts w:ascii="Calibri" w:hAnsi="Calibri"/>
          <w:sz w:val="20"/>
          <w:szCs w:val="20"/>
        </w:rPr>
        <w:t xml:space="preserve"> 8-11</w:t>
      </w:r>
      <w:r w:rsidR="00673950">
        <w:rPr>
          <w:rFonts w:ascii="Calibri" w:hAnsi="Calibri"/>
          <w:sz w:val="20"/>
          <w:szCs w:val="20"/>
        </w:rPr>
        <w:t>.§</w:t>
      </w:r>
      <w:proofErr w:type="spellStart"/>
      <w:r w:rsidRPr="00886AF2">
        <w:rPr>
          <w:rFonts w:ascii="Calibri" w:hAnsi="Calibri"/>
          <w:sz w:val="20"/>
          <w:szCs w:val="20"/>
        </w:rPr>
        <w:t>-ban</w:t>
      </w:r>
      <w:proofErr w:type="spellEnd"/>
      <w:r w:rsidRPr="00886AF2">
        <w:rPr>
          <w:rFonts w:ascii="Calibri" w:hAnsi="Calibri"/>
          <w:sz w:val="20"/>
          <w:szCs w:val="20"/>
        </w:rPr>
        <w:t xml:space="preserve"> foglalt egyéb igazolási módok helyett.</w:t>
      </w:r>
    </w:p>
    <w:p w14:paraId="7280A9D3" w14:textId="77777777" w:rsidR="005A7C0D" w:rsidRPr="00886AF2" w:rsidRDefault="005A7C0D" w:rsidP="00886AF2">
      <w:pPr>
        <w:autoSpaceDE w:val="0"/>
        <w:autoSpaceDN w:val="0"/>
        <w:adjustRightInd w:val="0"/>
        <w:ind w:left="0" w:firstLine="0"/>
        <w:rPr>
          <w:rFonts w:ascii="Calibri" w:hAnsi="Calibri"/>
          <w:i/>
          <w:sz w:val="20"/>
          <w:szCs w:val="20"/>
        </w:rPr>
      </w:pPr>
      <w:r w:rsidRPr="00886AF2">
        <w:rPr>
          <w:rFonts w:ascii="Calibri" w:hAnsi="Calibri"/>
          <w:b/>
          <w:bCs/>
          <w:i/>
          <w:sz w:val="20"/>
          <w:szCs w:val="20"/>
        </w:rPr>
        <w:t>14</w:t>
      </w:r>
      <w:r w:rsidR="00673950">
        <w:rPr>
          <w:rFonts w:ascii="Calibri" w:hAnsi="Calibri"/>
          <w:b/>
          <w:bCs/>
          <w:i/>
          <w:sz w:val="20"/>
          <w:szCs w:val="20"/>
        </w:rPr>
        <w:t>.§</w:t>
      </w:r>
      <w:r w:rsidRPr="00886AF2">
        <w:rPr>
          <w:rFonts w:ascii="Calibri" w:hAnsi="Calibri"/>
          <w:b/>
          <w:bCs/>
          <w:i/>
          <w:sz w:val="20"/>
          <w:szCs w:val="20"/>
        </w:rPr>
        <w:t xml:space="preserve"> </w:t>
      </w:r>
      <w:r w:rsidRPr="00886AF2">
        <w:rPr>
          <w:rFonts w:ascii="Calibri" w:hAnsi="Calibri"/>
          <w:i/>
          <w:sz w:val="20"/>
          <w:szCs w:val="20"/>
        </w:rPr>
        <w:t xml:space="preserve">(1) </w:t>
      </w:r>
      <w:proofErr w:type="gramStart"/>
      <w:r w:rsidRPr="00886AF2">
        <w:rPr>
          <w:rFonts w:ascii="Calibri" w:hAnsi="Calibri"/>
          <w:i/>
          <w:sz w:val="20"/>
          <w:szCs w:val="20"/>
        </w:rPr>
        <w:t>A 8</w:t>
      </w:r>
      <w:r w:rsidR="00673950">
        <w:rPr>
          <w:rFonts w:ascii="Calibri" w:hAnsi="Calibri"/>
          <w:i/>
          <w:sz w:val="20"/>
          <w:szCs w:val="20"/>
        </w:rPr>
        <w:t>.§</w:t>
      </w:r>
      <w:r w:rsidRPr="00886AF2">
        <w:rPr>
          <w:rFonts w:ascii="Calibri" w:hAnsi="Calibri"/>
          <w:i/>
          <w:sz w:val="20"/>
          <w:szCs w:val="20"/>
        </w:rPr>
        <w:t xml:space="preserve"> </w:t>
      </w:r>
      <w:r w:rsidRPr="00886AF2">
        <w:rPr>
          <w:rFonts w:ascii="Calibri" w:hAnsi="Calibri"/>
          <w:i/>
          <w:iCs/>
          <w:sz w:val="20"/>
          <w:szCs w:val="20"/>
        </w:rPr>
        <w:t xml:space="preserve">i) </w:t>
      </w:r>
      <w:r w:rsidRPr="00886AF2">
        <w:rPr>
          <w:rFonts w:ascii="Calibri" w:hAnsi="Calibri"/>
          <w:i/>
          <w:sz w:val="20"/>
          <w:szCs w:val="20"/>
        </w:rPr>
        <w:t xml:space="preserve">pont </w:t>
      </w:r>
      <w:proofErr w:type="spellStart"/>
      <w:r w:rsidRPr="00886AF2">
        <w:rPr>
          <w:rFonts w:ascii="Calibri" w:hAnsi="Calibri"/>
          <w:i/>
          <w:iCs/>
          <w:sz w:val="20"/>
          <w:szCs w:val="20"/>
        </w:rPr>
        <w:t>ic</w:t>
      </w:r>
      <w:proofErr w:type="spellEnd"/>
      <w:r w:rsidRPr="00886AF2">
        <w:rPr>
          <w:rFonts w:ascii="Calibri" w:hAnsi="Calibri"/>
          <w:i/>
          <w:iCs/>
          <w:sz w:val="20"/>
          <w:szCs w:val="20"/>
        </w:rPr>
        <w:t xml:space="preserve">) </w:t>
      </w:r>
      <w:r w:rsidRPr="00886AF2">
        <w:rPr>
          <w:rFonts w:ascii="Calibri" w:hAnsi="Calibri"/>
          <w:i/>
          <w:sz w:val="20"/>
          <w:szCs w:val="20"/>
        </w:rPr>
        <w:t>alpontja, valamint a 10</w:t>
      </w:r>
      <w:r w:rsidR="00673950">
        <w:rPr>
          <w:rFonts w:ascii="Calibri" w:hAnsi="Calibri"/>
          <w:i/>
          <w:sz w:val="20"/>
          <w:szCs w:val="20"/>
        </w:rPr>
        <w:t>.§</w:t>
      </w:r>
      <w:r w:rsidRPr="00886AF2">
        <w:rPr>
          <w:rFonts w:ascii="Calibri" w:hAnsi="Calibri"/>
          <w:i/>
          <w:sz w:val="20"/>
          <w:szCs w:val="20"/>
        </w:rPr>
        <w:t xml:space="preserve"> </w:t>
      </w:r>
      <w:r w:rsidRPr="00886AF2">
        <w:rPr>
          <w:rFonts w:ascii="Calibri" w:hAnsi="Calibri"/>
          <w:i/>
          <w:iCs/>
          <w:sz w:val="20"/>
          <w:szCs w:val="20"/>
        </w:rPr>
        <w:t xml:space="preserve">g) </w:t>
      </w:r>
      <w:r w:rsidRPr="00886AF2">
        <w:rPr>
          <w:rFonts w:ascii="Calibri" w:hAnsi="Calibri"/>
          <w:i/>
          <w:sz w:val="20"/>
          <w:szCs w:val="20"/>
        </w:rPr>
        <w:t xml:space="preserve">pont </w:t>
      </w:r>
      <w:proofErr w:type="spellStart"/>
      <w:r w:rsidRPr="00886AF2">
        <w:rPr>
          <w:rFonts w:ascii="Calibri" w:hAnsi="Calibri"/>
          <w:i/>
          <w:iCs/>
          <w:sz w:val="20"/>
          <w:szCs w:val="20"/>
        </w:rPr>
        <w:t>gc</w:t>
      </w:r>
      <w:proofErr w:type="spellEnd"/>
      <w:r w:rsidRPr="00886AF2">
        <w:rPr>
          <w:rFonts w:ascii="Calibri" w:hAnsi="Calibri"/>
          <w:i/>
          <w:iCs/>
          <w:sz w:val="20"/>
          <w:szCs w:val="20"/>
        </w:rPr>
        <w:t xml:space="preserve">) </w:t>
      </w:r>
      <w:r w:rsidRPr="00886AF2">
        <w:rPr>
          <w:rFonts w:ascii="Calibri" w:hAnsi="Calibri"/>
          <w:i/>
          <w:sz w:val="20"/>
          <w:szCs w:val="20"/>
        </w:rPr>
        <w:t>alpontja szerint igazolt Kbt. 62</w:t>
      </w:r>
      <w:r w:rsidR="00673950">
        <w:rPr>
          <w:rFonts w:ascii="Calibri" w:hAnsi="Calibri"/>
          <w:i/>
          <w:sz w:val="20"/>
          <w:szCs w:val="20"/>
        </w:rPr>
        <w:t>.§</w:t>
      </w:r>
      <w:r w:rsidRPr="00886AF2">
        <w:rPr>
          <w:rFonts w:ascii="Calibri" w:hAnsi="Calibri"/>
          <w:i/>
          <w:sz w:val="20"/>
          <w:szCs w:val="20"/>
        </w:rPr>
        <w:t xml:space="preserve"> (1) bekezdés </w:t>
      </w:r>
      <w:r w:rsidRPr="00886AF2">
        <w:rPr>
          <w:rFonts w:ascii="Calibri" w:hAnsi="Calibri"/>
          <w:i/>
          <w:iCs/>
          <w:sz w:val="20"/>
          <w:szCs w:val="20"/>
        </w:rPr>
        <w:t xml:space="preserve">k) </w:t>
      </w:r>
      <w:r w:rsidRPr="00886AF2">
        <w:rPr>
          <w:rFonts w:ascii="Calibri" w:hAnsi="Calibri"/>
          <w:i/>
          <w:sz w:val="20"/>
          <w:szCs w:val="20"/>
        </w:rPr>
        <w:t xml:space="preserve">pont </w:t>
      </w:r>
      <w:proofErr w:type="spellStart"/>
      <w:r w:rsidRPr="00886AF2">
        <w:rPr>
          <w:rFonts w:ascii="Calibri" w:hAnsi="Calibri"/>
          <w:i/>
          <w:iCs/>
          <w:sz w:val="20"/>
          <w:szCs w:val="20"/>
        </w:rPr>
        <w:t>kc</w:t>
      </w:r>
      <w:proofErr w:type="spellEnd"/>
      <w:r w:rsidRPr="00886AF2">
        <w:rPr>
          <w:rFonts w:ascii="Calibri" w:hAnsi="Calibri"/>
          <w:i/>
          <w:iCs/>
          <w:sz w:val="20"/>
          <w:szCs w:val="20"/>
        </w:rPr>
        <w:t xml:space="preserve">) </w:t>
      </w:r>
      <w:r w:rsidRPr="00886AF2">
        <w:rPr>
          <w:rFonts w:ascii="Calibri" w:hAnsi="Calibri"/>
          <w:i/>
          <w:sz w:val="20"/>
          <w:szCs w:val="20"/>
        </w:rPr>
        <w:t>alpontjának alkalmazásában közvetett tulajdon, illetve szavazati jog alatt az ajánlattevő vagy részvételre jelentkező tulajdoni hányadának, illetőleg szavazati jogának az ajánlattevőben vagy részvételre jelentkezőben tulajdoni részes</w:t>
      </w:r>
      <w:r w:rsidRPr="00886AF2">
        <w:rPr>
          <w:rFonts w:ascii="Calibri" w:hAnsi="Calibri"/>
          <w:i/>
          <w:sz w:val="20"/>
          <w:szCs w:val="20"/>
        </w:rPr>
        <w:t>e</w:t>
      </w:r>
      <w:r w:rsidRPr="00886AF2">
        <w:rPr>
          <w:rFonts w:ascii="Calibri" w:hAnsi="Calibri"/>
          <w:i/>
          <w:sz w:val="20"/>
          <w:szCs w:val="20"/>
        </w:rPr>
        <w:t>déssel, illetőleg szavazati joggal rendelkező más gazdasági szereplő (köztes gazdasági szereplő) tulajdoni hányadán, szavazati jogán keresztül történő gyakorlását kell érteni.</w:t>
      </w:r>
      <w:proofErr w:type="gramEnd"/>
      <w:r w:rsidRPr="00886AF2">
        <w:rPr>
          <w:rFonts w:ascii="Calibri" w:hAnsi="Calibri"/>
          <w:i/>
          <w:sz w:val="20"/>
          <w:szCs w:val="20"/>
        </w:rPr>
        <w:t xml:space="preserve"> A közvetett tulajdon, a közvetett szavazati jog arányának me</w:t>
      </w:r>
      <w:r w:rsidRPr="00886AF2">
        <w:rPr>
          <w:rFonts w:ascii="Calibri" w:hAnsi="Calibri"/>
          <w:i/>
          <w:sz w:val="20"/>
          <w:szCs w:val="20"/>
        </w:rPr>
        <w:t>g</w:t>
      </w:r>
      <w:r w:rsidRPr="00886AF2">
        <w:rPr>
          <w:rFonts w:ascii="Calibri" w:hAnsi="Calibri"/>
          <w:i/>
          <w:sz w:val="20"/>
          <w:szCs w:val="20"/>
        </w:rPr>
        <w:t>állapításához a közvetett tulajdonnal, szavazati joggal rendelkezőnek a köztes gazdasági szereplőben fennálló szavazati jogát vagy tulajdoni hányadát meg kell szorozni a köztes gazdasági szereplőnek az ajánlattevőben, illetve részvételre jelentkezőben fennálló szavazati vagy tulajdoni hányada közül azzal, amelyik a nagyobb. Ha a köztes gazdasági szere</w:t>
      </w:r>
      <w:r w:rsidRPr="00886AF2">
        <w:rPr>
          <w:rFonts w:ascii="Calibri" w:hAnsi="Calibri"/>
          <w:i/>
          <w:sz w:val="20"/>
          <w:szCs w:val="20"/>
        </w:rPr>
        <w:t>p</w:t>
      </w:r>
      <w:r w:rsidRPr="00886AF2">
        <w:rPr>
          <w:rFonts w:ascii="Calibri" w:hAnsi="Calibri"/>
          <w:i/>
          <w:sz w:val="20"/>
          <w:szCs w:val="20"/>
        </w:rPr>
        <w:t>lőben fennálló szavazati vagy tulajdoni hányad az ötven százalékot meghaladja, akkor azt egy egészként kell figyelembe venni.</w:t>
      </w:r>
    </w:p>
    <w:p w14:paraId="4D00068D" w14:textId="77777777" w:rsidR="005A7C0D" w:rsidRPr="00886AF2" w:rsidRDefault="005A7C0D" w:rsidP="00886AF2">
      <w:pPr>
        <w:autoSpaceDE w:val="0"/>
        <w:autoSpaceDN w:val="0"/>
        <w:adjustRightInd w:val="0"/>
        <w:spacing w:before="60"/>
        <w:ind w:left="0" w:firstLine="0"/>
        <w:rPr>
          <w:rFonts w:ascii="Calibri" w:hAnsi="Calibri"/>
          <w:i/>
          <w:sz w:val="20"/>
          <w:szCs w:val="20"/>
        </w:rPr>
      </w:pPr>
      <w:r w:rsidRPr="00886AF2">
        <w:rPr>
          <w:rFonts w:ascii="Calibri" w:hAnsi="Calibri"/>
          <w:i/>
          <w:sz w:val="20"/>
          <w:szCs w:val="20"/>
        </w:rPr>
        <w:t>(2) A 8</w:t>
      </w:r>
      <w:r w:rsidR="00673950">
        <w:rPr>
          <w:rFonts w:ascii="Calibri" w:hAnsi="Calibri"/>
          <w:i/>
          <w:sz w:val="20"/>
          <w:szCs w:val="20"/>
        </w:rPr>
        <w:t>.§</w:t>
      </w:r>
      <w:r w:rsidRPr="00886AF2">
        <w:rPr>
          <w:rFonts w:ascii="Calibri" w:hAnsi="Calibri"/>
          <w:i/>
          <w:sz w:val="20"/>
          <w:szCs w:val="20"/>
        </w:rPr>
        <w:t xml:space="preserve"> </w:t>
      </w:r>
      <w:r w:rsidRPr="00886AF2">
        <w:rPr>
          <w:rFonts w:ascii="Calibri" w:hAnsi="Calibri"/>
          <w:i/>
          <w:iCs/>
          <w:sz w:val="20"/>
          <w:szCs w:val="20"/>
        </w:rPr>
        <w:t xml:space="preserve">i) </w:t>
      </w:r>
      <w:r w:rsidRPr="00886AF2">
        <w:rPr>
          <w:rFonts w:ascii="Calibri" w:hAnsi="Calibri"/>
          <w:i/>
          <w:sz w:val="20"/>
          <w:szCs w:val="20"/>
        </w:rPr>
        <w:t xml:space="preserve">pont </w:t>
      </w:r>
      <w:proofErr w:type="spellStart"/>
      <w:r w:rsidRPr="00886AF2">
        <w:rPr>
          <w:rFonts w:ascii="Calibri" w:hAnsi="Calibri"/>
          <w:i/>
          <w:iCs/>
          <w:sz w:val="20"/>
          <w:szCs w:val="20"/>
        </w:rPr>
        <w:t>ib</w:t>
      </w:r>
      <w:proofErr w:type="spellEnd"/>
      <w:r w:rsidRPr="00886AF2">
        <w:rPr>
          <w:rFonts w:ascii="Calibri" w:hAnsi="Calibri"/>
          <w:i/>
          <w:iCs/>
          <w:sz w:val="20"/>
          <w:szCs w:val="20"/>
        </w:rPr>
        <w:t xml:space="preserve">) </w:t>
      </w:r>
      <w:r w:rsidRPr="00886AF2">
        <w:rPr>
          <w:rFonts w:ascii="Calibri" w:hAnsi="Calibri"/>
          <w:i/>
          <w:sz w:val="20"/>
          <w:szCs w:val="20"/>
        </w:rPr>
        <w:t xml:space="preserve">és </w:t>
      </w:r>
      <w:proofErr w:type="spellStart"/>
      <w:r w:rsidRPr="00886AF2">
        <w:rPr>
          <w:rFonts w:ascii="Calibri" w:hAnsi="Calibri"/>
          <w:i/>
          <w:iCs/>
          <w:sz w:val="20"/>
          <w:szCs w:val="20"/>
        </w:rPr>
        <w:t>ic</w:t>
      </w:r>
      <w:proofErr w:type="spellEnd"/>
      <w:r w:rsidRPr="00886AF2">
        <w:rPr>
          <w:rFonts w:ascii="Calibri" w:hAnsi="Calibri"/>
          <w:i/>
          <w:iCs/>
          <w:sz w:val="20"/>
          <w:szCs w:val="20"/>
        </w:rPr>
        <w:t xml:space="preserve">) </w:t>
      </w:r>
      <w:r w:rsidRPr="00886AF2">
        <w:rPr>
          <w:rFonts w:ascii="Calibri" w:hAnsi="Calibri"/>
          <w:i/>
          <w:sz w:val="20"/>
          <w:szCs w:val="20"/>
        </w:rPr>
        <w:t>alpontjában, valamint a 10</w:t>
      </w:r>
      <w:r w:rsidR="00673950">
        <w:rPr>
          <w:rFonts w:ascii="Calibri" w:hAnsi="Calibri"/>
          <w:i/>
          <w:sz w:val="20"/>
          <w:szCs w:val="20"/>
        </w:rPr>
        <w:t>.§</w:t>
      </w:r>
      <w:r w:rsidRPr="00886AF2">
        <w:rPr>
          <w:rFonts w:ascii="Calibri" w:hAnsi="Calibri"/>
          <w:i/>
          <w:sz w:val="20"/>
          <w:szCs w:val="20"/>
        </w:rPr>
        <w:t xml:space="preserve"> </w:t>
      </w:r>
      <w:proofErr w:type="spellStart"/>
      <w:r w:rsidRPr="00886AF2">
        <w:rPr>
          <w:rFonts w:ascii="Calibri" w:hAnsi="Calibri"/>
          <w:i/>
          <w:iCs/>
          <w:sz w:val="20"/>
          <w:szCs w:val="20"/>
        </w:rPr>
        <w:t>gb</w:t>
      </w:r>
      <w:proofErr w:type="spellEnd"/>
      <w:r w:rsidRPr="00886AF2">
        <w:rPr>
          <w:rFonts w:ascii="Calibri" w:hAnsi="Calibri"/>
          <w:i/>
          <w:iCs/>
          <w:sz w:val="20"/>
          <w:szCs w:val="20"/>
        </w:rPr>
        <w:t xml:space="preserve">) </w:t>
      </w:r>
      <w:r w:rsidRPr="00886AF2">
        <w:rPr>
          <w:rFonts w:ascii="Calibri" w:hAnsi="Calibri"/>
          <w:i/>
          <w:sz w:val="20"/>
          <w:szCs w:val="20"/>
        </w:rPr>
        <w:t xml:space="preserve">és </w:t>
      </w:r>
      <w:proofErr w:type="spellStart"/>
      <w:r w:rsidRPr="00886AF2">
        <w:rPr>
          <w:rFonts w:ascii="Calibri" w:hAnsi="Calibri"/>
          <w:i/>
          <w:iCs/>
          <w:sz w:val="20"/>
          <w:szCs w:val="20"/>
        </w:rPr>
        <w:t>gc</w:t>
      </w:r>
      <w:proofErr w:type="spellEnd"/>
      <w:r w:rsidRPr="00886AF2">
        <w:rPr>
          <w:rFonts w:ascii="Calibri" w:hAnsi="Calibri"/>
          <w:i/>
          <w:iCs/>
          <w:sz w:val="20"/>
          <w:szCs w:val="20"/>
        </w:rPr>
        <w:t xml:space="preserve">) </w:t>
      </w:r>
      <w:r w:rsidRPr="00886AF2">
        <w:rPr>
          <w:rFonts w:ascii="Calibri" w:hAnsi="Calibri"/>
          <w:i/>
          <w:sz w:val="20"/>
          <w:szCs w:val="20"/>
        </w:rPr>
        <w:t>alpontjában foglalt nyilatkozat benyújtása mellett a nyilatkozattal igazolt kizáró ok tekintetében az ajánlatkérőt további ellenőrzési kötelezettség - hatóságok, más szervez</w:t>
      </w:r>
      <w:r w:rsidRPr="00886AF2">
        <w:rPr>
          <w:rFonts w:ascii="Calibri" w:hAnsi="Calibri"/>
          <w:i/>
          <w:sz w:val="20"/>
          <w:szCs w:val="20"/>
        </w:rPr>
        <w:t>e</w:t>
      </w:r>
      <w:r w:rsidRPr="00886AF2">
        <w:rPr>
          <w:rFonts w:ascii="Calibri" w:hAnsi="Calibri"/>
          <w:i/>
          <w:sz w:val="20"/>
          <w:szCs w:val="20"/>
        </w:rPr>
        <w:t>tek megkeresése - nem terheli és kizárólag a tudomására jutott kétséget kizáró bizonyíték esetében köteles a hamis nyilatkozattétel tényét megállapítani.</w:t>
      </w:r>
    </w:p>
    <w:p w14:paraId="150835A7" w14:textId="77777777" w:rsidR="005A7C0D" w:rsidRPr="00886AF2" w:rsidRDefault="005A7C0D" w:rsidP="00886AF2">
      <w:pPr>
        <w:autoSpaceDE w:val="0"/>
        <w:autoSpaceDN w:val="0"/>
        <w:adjustRightInd w:val="0"/>
        <w:spacing w:before="60"/>
        <w:ind w:left="0" w:firstLine="0"/>
        <w:rPr>
          <w:rFonts w:ascii="Calibri" w:hAnsi="Calibri"/>
          <w:i/>
          <w:sz w:val="20"/>
          <w:szCs w:val="20"/>
        </w:rPr>
      </w:pPr>
      <w:r w:rsidRPr="00886AF2">
        <w:rPr>
          <w:rFonts w:ascii="Calibri" w:hAnsi="Calibri"/>
          <w:i/>
          <w:sz w:val="20"/>
          <w:szCs w:val="20"/>
        </w:rPr>
        <w:t>(3) A 8</w:t>
      </w:r>
      <w:r w:rsidR="00673950">
        <w:rPr>
          <w:rFonts w:ascii="Calibri" w:hAnsi="Calibri"/>
          <w:i/>
          <w:sz w:val="20"/>
          <w:szCs w:val="20"/>
        </w:rPr>
        <w:t>.§</w:t>
      </w:r>
      <w:r w:rsidRPr="00886AF2">
        <w:rPr>
          <w:rFonts w:ascii="Calibri" w:hAnsi="Calibri"/>
          <w:i/>
          <w:sz w:val="20"/>
          <w:szCs w:val="20"/>
        </w:rPr>
        <w:t xml:space="preserve"> </w:t>
      </w:r>
      <w:r w:rsidRPr="00886AF2">
        <w:rPr>
          <w:rFonts w:ascii="Calibri" w:hAnsi="Calibri"/>
          <w:i/>
          <w:iCs/>
          <w:sz w:val="20"/>
          <w:szCs w:val="20"/>
        </w:rPr>
        <w:t xml:space="preserve">i) </w:t>
      </w:r>
      <w:r w:rsidRPr="00886AF2">
        <w:rPr>
          <w:rFonts w:ascii="Calibri" w:hAnsi="Calibri"/>
          <w:i/>
          <w:sz w:val="20"/>
          <w:szCs w:val="20"/>
        </w:rPr>
        <w:t xml:space="preserve">pont </w:t>
      </w:r>
      <w:proofErr w:type="spellStart"/>
      <w:r w:rsidRPr="00886AF2">
        <w:rPr>
          <w:rFonts w:ascii="Calibri" w:hAnsi="Calibri"/>
          <w:i/>
          <w:iCs/>
          <w:sz w:val="20"/>
          <w:szCs w:val="20"/>
        </w:rPr>
        <w:t>ib</w:t>
      </w:r>
      <w:proofErr w:type="spellEnd"/>
      <w:r w:rsidRPr="00886AF2">
        <w:rPr>
          <w:rFonts w:ascii="Calibri" w:hAnsi="Calibri"/>
          <w:i/>
          <w:iCs/>
          <w:sz w:val="20"/>
          <w:szCs w:val="20"/>
        </w:rPr>
        <w:t xml:space="preserve">) </w:t>
      </w:r>
      <w:r w:rsidRPr="00886AF2">
        <w:rPr>
          <w:rFonts w:ascii="Calibri" w:hAnsi="Calibri"/>
          <w:i/>
          <w:sz w:val="20"/>
          <w:szCs w:val="20"/>
        </w:rPr>
        <w:t>alpontja, valamint a 10</w:t>
      </w:r>
      <w:r w:rsidR="00673950">
        <w:rPr>
          <w:rFonts w:ascii="Calibri" w:hAnsi="Calibri"/>
          <w:i/>
          <w:sz w:val="20"/>
          <w:szCs w:val="20"/>
        </w:rPr>
        <w:t>.§</w:t>
      </w:r>
      <w:r w:rsidRPr="00886AF2">
        <w:rPr>
          <w:rFonts w:ascii="Calibri" w:hAnsi="Calibri"/>
          <w:i/>
          <w:sz w:val="20"/>
          <w:szCs w:val="20"/>
        </w:rPr>
        <w:t xml:space="preserve"> </w:t>
      </w:r>
      <w:r w:rsidRPr="00886AF2">
        <w:rPr>
          <w:rFonts w:ascii="Calibri" w:hAnsi="Calibri"/>
          <w:i/>
          <w:iCs/>
          <w:sz w:val="20"/>
          <w:szCs w:val="20"/>
        </w:rPr>
        <w:t xml:space="preserve">g) </w:t>
      </w:r>
      <w:r w:rsidRPr="00886AF2">
        <w:rPr>
          <w:rFonts w:ascii="Calibri" w:hAnsi="Calibri"/>
          <w:i/>
          <w:sz w:val="20"/>
          <w:szCs w:val="20"/>
        </w:rPr>
        <w:t xml:space="preserve">pont </w:t>
      </w:r>
      <w:proofErr w:type="spellStart"/>
      <w:r w:rsidRPr="00886AF2">
        <w:rPr>
          <w:rFonts w:ascii="Calibri" w:hAnsi="Calibri"/>
          <w:i/>
          <w:iCs/>
          <w:sz w:val="20"/>
          <w:szCs w:val="20"/>
        </w:rPr>
        <w:t>gb</w:t>
      </w:r>
      <w:proofErr w:type="spellEnd"/>
      <w:r w:rsidRPr="00886AF2">
        <w:rPr>
          <w:rFonts w:ascii="Calibri" w:hAnsi="Calibri"/>
          <w:i/>
          <w:iCs/>
          <w:sz w:val="20"/>
          <w:szCs w:val="20"/>
        </w:rPr>
        <w:t xml:space="preserve">) </w:t>
      </w:r>
      <w:r w:rsidRPr="00886AF2">
        <w:rPr>
          <w:rFonts w:ascii="Calibri" w:hAnsi="Calibri"/>
          <w:i/>
          <w:sz w:val="20"/>
          <w:szCs w:val="20"/>
        </w:rPr>
        <w:t>alpontja alkalmazásában szabályozott tőzsde alatt a tőkepia</w:t>
      </w:r>
      <w:r w:rsidRPr="00886AF2">
        <w:rPr>
          <w:rFonts w:ascii="Calibri" w:hAnsi="Calibri"/>
          <w:i/>
          <w:sz w:val="20"/>
          <w:szCs w:val="20"/>
        </w:rPr>
        <w:t>c</w:t>
      </w:r>
      <w:r w:rsidRPr="00886AF2">
        <w:rPr>
          <w:rFonts w:ascii="Calibri" w:hAnsi="Calibri"/>
          <w:i/>
          <w:sz w:val="20"/>
          <w:szCs w:val="20"/>
        </w:rPr>
        <w:t>ról szóló 2001. évi CXX. törvény 5</w:t>
      </w:r>
      <w:r w:rsidR="00673950">
        <w:rPr>
          <w:rFonts w:ascii="Calibri" w:hAnsi="Calibri"/>
          <w:i/>
          <w:sz w:val="20"/>
          <w:szCs w:val="20"/>
        </w:rPr>
        <w:t>.§</w:t>
      </w:r>
      <w:r w:rsidRPr="00886AF2">
        <w:rPr>
          <w:rFonts w:ascii="Calibri" w:hAnsi="Calibri"/>
          <w:i/>
          <w:sz w:val="20"/>
          <w:szCs w:val="20"/>
        </w:rPr>
        <w:t xml:space="preserve"> (1) bekezdés 114. pontjában meghatározott szabályozott piacot kell érteni.</w:t>
      </w:r>
    </w:p>
    <w:p w14:paraId="76FF06C1" w14:textId="77777777" w:rsidR="005A7C0D" w:rsidRPr="00886AF2" w:rsidRDefault="005A7C0D" w:rsidP="00886AF2">
      <w:pPr>
        <w:autoSpaceDE w:val="0"/>
        <w:autoSpaceDN w:val="0"/>
        <w:adjustRightInd w:val="0"/>
        <w:ind w:left="0" w:firstLine="0"/>
        <w:rPr>
          <w:rFonts w:ascii="Calibri" w:hAnsi="Calibri"/>
          <w:sz w:val="20"/>
          <w:szCs w:val="20"/>
        </w:rPr>
      </w:pPr>
      <w:r w:rsidRPr="00886AF2">
        <w:rPr>
          <w:rFonts w:ascii="Calibri" w:hAnsi="Calibri"/>
          <w:b/>
          <w:bCs/>
          <w:sz w:val="20"/>
          <w:szCs w:val="20"/>
        </w:rPr>
        <w:t>15</w:t>
      </w:r>
      <w:r w:rsidR="00673950">
        <w:rPr>
          <w:rFonts w:ascii="Calibri" w:hAnsi="Calibri"/>
          <w:b/>
          <w:bCs/>
          <w:sz w:val="20"/>
          <w:szCs w:val="20"/>
        </w:rPr>
        <w:t>.§</w:t>
      </w:r>
      <w:r w:rsidRPr="00886AF2">
        <w:rPr>
          <w:rFonts w:ascii="Calibri" w:hAnsi="Calibri"/>
          <w:b/>
          <w:bCs/>
          <w:sz w:val="20"/>
          <w:szCs w:val="20"/>
        </w:rPr>
        <w:t xml:space="preserve"> </w:t>
      </w:r>
      <w:r w:rsidRPr="00886AF2">
        <w:rPr>
          <w:rFonts w:ascii="Calibri" w:hAnsi="Calibri"/>
          <w:sz w:val="20"/>
          <w:szCs w:val="20"/>
        </w:rPr>
        <w:t xml:space="preserve">(1) Az ajánlattevő vagy részvételre jelentkező az </w:t>
      </w:r>
      <w:r w:rsidRPr="001B4018">
        <w:rPr>
          <w:rFonts w:ascii="Calibri" w:hAnsi="Calibri"/>
          <w:b/>
          <w:sz w:val="20"/>
          <w:szCs w:val="20"/>
        </w:rPr>
        <w:t>alkalmasság igazolásában részt vevő alvállalkozó vagy más sze</w:t>
      </w:r>
      <w:r w:rsidRPr="001B4018">
        <w:rPr>
          <w:rFonts w:ascii="Calibri" w:hAnsi="Calibri"/>
          <w:b/>
          <w:sz w:val="20"/>
          <w:szCs w:val="20"/>
        </w:rPr>
        <w:t>r</w:t>
      </w:r>
      <w:r w:rsidRPr="001B4018">
        <w:rPr>
          <w:rFonts w:ascii="Calibri" w:hAnsi="Calibri"/>
          <w:b/>
          <w:sz w:val="20"/>
          <w:szCs w:val="20"/>
        </w:rPr>
        <w:t>vezet vonatkozásában</w:t>
      </w:r>
      <w:r w:rsidRPr="00886AF2">
        <w:rPr>
          <w:rFonts w:ascii="Calibri" w:hAnsi="Calibri"/>
          <w:sz w:val="20"/>
          <w:szCs w:val="20"/>
        </w:rPr>
        <w:t xml:space="preserve"> csak az egységes európai közbeszerzési dokumentumot köteles benyújtani a Kbt. 62</w:t>
      </w:r>
      <w:r w:rsidR="00673950">
        <w:rPr>
          <w:rFonts w:ascii="Calibri" w:hAnsi="Calibri"/>
          <w:sz w:val="20"/>
          <w:szCs w:val="20"/>
        </w:rPr>
        <w:t>.§</w:t>
      </w:r>
      <w:proofErr w:type="spellStart"/>
      <w:r w:rsidRPr="00886AF2">
        <w:rPr>
          <w:rFonts w:ascii="Calibri" w:hAnsi="Calibri"/>
          <w:sz w:val="20"/>
          <w:szCs w:val="20"/>
        </w:rPr>
        <w:t>-ában</w:t>
      </w:r>
      <w:proofErr w:type="spellEnd"/>
      <w:r w:rsidRPr="00886AF2">
        <w:rPr>
          <w:rFonts w:ascii="Calibri" w:hAnsi="Calibri"/>
          <w:sz w:val="20"/>
          <w:szCs w:val="20"/>
        </w:rPr>
        <w:t>, illetve ha az ajánlatkérő előírta, a 63</w:t>
      </w:r>
      <w:r w:rsidR="00673950">
        <w:rPr>
          <w:rFonts w:ascii="Calibri" w:hAnsi="Calibri"/>
          <w:sz w:val="20"/>
          <w:szCs w:val="20"/>
        </w:rPr>
        <w:t>.§</w:t>
      </w:r>
      <w:proofErr w:type="spellStart"/>
      <w:r w:rsidRPr="00886AF2">
        <w:rPr>
          <w:rFonts w:ascii="Calibri" w:hAnsi="Calibri"/>
          <w:sz w:val="20"/>
          <w:szCs w:val="20"/>
        </w:rPr>
        <w:t>-ában</w:t>
      </w:r>
      <w:proofErr w:type="spellEnd"/>
      <w:r w:rsidRPr="00886AF2">
        <w:rPr>
          <w:rFonts w:ascii="Calibri" w:hAnsi="Calibri"/>
          <w:sz w:val="20"/>
          <w:szCs w:val="20"/>
        </w:rPr>
        <w:t xml:space="preserve"> foglalt kizáró okok hiányának igazolása érdekében.</w:t>
      </w:r>
      <w:r>
        <w:rPr>
          <w:rFonts w:ascii="Calibri" w:hAnsi="Calibri"/>
          <w:sz w:val="20"/>
          <w:szCs w:val="20"/>
        </w:rPr>
        <w:t xml:space="preserve"> Az alkalmasság igazol</w:t>
      </w:r>
      <w:r>
        <w:rPr>
          <w:rFonts w:ascii="Calibri" w:hAnsi="Calibri"/>
          <w:sz w:val="20"/>
          <w:szCs w:val="20"/>
        </w:rPr>
        <w:t>á</w:t>
      </w:r>
      <w:r>
        <w:rPr>
          <w:rFonts w:ascii="Calibri" w:hAnsi="Calibri"/>
          <w:sz w:val="20"/>
          <w:szCs w:val="20"/>
        </w:rPr>
        <w:t>sában részt vevő alvállalkozó tekintetében az egységes európai közbeszerzési dokumentum benyújtásával az ajánlatt</w:t>
      </w:r>
      <w:r>
        <w:rPr>
          <w:rFonts w:ascii="Calibri" w:hAnsi="Calibri"/>
          <w:sz w:val="20"/>
          <w:szCs w:val="20"/>
        </w:rPr>
        <w:t>e</w:t>
      </w:r>
      <w:r>
        <w:rPr>
          <w:rFonts w:ascii="Calibri" w:hAnsi="Calibri"/>
          <w:sz w:val="20"/>
          <w:szCs w:val="20"/>
        </w:rPr>
        <w:t>vő vagy részvételre jelentkező eleget tesz a Kbt. 67</w:t>
      </w:r>
      <w:r w:rsidR="00673950">
        <w:rPr>
          <w:rFonts w:ascii="Calibri" w:hAnsi="Calibri"/>
          <w:sz w:val="20"/>
          <w:szCs w:val="20"/>
        </w:rPr>
        <w:t>.§</w:t>
      </w:r>
      <w:r>
        <w:rPr>
          <w:rFonts w:ascii="Calibri" w:hAnsi="Calibri"/>
          <w:sz w:val="20"/>
          <w:szCs w:val="20"/>
        </w:rPr>
        <w:t xml:space="preserve"> (4) bekezdése szerinti nyilatkozati kötelezettségének.</w:t>
      </w:r>
    </w:p>
    <w:p w14:paraId="30B31812" w14:textId="77777777" w:rsidR="005A7C0D" w:rsidRPr="00886AF2" w:rsidRDefault="005A7C0D" w:rsidP="001B4018">
      <w:pPr>
        <w:autoSpaceDE w:val="0"/>
        <w:autoSpaceDN w:val="0"/>
        <w:adjustRightInd w:val="0"/>
        <w:spacing w:before="60"/>
        <w:ind w:left="0" w:firstLine="0"/>
        <w:rPr>
          <w:rFonts w:ascii="Calibri" w:hAnsi="Calibri"/>
          <w:sz w:val="20"/>
          <w:szCs w:val="20"/>
        </w:rPr>
      </w:pPr>
      <w:r w:rsidRPr="00886AF2">
        <w:rPr>
          <w:rFonts w:ascii="Calibri" w:hAnsi="Calibri"/>
          <w:sz w:val="20"/>
          <w:szCs w:val="20"/>
        </w:rPr>
        <w:t xml:space="preserve">(2) </w:t>
      </w:r>
      <w:r w:rsidRPr="001B4018">
        <w:rPr>
          <w:rFonts w:ascii="Calibri" w:hAnsi="Calibri"/>
          <w:b/>
          <w:sz w:val="20"/>
          <w:szCs w:val="20"/>
        </w:rPr>
        <w:t>Azon alvállalkozók tekintetében, amelyek nem vesznek részt alkalmasság igazolásában</w:t>
      </w:r>
      <w:r w:rsidRPr="00886AF2">
        <w:rPr>
          <w:rFonts w:ascii="Calibri" w:hAnsi="Calibri"/>
          <w:sz w:val="20"/>
          <w:szCs w:val="20"/>
        </w:rPr>
        <w:t xml:space="preserve"> az ajánlattevő vagy részv</w:t>
      </w:r>
      <w:r w:rsidRPr="00886AF2">
        <w:rPr>
          <w:rFonts w:ascii="Calibri" w:hAnsi="Calibri"/>
          <w:sz w:val="20"/>
          <w:szCs w:val="20"/>
        </w:rPr>
        <w:t>é</w:t>
      </w:r>
      <w:r w:rsidRPr="00886AF2">
        <w:rPr>
          <w:rFonts w:ascii="Calibri" w:hAnsi="Calibri"/>
          <w:sz w:val="20"/>
          <w:szCs w:val="20"/>
        </w:rPr>
        <w:t>telre jelentkező a Kbt. 67</w:t>
      </w:r>
      <w:r w:rsidR="00673950">
        <w:rPr>
          <w:rFonts w:ascii="Calibri" w:hAnsi="Calibri"/>
          <w:sz w:val="20"/>
          <w:szCs w:val="20"/>
        </w:rPr>
        <w:t>.§</w:t>
      </w:r>
      <w:r w:rsidRPr="00886AF2">
        <w:rPr>
          <w:rFonts w:ascii="Calibri" w:hAnsi="Calibri"/>
          <w:sz w:val="20"/>
          <w:szCs w:val="20"/>
        </w:rPr>
        <w:t xml:space="preserve"> (4) bekezdése szerinti nyilatkozatot nyújt be.</w:t>
      </w:r>
    </w:p>
    <w:p w14:paraId="61AF2B0D" w14:textId="77777777" w:rsidR="005A7C0D" w:rsidRPr="001B4018" w:rsidRDefault="005A7C0D" w:rsidP="00886AF2">
      <w:pPr>
        <w:autoSpaceDE w:val="0"/>
        <w:autoSpaceDN w:val="0"/>
        <w:adjustRightInd w:val="0"/>
        <w:ind w:left="0" w:firstLine="0"/>
        <w:rPr>
          <w:rFonts w:ascii="Calibri" w:hAnsi="Calibri"/>
          <w:i/>
          <w:sz w:val="20"/>
          <w:szCs w:val="20"/>
        </w:rPr>
      </w:pPr>
      <w:r w:rsidRPr="001B4018">
        <w:rPr>
          <w:rFonts w:ascii="Calibri" w:hAnsi="Calibri"/>
          <w:b/>
          <w:bCs/>
          <w:i/>
          <w:sz w:val="20"/>
          <w:szCs w:val="20"/>
        </w:rPr>
        <w:t>16</w:t>
      </w:r>
      <w:r w:rsidR="00673950">
        <w:rPr>
          <w:rFonts w:ascii="Calibri" w:hAnsi="Calibri"/>
          <w:b/>
          <w:bCs/>
          <w:i/>
          <w:sz w:val="20"/>
          <w:szCs w:val="20"/>
        </w:rPr>
        <w:t>.§</w:t>
      </w:r>
      <w:r w:rsidRPr="001B4018">
        <w:rPr>
          <w:rFonts w:ascii="Calibri" w:hAnsi="Calibri"/>
          <w:b/>
          <w:bCs/>
          <w:i/>
          <w:sz w:val="20"/>
          <w:szCs w:val="20"/>
        </w:rPr>
        <w:t xml:space="preserve"> </w:t>
      </w:r>
      <w:r w:rsidRPr="001B4018">
        <w:rPr>
          <w:rFonts w:ascii="Calibri" w:hAnsi="Calibri"/>
          <w:i/>
          <w:sz w:val="20"/>
          <w:szCs w:val="20"/>
        </w:rPr>
        <w:t>(1) A Kbt. 62</w:t>
      </w:r>
      <w:r w:rsidR="00673950">
        <w:rPr>
          <w:rFonts w:ascii="Calibri" w:hAnsi="Calibri"/>
          <w:i/>
          <w:sz w:val="20"/>
          <w:szCs w:val="20"/>
        </w:rPr>
        <w:t>.§</w:t>
      </w:r>
      <w:r w:rsidRPr="001B4018">
        <w:rPr>
          <w:rFonts w:ascii="Calibri" w:hAnsi="Calibri"/>
          <w:i/>
          <w:sz w:val="20"/>
          <w:szCs w:val="20"/>
        </w:rPr>
        <w:t xml:space="preserve"> (1) bekezdés </w:t>
      </w:r>
      <w:r w:rsidRPr="001B4018">
        <w:rPr>
          <w:rFonts w:ascii="Calibri" w:hAnsi="Calibri"/>
          <w:i/>
          <w:iCs/>
          <w:sz w:val="20"/>
          <w:szCs w:val="20"/>
        </w:rPr>
        <w:t xml:space="preserve">b) </w:t>
      </w:r>
      <w:r w:rsidRPr="001B4018">
        <w:rPr>
          <w:rFonts w:ascii="Calibri" w:hAnsi="Calibri"/>
          <w:i/>
          <w:sz w:val="20"/>
          <w:szCs w:val="20"/>
        </w:rPr>
        <w:t>pontja szerinti köztartozást nyilvántartó hatóságok igazolásának [8</w:t>
      </w:r>
      <w:r w:rsidR="00673950">
        <w:rPr>
          <w:rFonts w:ascii="Calibri" w:hAnsi="Calibri"/>
          <w:i/>
          <w:sz w:val="20"/>
          <w:szCs w:val="20"/>
        </w:rPr>
        <w:t>.§</w:t>
      </w:r>
      <w:r w:rsidRPr="001B4018">
        <w:rPr>
          <w:rFonts w:ascii="Calibri" w:hAnsi="Calibri"/>
          <w:i/>
          <w:sz w:val="20"/>
          <w:szCs w:val="20"/>
        </w:rPr>
        <w:t xml:space="preserve"> </w:t>
      </w:r>
      <w:r w:rsidRPr="001B4018">
        <w:rPr>
          <w:rFonts w:ascii="Calibri" w:hAnsi="Calibri"/>
          <w:i/>
          <w:iCs/>
          <w:sz w:val="20"/>
          <w:szCs w:val="20"/>
        </w:rPr>
        <w:t xml:space="preserve">b) </w:t>
      </w:r>
      <w:r w:rsidRPr="001B4018">
        <w:rPr>
          <w:rFonts w:ascii="Calibri" w:hAnsi="Calibri"/>
          <w:i/>
          <w:sz w:val="20"/>
          <w:szCs w:val="20"/>
        </w:rPr>
        <w:t>pont] azt kell tartalmaznia, hogy az igazolás kiállításának időpontjában van-e a gazdasági szereplőnek a hatóság által nyilvánta</w:t>
      </w:r>
      <w:r w:rsidRPr="001B4018">
        <w:rPr>
          <w:rFonts w:ascii="Calibri" w:hAnsi="Calibri"/>
          <w:i/>
          <w:sz w:val="20"/>
          <w:szCs w:val="20"/>
        </w:rPr>
        <w:t>r</w:t>
      </w:r>
      <w:r w:rsidRPr="001B4018">
        <w:rPr>
          <w:rFonts w:ascii="Calibri" w:hAnsi="Calibri"/>
          <w:i/>
          <w:sz w:val="20"/>
          <w:szCs w:val="20"/>
        </w:rPr>
        <w:t>tott köztartozása, illetve ha van, milyen időpontban járt le a gazdasági szereplő arra vonatkozó fizetési kötelezettsége és annak megfizetésére halasztást kapott-e, illetve milyen időtartamú halasztást kapott.</w:t>
      </w:r>
    </w:p>
    <w:p w14:paraId="18137AA0" w14:textId="77777777" w:rsidR="005A7C0D" w:rsidRPr="001B4018" w:rsidRDefault="005A7C0D" w:rsidP="001B4018">
      <w:pPr>
        <w:autoSpaceDE w:val="0"/>
        <w:autoSpaceDN w:val="0"/>
        <w:adjustRightInd w:val="0"/>
        <w:spacing w:before="60"/>
        <w:ind w:left="0" w:firstLine="0"/>
        <w:rPr>
          <w:rFonts w:ascii="Calibri" w:hAnsi="Calibri"/>
          <w:i/>
          <w:sz w:val="20"/>
          <w:szCs w:val="20"/>
        </w:rPr>
      </w:pPr>
      <w:r w:rsidRPr="001B4018">
        <w:rPr>
          <w:rFonts w:ascii="Calibri" w:hAnsi="Calibri"/>
          <w:i/>
          <w:sz w:val="20"/>
          <w:szCs w:val="20"/>
        </w:rPr>
        <w:t>(2) Az (1) bekezdés szerinti hatósági igazolást - ha az igazolás egyébként bizonyítja azt, hogy a gazdasági szereplőnek nincs egy évnél régebben lejárt köztartozása - az ajánlatkérő köteles elfogadni akkor is, ha nem közbeszerzési eljárásban való felhasználás céljára állították ki, vagy más közbeszerzési vagy egyéb eljárásában való felhasználás céljából állíto</w:t>
      </w:r>
      <w:r w:rsidRPr="001B4018">
        <w:rPr>
          <w:rFonts w:ascii="Calibri" w:hAnsi="Calibri"/>
          <w:i/>
          <w:sz w:val="20"/>
          <w:szCs w:val="20"/>
        </w:rPr>
        <w:t>t</w:t>
      </w:r>
      <w:r w:rsidRPr="001B4018">
        <w:rPr>
          <w:rFonts w:ascii="Calibri" w:hAnsi="Calibri"/>
          <w:i/>
          <w:sz w:val="20"/>
          <w:szCs w:val="20"/>
        </w:rPr>
        <w:t>ták ki, vagy ha a kiállító hatóság egy évnél rövidebb érvényességi időt írt az igazolásra és az már lejárt.</w:t>
      </w:r>
    </w:p>
    <w:p w14:paraId="3E540AFE" w14:textId="77777777" w:rsidR="005A7C0D" w:rsidRPr="001B4018" w:rsidRDefault="005A7C0D" w:rsidP="001B4018">
      <w:pPr>
        <w:autoSpaceDE w:val="0"/>
        <w:autoSpaceDN w:val="0"/>
        <w:adjustRightInd w:val="0"/>
        <w:spacing w:before="60"/>
        <w:ind w:left="0" w:firstLine="0"/>
        <w:rPr>
          <w:rFonts w:ascii="Calibri" w:hAnsi="Calibri"/>
          <w:i/>
          <w:sz w:val="20"/>
          <w:szCs w:val="20"/>
        </w:rPr>
      </w:pPr>
      <w:r w:rsidRPr="001B4018">
        <w:rPr>
          <w:rFonts w:ascii="Calibri" w:hAnsi="Calibri"/>
          <w:i/>
          <w:sz w:val="20"/>
          <w:szCs w:val="20"/>
        </w:rPr>
        <w:t>(3) Ha jogszabály a Kbt. 62</w:t>
      </w:r>
      <w:r w:rsidR="00673950">
        <w:rPr>
          <w:rFonts w:ascii="Calibri" w:hAnsi="Calibri"/>
          <w:i/>
          <w:sz w:val="20"/>
          <w:szCs w:val="20"/>
        </w:rPr>
        <w:t>.§</w:t>
      </w:r>
      <w:r w:rsidRPr="001B4018">
        <w:rPr>
          <w:rFonts w:ascii="Calibri" w:hAnsi="Calibri"/>
          <w:i/>
          <w:sz w:val="20"/>
          <w:szCs w:val="20"/>
        </w:rPr>
        <w:t xml:space="preserve"> (1) bekezdés </w:t>
      </w:r>
      <w:r w:rsidRPr="001B4018">
        <w:rPr>
          <w:rFonts w:ascii="Calibri" w:hAnsi="Calibri"/>
          <w:i/>
          <w:iCs/>
          <w:sz w:val="20"/>
          <w:szCs w:val="20"/>
        </w:rPr>
        <w:t xml:space="preserve">b) </w:t>
      </w:r>
      <w:r w:rsidRPr="001B4018">
        <w:rPr>
          <w:rFonts w:ascii="Calibri" w:hAnsi="Calibri"/>
          <w:i/>
          <w:sz w:val="20"/>
          <w:szCs w:val="20"/>
        </w:rPr>
        <w:t>pontjának hatálya alá tartozó új közterhet állapít meg, az ezzel kapcsolatos igazolást csak azokban az eljárásokban kell csatolni, amelyekben az ajánlattételi vagy részvételi határidő a köztartozá</w:t>
      </w:r>
      <w:r w:rsidRPr="001B4018">
        <w:rPr>
          <w:rFonts w:ascii="Calibri" w:hAnsi="Calibri"/>
          <w:i/>
          <w:sz w:val="20"/>
          <w:szCs w:val="20"/>
        </w:rPr>
        <w:t>s</w:t>
      </w:r>
      <w:r w:rsidRPr="001B4018">
        <w:rPr>
          <w:rFonts w:ascii="Calibri" w:hAnsi="Calibri"/>
          <w:i/>
          <w:sz w:val="20"/>
          <w:szCs w:val="20"/>
        </w:rPr>
        <w:t>ról szóló rendelkezés hatálybalépését követő egy évnél későbbi időpontra esik.</w:t>
      </w:r>
    </w:p>
    <w:p w14:paraId="393674F6" w14:textId="77777777" w:rsidR="005A7C0D" w:rsidRDefault="005A7C0D" w:rsidP="001B4018">
      <w:pPr>
        <w:autoSpaceDE w:val="0"/>
        <w:autoSpaceDN w:val="0"/>
        <w:adjustRightInd w:val="0"/>
        <w:spacing w:before="60"/>
        <w:ind w:left="0" w:firstLine="0"/>
        <w:rPr>
          <w:rFonts w:ascii="Calibri" w:hAnsi="Calibri"/>
          <w:i/>
          <w:sz w:val="20"/>
          <w:szCs w:val="20"/>
        </w:rPr>
      </w:pPr>
      <w:r w:rsidRPr="001B4018">
        <w:rPr>
          <w:rFonts w:ascii="Calibri" w:hAnsi="Calibri"/>
          <w:i/>
          <w:sz w:val="20"/>
          <w:szCs w:val="20"/>
        </w:rPr>
        <w:t xml:space="preserve">(4) A Bevándorlási és </w:t>
      </w:r>
      <w:r>
        <w:rPr>
          <w:rFonts w:ascii="Calibri" w:hAnsi="Calibri"/>
          <w:i/>
          <w:sz w:val="20"/>
          <w:szCs w:val="20"/>
        </w:rPr>
        <w:t>Menekültügyi</w:t>
      </w:r>
      <w:r w:rsidRPr="001B4018">
        <w:rPr>
          <w:rFonts w:ascii="Calibri" w:hAnsi="Calibri"/>
          <w:i/>
          <w:sz w:val="20"/>
          <w:szCs w:val="20"/>
        </w:rPr>
        <w:t xml:space="preserve"> Hivatal a honlapján a Kbt. 62</w:t>
      </w:r>
      <w:r w:rsidR="00673950">
        <w:rPr>
          <w:rFonts w:ascii="Calibri" w:hAnsi="Calibri"/>
          <w:i/>
          <w:sz w:val="20"/>
          <w:szCs w:val="20"/>
        </w:rPr>
        <w:t>.§</w:t>
      </w:r>
      <w:r w:rsidRPr="001B4018">
        <w:rPr>
          <w:rFonts w:ascii="Calibri" w:hAnsi="Calibri"/>
          <w:i/>
          <w:sz w:val="20"/>
          <w:szCs w:val="20"/>
        </w:rPr>
        <w:t xml:space="preserve"> (1) bekezdés </w:t>
      </w:r>
      <w:r w:rsidRPr="001B4018">
        <w:rPr>
          <w:rFonts w:ascii="Calibri" w:hAnsi="Calibri"/>
          <w:i/>
          <w:iCs/>
          <w:sz w:val="20"/>
          <w:szCs w:val="20"/>
        </w:rPr>
        <w:t xml:space="preserve">l) </w:t>
      </w:r>
      <w:r w:rsidRPr="001B4018">
        <w:rPr>
          <w:rFonts w:ascii="Calibri" w:hAnsi="Calibri"/>
          <w:i/>
          <w:sz w:val="20"/>
          <w:szCs w:val="20"/>
        </w:rPr>
        <w:t>pontja alapján érintett, a harmadik országbeli állampolgárok beutazásáról és tartózkodásáról szóló törvény szerint általa közrendvédelmi bírsággal sújtott gazdasági szereplőkről - a személyes adatok sérelme nélkül - tájékoztatást tesz közzé a határozat jogerőre emelkedés</w:t>
      </w:r>
      <w:r w:rsidRPr="001B4018">
        <w:rPr>
          <w:rFonts w:ascii="Calibri" w:hAnsi="Calibri"/>
          <w:i/>
          <w:sz w:val="20"/>
          <w:szCs w:val="20"/>
        </w:rPr>
        <w:t>é</w:t>
      </w:r>
      <w:r w:rsidRPr="001B4018">
        <w:rPr>
          <w:rFonts w:ascii="Calibri" w:hAnsi="Calibri"/>
          <w:i/>
          <w:sz w:val="20"/>
          <w:szCs w:val="20"/>
        </w:rPr>
        <w:t xml:space="preserve">től számított két éves időtartamra. Ha a Bevándorlási és </w:t>
      </w:r>
      <w:r>
        <w:rPr>
          <w:rFonts w:ascii="Calibri" w:hAnsi="Calibri"/>
          <w:i/>
          <w:sz w:val="20"/>
          <w:szCs w:val="20"/>
        </w:rPr>
        <w:t>Menekültügyi</w:t>
      </w:r>
      <w:r w:rsidRPr="001B4018">
        <w:rPr>
          <w:rFonts w:ascii="Calibri" w:hAnsi="Calibri"/>
          <w:i/>
          <w:sz w:val="20"/>
          <w:szCs w:val="20"/>
        </w:rPr>
        <w:t xml:space="preserve"> Hivatal tudomására jutott, hogy határozatának bírósági felülvizsgálata iránt keresetet indítottak, a kizáró okra vonatkozó adatokat a bíróság jogerős és végrehajtható határozatában foglalt döntésre figyelemmel teszi közzé, megjelölve a keresetet elutasító vagy a határozatot megválto</w:t>
      </w:r>
      <w:r w:rsidRPr="001B4018">
        <w:rPr>
          <w:rFonts w:ascii="Calibri" w:hAnsi="Calibri"/>
          <w:i/>
          <w:sz w:val="20"/>
          <w:szCs w:val="20"/>
        </w:rPr>
        <w:t>z</w:t>
      </w:r>
      <w:r w:rsidRPr="001B4018">
        <w:rPr>
          <w:rFonts w:ascii="Calibri" w:hAnsi="Calibri"/>
          <w:i/>
          <w:sz w:val="20"/>
          <w:szCs w:val="20"/>
        </w:rPr>
        <w:t>tató döntés jogerőre emelkedésének időpontját. Ha az adatok nyilvánosságra hozatalára már sor került - a keresetind</w:t>
      </w:r>
      <w:r w:rsidRPr="001B4018">
        <w:rPr>
          <w:rFonts w:ascii="Calibri" w:hAnsi="Calibri"/>
          <w:i/>
          <w:sz w:val="20"/>
          <w:szCs w:val="20"/>
        </w:rPr>
        <w:t>í</w:t>
      </w:r>
      <w:r w:rsidRPr="001B4018">
        <w:rPr>
          <w:rFonts w:ascii="Calibri" w:hAnsi="Calibri"/>
          <w:i/>
          <w:sz w:val="20"/>
          <w:szCs w:val="20"/>
        </w:rPr>
        <w:t>tásról történő tudomásszerzéssel egyidejűleg - intézkedik a honlapon nyilvánosságra hozott adatok törléséről.</w:t>
      </w:r>
    </w:p>
    <w:p w14:paraId="7931CE2A" w14:textId="77777777" w:rsidR="005A7C0D" w:rsidRDefault="005A7C0D">
      <w:pPr>
        <w:spacing w:before="0"/>
        <w:ind w:left="0" w:firstLine="0"/>
        <w:jc w:val="left"/>
        <w:rPr>
          <w:rFonts w:ascii="Calibri" w:hAnsi="Calibri"/>
          <w:b/>
          <w:sz w:val="20"/>
          <w:szCs w:val="20"/>
        </w:rPr>
      </w:pPr>
      <w:r>
        <w:rPr>
          <w:rFonts w:ascii="Calibri" w:hAnsi="Calibri"/>
          <w:b/>
          <w:sz w:val="20"/>
          <w:szCs w:val="20"/>
        </w:rPr>
        <w:br w:type="page"/>
      </w:r>
    </w:p>
    <w:p w14:paraId="06BF286F" w14:textId="77777777" w:rsidR="005A7C0D" w:rsidRPr="00953C04" w:rsidRDefault="005A7C0D" w:rsidP="00953C04">
      <w:pPr>
        <w:autoSpaceDE w:val="0"/>
        <w:autoSpaceDN w:val="0"/>
        <w:adjustRightInd w:val="0"/>
        <w:spacing w:after="60"/>
        <w:ind w:left="0" w:firstLine="0"/>
        <w:jc w:val="center"/>
        <w:rPr>
          <w:rFonts w:ascii="Calibri" w:hAnsi="Calibri"/>
          <w:b/>
          <w:sz w:val="20"/>
          <w:szCs w:val="20"/>
        </w:rPr>
      </w:pPr>
      <w:r w:rsidRPr="00953C04">
        <w:rPr>
          <w:rFonts w:ascii="Calibri" w:hAnsi="Calibri"/>
          <w:b/>
          <w:sz w:val="20"/>
          <w:szCs w:val="20"/>
        </w:rPr>
        <w:t>KIZÁRÓ OKOK IGAZOLÁSA ÖSSZEFOGLALÓ TÁBLÁZAT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5172"/>
        <w:gridCol w:w="3481"/>
      </w:tblGrid>
      <w:tr w:rsidR="005A7C0D" w:rsidRPr="007569DA" w14:paraId="6B091717" w14:textId="77777777" w:rsidTr="0015294A">
        <w:trPr>
          <w:jc w:val="center"/>
        </w:trPr>
        <w:tc>
          <w:tcPr>
            <w:tcW w:w="1315" w:type="dxa"/>
            <w:vAlign w:val="center"/>
          </w:tcPr>
          <w:p w14:paraId="6E7ED182" w14:textId="77777777" w:rsidR="005A7C0D" w:rsidRPr="0015294A" w:rsidRDefault="005A7C0D" w:rsidP="0015294A">
            <w:pPr>
              <w:autoSpaceDE w:val="0"/>
              <w:autoSpaceDN w:val="0"/>
              <w:adjustRightInd w:val="0"/>
              <w:spacing w:before="0"/>
              <w:ind w:left="0" w:firstLine="0"/>
              <w:jc w:val="center"/>
              <w:rPr>
                <w:rFonts w:ascii="Calibri" w:hAnsi="Calibri"/>
                <w:b/>
                <w:sz w:val="20"/>
                <w:szCs w:val="20"/>
              </w:rPr>
            </w:pPr>
            <w:r w:rsidRPr="0015294A">
              <w:rPr>
                <w:rFonts w:ascii="Calibri" w:hAnsi="Calibri"/>
                <w:b/>
                <w:sz w:val="20"/>
                <w:szCs w:val="20"/>
              </w:rPr>
              <w:t>Kizáró ok</w:t>
            </w:r>
          </w:p>
        </w:tc>
        <w:tc>
          <w:tcPr>
            <w:tcW w:w="5172" w:type="dxa"/>
            <w:vAlign w:val="center"/>
          </w:tcPr>
          <w:p w14:paraId="1238685B" w14:textId="77777777" w:rsidR="005A7C0D" w:rsidRPr="0015294A" w:rsidRDefault="005A7C0D" w:rsidP="0015294A">
            <w:pPr>
              <w:autoSpaceDE w:val="0"/>
              <w:autoSpaceDN w:val="0"/>
              <w:adjustRightInd w:val="0"/>
              <w:spacing w:before="0"/>
              <w:ind w:left="0" w:firstLine="0"/>
              <w:jc w:val="center"/>
              <w:rPr>
                <w:rFonts w:ascii="Calibri" w:hAnsi="Calibri"/>
                <w:b/>
                <w:sz w:val="20"/>
                <w:szCs w:val="20"/>
              </w:rPr>
            </w:pPr>
            <w:r w:rsidRPr="0015294A">
              <w:rPr>
                <w:rFonts w:ascii="Calibri" w:hAnsi="Calibri"/>
                <w:b/>
                <w:sz w:val="20"/>
                <w:szCs w:val="20"/>
              </w:rPr>
              <w:t>Ajánlatban</w:t>
            </w:r>
          </w:p>
        </w:tc>
        <w:tc>
          <w:tcPr>
            <w:tcW w:w="3481" w:type="dxa"/>
            <w:vAlign w:val="center"/>
          </w:tcPr>
          <w:p w14:paraId="190835EA" w14:textId="77777777" w:rsidR="005A7C0D" w:rsidRPr="0015294A" w:rsidRDefault="005A7C0D" w:rsidP="0015294A">
            <w:pPr>
              <w:autoSpaceDE w:val="0"/>
              <w:autoSpaceDN w:val="0"/>
              <w:adjustRightInd w:val="0"/>
              <w:spacing w:before="0"/>
              <w:ind w:left="0" w:firstLine="0"/>
              <w:jc w:val="center"/>
              <w:rPr>
                <w:rFonts w:ascii="Calibri" w:hAnsi="Calibri"/>
                <w:b/>
                <w:sz w:val="20"/>
                <w:szCs w:val="20"/>
              </w:rPr>
            </w:pPr>
            <w:r w:rsidRPr="0015294A">
              <w:rPr>
                <w:rFonts w:ascii="Calibri" w:hAnsi="Calibri"/>
                <w:b/>
                <w:sz w:val="20"/>
                <w:szCs w:val="20"/>
              </w:rPr>
              <w:t>Kbt. 69</w:t>
            </w:r>
            <w:r w:rsidR="00673950">
              <w:rPr>
                <w:rFonts w:ascii="Calibri" w:hAnsi="Calibri"/>
                <w:b/>
                <w:sz w:val="20"/>
                <w:szCs w:val="20"/>
              </w:rPr>
              <w:t>.§</w:t>
            </w:r>
            <w:r w:rsidRPr="0015294A">
              <w:rPr>
                <w:rFonts w:ascii="Calibri" w:hAnsi="Calibri"/>
                <w:b/>
                <w:sz w:val="20"/>
                <w:szCs w:val="20"/>
              </w:rPr>
              <w:t xml:space="preserve"> (4) bekezdése szerinti felh</w:t>
            </w:r>
            <w:r w:rsidRPr="0015294A">
              <w:rPr>
                <w:rFonts w:ascii="Calibri" w:hAnsi="Calibri"/>
                <w:b/>
                <w:sz w:val="20"/>
                <w:szCs w:val="20"/>
              </w:rPr>
              <w:t>í</w:t>
            </w:r>
            <w:r w:rsidRPr="0015294A">
              <w:rPr>
                <w:rFonts w:ascii="Calibri" w:hAnsi="Calibri"/>
                <w:b/>
                <w:sz w:val="20"/>
                <w:szCs w:val="20"/>
              </w:rPr>
              <w:t>vásra</w:t>
            </w:r>
          </w:p>
        </w:tc>
      </w:tr>
      <w:tr w:rsidR="005A7C0D" w:rsidRPr="007569DA" w14:paraId="4430D405" w14:textId="77777777" w:rsidTr="0015294A">
        <w:trPr>
          <w:jc w:val="center"/>
        </w:trPr>
        <w:tc>
          <w:tcPr>
            <w:tcW w:w="1315" w:type="dxa"/>
            <w:vAlign w:val="center"/>
          </w:tcPr>
          <w:p w14:paraId="56C7B953"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a)</w:t>
            </w:r>
            <w:r w:rsidRPr="0015294A">
              <w:rPr>
                <w:rFonts w:ascii="Calibri" w:hAnsi="Calibri"/>
                <w:sz w:val="20"/>
                <w:szCs w:val="20"/>
              </w:rPr>
              <w:t xml:space="preserve"> pont</w:t>
            </w:r>
          </w:p>
        </w:tc>
        <w:tc>
          <w:tcPr>
            <w:tcW w:w="5172" w:type="dxa"/>
            <w:vAlign w:val="center"/>
          </w:tcPr>
          <w:p w14:paraId="471D9B9D"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w:t>
            </w:r>
            <w:proofErr w:type="gramStart"/>
            <w:r w:rsidRPr="0015294A">
              <w:rPr>
                <w:rFonts w:ascii="Calibri" w:hAnsi="Calibri"/>
                <w:b/>
                <w:sz w:val="20"/>
                <w:szCs w:val="20"/>
                <w:lang w:eastAsia="en-GB"/>
              </w:rPr>
              <w:t>A</w:t>
            </w:r>
            <w:proofErr w:type="gramEnd"/>
            <w:r w:rsidRPr="0015294A">
              <w:rPr>
                <w:rFonts w:ascii="Calibri" w:hAnsi="Calibri"/>
                <w:b/>
                <w:sz w:val="20"/>
                <w:szCs w:val="20"/>
                <w:lang w:eastAsia="en-GB"/>
              </w:rPr>
              <w:t xml:space="preserve"> szakasz </w:t>
            </w:r>
          </w:p>
          <w:p w14:paraId="55E7B68B" w14:textId="77777777" w:rsidR="005A7C0D" w:rsidRPr="0015294A" w:rsidRDefault="005A7C0D" w:rsidP="0015294A">
            <w:pPr>
              <w:spacing w:before="0"/>
              <w:ind w:left="0" w:firstLine="0"/>
              <w:rPr>
                <w:rFonts w:ascii="Calibri" w:hAnsi="Calibri"/>
                <w:sz w:val="20"/>
                <w:szCs w:val="20"/>
              </w:rPr>
            </w:pPr>
            <w:r w:rsidRPr="0015294A">
              <w:rPr>
                <w:rFonts w:ascii="Calibri" w:hAnsi="Calibri"/>
                <w:b/>
                <w:sz w:val="20"/>
                <w:szCs w:val="20"/>
                <w:lang w:eastAsia="en-GB"/>
              </w:rPr>
              <w:t>„</w:t>
            </w:r>
            <w:r w:rsidRPr="0015294A">
              <w:rPr>
                <w:rFonts w:ascii="Calibri" w:hAnsi="Calibri"/>
                <w:b/>
                <w:i/>
                <w:sz w:val="20"/>
                <w:szCs w:val="20"/>
                <w:lang w:eastAsia="en-GB"/>
              </w:rPr>
              <w:t>Jogerősen elítélték-e a</w:t>
            </w:r>
            <w:r w:rsidRPr="0015294A">
              <w:rPr>
                <w:rFonts w:ascii="Calibri" w:hAnsi="Calibri"/>
                <w:i/>
                <w:sz w:val="20"/>
                <w:szCs w:val="20"/>
                <w:lang w:eastAsia="en-GB"/>
              </w:rPr>
              <w:t xml:space="preserve"> </w:t>
            </w:r>
            <w:r w:rsidRPr="0015294A">
              <w:rPr>
                <w:rFonts w:ascii="Calibri" w:hAnsi="Calibri"/>
                <w:b/>
                <w:i/>
                <w:sz w:val="20"/>
                <w:szCs w:val="20"/>
                <w:lang w:eastAsia="en-GB"/>
              </w:rPr>
              <w:t>gazdasági szereplőt</w:t>
            </w:r>
            <w:r w:rsidRPr="0015294A">
              <w:rPr>
                <w:rFonts w:ascii="Calibri" w:hAnsi="Calibri"/>
                <w:i/>
                <w:sz w:val="20"/>
                <w:szCs w:val="20"/>
                <w:lang w:eastAsia="en-GB"/>
              </w:rPr>
              <w:t xml:space="preserve"> vagy a gazd</w:t>
            </w:r>
            <w:r w:rsidRPr="0015294A">
              <w:rPr>
                <w:rFonts w:ascii="Calibri" w:hAnsi="Calibri"/>
                <w:i/>
                <w:sz w:val="20"/>
                <w:szCs w:val="20"/>
                <w:lang w:eastAsia="en-GB"/>
              </w:rPr>
              <w:t>a</w:t>
            </w:r>
            <w:r w:rsidRPr="0015294A">
              <w:rPr>
                <w:rFonts w:ascii="Calibri" w:hAnsi="Calibri"/>
                <w:i/>
                <w:sz w:val="20"/>
                <w:szCs w:val="20"/>
                <w:lang w:eastAsia="en-GB"/>
              </w:rPr>
              <w:t xml:space="preserve">sági </w:t>
            </w:r>
            <w:proofErr w:type="gramStart"/>
            <w:r w:rsidRPr="0015294A">
              <w:rPr>
                <w:rFonts w:ascii="Calibri" w:hAnsi="Calibri"/>
                <w:i/>
                <w:sz w:val="20"/>
                <w:szCs w:val="20"/>
                <w:lang w:eastAsia="en-GB"/>
              </w:rPr>
              <w:t>szereplő igazgató</w:t>
            </w:r>
            <w:proofErr w:type="gramEnd"/>
            <w:r w:rsidRPr="0015294A">
              <w:rPr>
                <w:rFonts w:ascii="Calibri" w:hAnsi="Calibri"/>
                <w:i/>
                <w:sz w:val="20"/>
                <w:szCs w:val="20"/>
                <w:lang w:eastAsia="en-GB"/>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w:t>
            </w:r>
            <w:r w:rsidRPr="0015294A">
              <w:rPr>
                <w:rFonts w:ascii="Calibri" w:hAnsi="Calibri"/>
                <w:i/>
                <w:sz w:val="20"/>
                <w:szCs w:val="20"/>
                <w:lang w:eastAsia="en-GB"/>
              </w:rPr>
              <w:t>r</w:t>
            </w:r>
            <w:r w:rsidRPr="0015294A">
              <w:rPr>
                <w:rFonts w:ascii="Calibri" w:hAnsi="Calibri"/>
                <w:i/>
                <w:sz w:val="20"/>
                <w:szCs w:val="20"/>
                <w:lang w:eastAsia="en-GB"/>
              </w:rPr>
              <w:t>tama továbbra is alkalmazandó?”</w:t>
            </w:r>
            <w:r w:rsidRPr="0015294A">
              <w:rPr>
                <w:rFonts w:ascii="Calibri" w:hAnsi="Calibri"/>
                <w:sz w:val="20"/>
                <w:szCs w:val="20"/>
                <w:lang w:eastAsia="en-GB"/>
              </w:rPr>
              <w:t xml:space="preserve"> sor</w:t>
            </w:r>
          </w:p>
        </w:tc>
        <w:tc>
          <w:tcPr>
            <w:tcW w:w="3481" w:type="dxa"/>
            <w:vAlign w:val="center"/>
          </w:tcPr>
          <w:p w14:paraId="3552CA8A"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közjegyző vagy gazdasági, illetve sza</w:t>
            </w:r>
            <w:r w:rsidRPr="0015294A">
              <w:rPr>
                <w:rFonts w:ascii="Calibri" w:hAnsi="Calibri"/>
                <w:sz w:val="20"/>
                <w:szCs w:val="20"/>
              </w:rPr>
              <w:t>k</w:t>
            </w:r>
            <w:r w:rsidRPr="0015294A">
              <w:rPr>
                <w:rFonts w:ascii="Calibri" w:hAnsi="Calibri"/>
                <w:sz w:val="20"/>
                <w:szCs w:val="20"/>
              </w:rPr>
              <w:t>mai kamara által hitelesített nyilatkozat</w:t>
            </w:r>
          </w:p>
        </w:tc>
      </w:tr>
      <w:tr w:rsidR="005A7C0D" w:rsidRPr="007569DA" w14:paraId="4DAAD8F0" w14:textId="77777777" w:rsidTr="0015294A">
        <w:trPr>
          <w:jc w:val="center"/>
        </w:trPr>
        <w:tc>
          <w:tcPr>
            <w:tcW w:w="1315" w:type="dxa"/>
            <w:vAlign w:val="center"/>
          </w:tcPr>
          <w:p w14:paraId="20428D06"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 xml:space="preserve">b) </w:t>
            </w:r>
            <w:r w:rsidRPr="0015294A">
              <w:rPr>
                <w:rFonts w:ascii="Calibri" w:hAnsi="Calibri"/>
                <w:sz w:val="20"/>
                <w:szCs w:val="20"/>
              </w:rPr>
              <w:t>pont</w:t>
            </w:r>
          </w:p>
        </w:tc>
        <w:tc>
          <w:tcPr>
            <w:tcW w:w="5172" w:type="dxa"/>
            <w:vAlign w:val="center"/>
          </w:tcPr>
          <w:p w14:paraId="3428E46A"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B szakasz </w:t>
            </w:r>
          </w:p>
          <w:p w14:paraId="1FCF8A0E" w14:textId="77777777" w:rsidR="005A7C0D" w:rsidRPr="0015294A" w:rsidRDefault="005A7C0D" w:rsidP="0015294A">
            <w:pPr>
              <w:spacing w:before="0"/>
              <w:ind w:left="0" w:firstLine="0"/>
              <w:rPr>
                <w:rFonts w:ascii="Calibri" w:hAnsi="Calibri"/>
                <w:sz w:val="20"/>
                <w:szCs w:val="20"/>
              </w:rPr>
            </w:pPr>
            <w:r w:rsidRPr="0015294A">
              <w:rPr>
                <w:rFonts w:ascii="Calibri" w:hAnsi="Calibri"/>
                <w:i/>
                <w:sz w:val="20"/>
                <w:szCs w:val="20"/>
                <w:lang w:eastAsia="en-GB"/>
              </w:rPr>
              <w:t xml:space="preserve">„Teljesítette-e a gazdasági szereplő összes </w:t>
            </w:r>
            <w:r w:rsidRPr="0015294A">
              <w:rPr>
                <w:rFonts w:ascii="Calibri" w:hAnsi="Calibri"/>
                <w:b/>
                <w:i/>
                <w:sz w:val="20"/>
                <w:szCs w:val="20"/>
                <w:lang w:eastAsia="en-GB"/>
              </w:rPr>
              <w:t>kötelezettségét az adók és társadalombiztosítási járulékok megfizetése tekintetében</w:t>
            </w:r>
            <w:r w:rsidRPr="0015294A">
              <w:rPr>
                <w:rFonts w:ascii="Calibri" w:hAnsi="Calibri"/>
                <w:i/>
                <w:sz w:val="20"/>
                <w:szCs w:val="20"/>
                <w:lang w:eastAsia="en-GB"/>
              </w:rPr>
              <w:t xml:space="preserve">, mind a székhelye szerinti országban, mind pedig az ajánlatkérő szerv vagy a közszolgáltató ajánlatkérő tagállamában, ha ez eltér a székhely szerinti országtól?” </w:t>
            </w:r>
            <w:r w:rsidRPr="0015294A">
              <w:rPr>
                <w:rFonts w:ascii="Calibri" w:hAnsi="Calibri"/>
                <w:sz w:val="20"/>
                <w:szCs w:val="20"/>
                <w:lang w:eastAsia="en-GB"/>
              </w:rPr>
              <w:t>sor</w:t>
            </w:r>
          </w:p>
        </w:tc>
        <w:tc>
          <w:tcPr>
            <w:tcW w:w="3481" w:type="dxa"/>
            <w:vAlign w:val="center"/>
          </w:tcPr>
          <w:p w14:paraId="77F002DD" w14:textId="07A78457" w:rsidR="005A7C0D" w:rsidRPr="0015294A" w:rsidRDefault="005A7C0D" w:rsidP="009C495A">
            <w:pPr>
              <w:autoSpaceDE w:val="0"/>
              <w:autoSpaceDN w:val="0"/>
              <w:adjustRightInd w:val="0"/>
              <w:spacing w:before="0"/>
              <w:ind w:left="0" w:firstLine="0"/>
              <w:rPr>
                <w:rFonts w:ascii="Calibri" w:hAnsi="Calibri"/>
                <w:sz w:val="20"/>
                <w:szCs w:val="20"/>
              </w:rPr>
            </w:pPr>
            <w:r w:rsidRPr="0015294A">
              <w:rPr>
                <w:rFonts w:ascii="Calibri" w:hAnsi="Calibri"/>
                <w:sz w:val="20"/>
                <w:szCs w:val="20"/>
              </w:rPr>
              <w:t>ha a gazdasági szereplő az adózás ren</w:t>
            </w:r>
            <w:r w:rsidRPr="0015294A">
              <w:rPr>
                <w:rFonts w:ascii="Calibri" w:hAnsi="Calibri"/>
                <w:sz w:val="20"/>
                <w:szCs w:val="20"/>
              </w:rPr>
              <w:t>d</w:t>
            </w:r>
            <w:r w:rsidRPr="0015294A">
              <w:rPr>
                <w:rFonts w:ascii="Calibri" w:hAnsi="Calibri"/>
                <w:sz w:val="20"/>
                <w:szCs w:val="20"/>
              </w:rPr>
              <w:t>jéről szóló 20</w:t>
            </w:r>
            <w:r w:rsidR="009C495A">
              <w:rPr>
                <w:rFonts w:ascii="Calibri" w:hAnsi="Calibri"/>
                <w:sz w:val="20"/>
                <w:szCs w:val="20"/>
              </w:rPr>
              <w:t>17</w:t>
            </w:r>
            <w:r w:rsidRPr="0015294A">
              <w:rPr>
                <w:rFonts w:ascii="Calibri" w:hAnsi="Calibri"/>
                <w:sz w:val="20"/>
                <w:szCs w:val="20"/>
              </w:rPr>
              <w:t xml:space="preserve">. évi </w:t>
            </w:r>
            <w:r w:rsidR="009C495A">
              <w:rPr>
                <w:rFonts w:ascii="Calibri" w:hAnsi="Calibri"/>
                <w:sz w:val="20"/>
                <w:szCs w:val="20"/>
              </w:rPr>
              <w:t>CL</w:t>
            </w:r>
            <w:r w:rsidRPr="0015294A">
              <w:rPr>
                <w:rFonts w:ascii="Calibri" w:hAnsi="Calibri"/>
                <w:sz w:val="20"/>
                <w:szCs w:val="20"/>
              </w:rPr>
              <w:t>. törvény (a t</w:t>
            </w:r>
            <w:r w:rsidRPr="0015294A">
              <w:rPr>
                <w:rFonts w:ascii="Calibri" w:hAnsi="Calibri"/>
                <w:sz w:val="20"/>
                <w:szCs w:val="20"/>
              </w:rPr>
              <w:t>o</w:t>
            </w:r>
            <w:r w:rsidRPr="0015294A">
              <w:rPr>
                <w:rFonts w:ascii="Calibri" w:hAnsi="Calibri"/>
                <w:sz w:val="20"/>
                <w:szCs w:val="20"/>
              </w:rPr>
              <w:t>vábbiakban: Art.) szerinti köztartozá</w:t>
            </w:r>
            <w:r w:rsidRPr="0015294A">
              <w:rPr>
                <w:rFonts w:ascii="Calibri" w:hAnsi="Calibri"/>
                <w:sz w:val="20"/>
                <w:szCs w:val="20"/>
              </w:rPr>
              <w:t>s</w:t>
            </w:r>
            <w:r w:rsidRPr="0015294A">
              <w:rPr>
                <w:rFonts w:ascii="Calibri" w:hAnsi="Calibri"/>
                <w:sz w:val="20"/>
                <w:szCs w:val="20"/>
              </w:rPr>
              <w:t>mentes adózói adatbázisban nem sz</w:t>
            </w:r>
            <w:r w:rsidRPr="0015294A">
              <w:rPr>
                <w:rFonts w:ascii="Calibri" w:hAnsi="Calibri"/>
                <w:sz w:val="20"/>
                <w:szCs w:val="20"/>
              </w:rPr>
              <w:t>e</w:t>
            </w:r>
            <w:r w:rsidRPr="0015294A">
              <w:rPr>
                <w:rFonts w:ascii="Calibri" w:hAnsi="Calibri"/>
                <w:sz w:val="20"/>
                <w:szCs w:val="20"/>
              </w:rPr>
              <w:t>repel, az illetékes adó- és vámhivatal igazolása vagy az Art. szerinti együttes adóigazolás</w:t>
            </w:r>
          </w:p>
        </w:tc>
      </w:tr>
      <w:tr w:rsidR="005A7C0D" w:rsidRPr="007569DA" w14:paraId="2D26F1F4" w14:textId="77777777" w:rsidTr="0015294A">
        <w:trPr>
          <w:jc w:val="center"/>
        </w:trPr>
        <w:tc>
          <w:tcPr>
            <w:tcW w:w="1315" w:type="dxa"/>
            <w:vAlign w:val="center"/>
          </w:tcPr>
          <w:p w14:paraId="2E514462"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Kbt</w:t>
            </w:r>
            <w:r w:rsidRPr="0015294A">
              <w:rPr>
                <w:rFonts w:ascii="Calibri" w:hAnsi="Calibri"/>
                <w:b/>
                <w:sz w:val="20"/>
                <w:szCs w:val="20"/>
              </w:rPr>
              <w:t>. 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c)</w:t>
            </w:r>
            <w:r w:rsidRPr="0015294A">
              <w:rPr>
                <w:rFonts w:ascii="Calibri" w:hAnsi="Calibri"/>
                <w:sz w:val="20"/>
                <w:szCs w:val="20"/>
              </w:rPr>
              <w:t xml:space="preserve"> pont</w:t>
            </w:r>
          </w:p>
        </w:tc>
        <w:tc>
          <w:tcPr>
            <w:tcW w:w="5172" w:type="dxa"/>
            <w:vMerge w:val="restart"/>
            <w:vAlign w:val="center"/>
          </w:tcPr>
          <w:p w14:paraId="7EB92B3B"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C szakasz </w:t>
            </w:r>
          </w:p>
          <w:p w14:paraId="20BC6927" w14:textId="77777777" w:rsidR="005A7C0D" w:rsidRPr="0015294A" w:rsidRDefault="005A7C0D" w:rsidP="0015294A">
            <w:pPr>
              <w:autoSpaceDE w:val="0"/>
              <w:autoSpaceDN w:val="0"/>
              <w:adjustRightInd w:val="0"/>
              <w:spacing w:before="0"/>
              <w:ind w:left="0" w:firstLine="0"/>
              <w:rPr>
                <w:rFonts w:ascii="Calibri" w:hAnsi="Calibri"/>
                <w:i/>
                <w:sz w:val="20"/>
                <w:szCs w:val="20"/>
                <w:lang w:eastAsia="en-GB"/>
              </w:rPr>
            </w:pPr>
            <w:r w:rsidRPr="0015294A">
              <w:rPr>
                <w:rFonts w:ascii="Calibri" w:hAnsi="Calibri"/>
                <w:i/>
                <w:sz w:val="20"/>
                <w:szCs w:val="20"/>
                <w:lang w:eastAsia="en-GB"/>
              </w:rPr>
              <w:t>„A gazdasági szereplő a következő helyzetek bármelyikében van-e:</w:t>
            </w:r>
          </w:p>
          <w:p w14:paraId="771AB43D" w14:textId="77777777" w:rsidR="005A7C0D" w:rsidRPr="0015294A" w:rsidRDefault="005A7C0D" w:rsidP="0015294A">
            <w:pPr>
              <w:autoSpaceDE w:val="0"/>
              <w:autoSpaceDN w:val="0"/>
              <w:adjustRightInd w:val="0"/>
              <w:spacing w:before="0"/>
              <w:ind w:left="0" w:firstLine="0"/>
              <w:rPr>
                <w:rFonts w:ascii="Calibri" w:hAnsi="Calibri"/>
                <w:i/>
                <w:sz w:val="20"/>
                <w:szCs w:val="20"/>
                <w:lang w:eastAsia="en-GB"/>
              </w:rPr>
            </w:pPr>
            <w:r w:rsidRPr="0015294A">
              <w:rPr>
                <w:rFonts w:ascii="Calibri" w:hAnsi="Calibri"/>
                <w:i/>
                <w:sz w:val="20"/>
                <w:szCs w:val="20"/>
                <w:lang w:eastAsia="en-GB"/>
              </w:rPr>
              <w:t>a)</w:t>
            </w:r>
            <w:r w:rsidRPr="0015294A">
              <w:rPr>
                <w:rFonts w:ascii="Calibri" w:hAnsi="Calibri"/>
                <w:b/>
                <w:i/>
                <w:sz w:val="20"/>
                <w:szCs w:val="20"/>
                <w:lang w:eastAsia="en-GB"/>
              </w:rPr>
              <w:t xml:space="preserve"> Csődeljárás, </w:t>
            </w:r>
            <w:r w:rsidRPr="0015294A">
              <w:rPr>
                <w:rFonts w:ascii="Calibri" w:hAnsi="Calibri"/>
                <w:i/>
                <w:sz w:val="20"/>
                <w:szCs w:val="20"/>
                <w:lang w:eastAsia="en-GB"/>
              </w:rPr>
              <w:t>vagy</w:t>
            </w:r>
          </w:p>
          <w:p w14:paraId="56817568" w14:textId="77777777" w:rsidR="005A7C0D" w:rsidRPr="0015294A" w:rsidRDefault="005A7C0D" w:rsidP="0015294A">
            <w:pPr>
              <w:autoSpaceDE w:val="0"/>
              <w:autoSpaceDN w:val="0"/>
              <w:adjustRightInd w:val="0"/>
              <w:spacing w:before="0"/>
              <w:ind w:left="0" w:firstLine="0"/>
              <w:rPr>
                <w:rFonts w:ascii="Calibri" w:hAnsi="Calibri"/>
                <w:i/>
                <w:sz w:val="20"/>
                <w:szCs w:val="20"/>
                <w:lang w:eastAsia="en-GB"/>
              </w:rPr>
            </w:pPr>
            <w:r w:rsidRPr="0015294A">
              <w:rPr>
                <w:rFonts w:ascii="Calibri" w:hAnsi="Calibri"/>
                <w:i/>
                <w:sz w:val="20"/>
                <w:szCs w:val="20"/>
                <w:lang w:eastAsia="en-GB"/>
              </w:rPr>
              <w:t>b)</w:t>
            </w:r>
            <w:r w:rsidRPr="0015294A">
              <w:rPr>
                <w:rFonts w:ascii="Calibri" w:hAnsi="Calibri"/>
                <w:b/>
                <w:i/>
                <w:sz w:val="20"/>
                <w:szCs w:val="20"/>
                <w:lang w:eastAsia="en-GB"/>
              </w:rPr>
              <w:t xml:space="preserve"> Fizetésképtelenségi eljárás</w:t>
            </w:r>
            <w:r w:rsidRPr="0015294A">
              <w:rPr>
                <w:rFonts w:ascii="Calibri" w:hAnsi="Calibri"/>
                <w:i/>
                <w:sz w:val="20"/>
                <w:szCs w:val="20"/>
                <w:lang w:eastAsia="en-GB"/>
              </w:rPr>
              <w:t xml:space="preserve"> vagy felszámolási eljárás alatt áll, vagy</w:t>
            </w:r>
          </w:p>
          <w:p w14:paraId="3F81EA54" w14:textId="77777777" w:rsidR="005A7C0D" w:rsidRPr="0015294A" w:rsidRDefault="005A7C0D" w:rsidP="0015294A">
            <w:pPr>
              <w:autoSpaceDE w:val="0"/>
              <w:autoSpaceDN w:val="0"/>
              <w:adjustRightInd w:val="0"/>
              <w:spacing w:before="0"/>
              <w:ind w:left="0" w:firstLine="0"/>
              <w:rPr>
                <w:rFonts w:ascii="Calibri" w:hAnsi="Calibri"/>
                <w:i/>
                <w:sz w:val="20"/>
                <w:szCs w:val="20"/>
                <w:lang w:eastAsia="en-GB"/>
              </w:rPr>
            </w:pPr>
            <w:r w:rsidRPr="0015294A">
              <w:rPr>
                <w:rFonts w:ascii="Calibri" w:hAnsi="Calibri"/>
                <w:i/>
                <w:sz w:val="20"/>
                <w:szCs w:val="20"/>
                <w:lang w:eastAsia="en-GB"/>
              </w:rPr>
              <w:t xml:space="preserve">c) </w:t>
            </w:r>
            <w:r w:rsidRPr="0015294A">
              <w:rPr>
                <w:rFonts w:ascii="Calibri" w:hAnsi="Calibri"/>
                <w:b/>
                <w:i/>
                <w:sz w:val="20"/>
                <w:szCs w:val="20"/>
                <w:lang w:eastAsia="en-GB"/>
              </w:rPr>
              <w:t>Hitelezőkkel csődegyezséget kötött</w:t>
            </w:r>
            <w:r w:rsidRPr="0015294A">
              <w:rPr>
                <w:rFonts w:ascii="Calibri" w:hAnsi="Calibri"/>
                <w:i/>
                <w:sz w:val="20"/>
                <w:szCs w:val="20"/>
                <w:lang w:eastAsia="en-GB"/>
              </w:rPr>
              <w:t>, vagy</w:t>
            </w:r>
          </w:p>
          <w:p w14:paraId="7607604B" w14:textId="77777777" w:rsidR="005A7C0D" w:rsidRPr="0015294A" w:rsidRDefault="005A7C0D" w:rsidP="0015294A">
            <w:pPr>
              <w:autoSpaceDE w:val="0"/>
              <w:autoSpaceDN w:val="0"/>
              <w:adjustRightInd w:val="0"/>
              <w:spacing w:before="0"/>
              <w:ind w:left="0" w:firstLine="0"/>
              <w:rPr>
                <w:rFonts w:ascii="Calibri" w:hAnsi="Calibri"/>
                <w:i/>
                <w:sz w:val="20"/>
                <w:szCs w:val="20"/>
                <w:lang w:eastAsia="en-GB"/>
              </w:rPr>
            </w:pPr>
            <w:r w:rsidRPr="0015294A">
              <w:rPr>
                <w:rFonts w:ascii="Calibri" w:hAnsi="Calibri"/>
                <w:i/>
                <w:sz w:val="20"/>
                <w:szCs w:val="20"/>
                <w:lang w:eastAsia="en-GB"/>
              </w:rPr>
              <w:t xml:space="preserve">d) </w:t>
            </w:r>
            <w:proofErr w:type="gramStart"/>
            <w:r w:rsidRPr="0015294A">
              <w:rPr>
                <w:rFonts w:ascii="Calibri" w:hAnsi="Calibri"/>
                <w:i/>
                <w:sz w:val="20"/>
                <w:szCs w:val="20"/>
                <w:lang w:eastAsia="en-GB"/>
              </w:rPr>
              <w:t>A</w:t>
            </w:r>
            <w:proofErr w:type="gramEnd"/>
            <w:r w:rsidRPr="0015294A">
              <w:rPr>
                <w:rFonts w:ascii="Calibri" w:hAnsi="Calibri"/>
                <w:i/>
                <w:sz w:val="20"/>
                <w:szCs w:val="20"/>
                <w:lang w:eastAsia="en-GB"/>
              </w:rPr>
              <w:t xml:space="preserve"> nemzeti törvények és rendeletek szerinti hasonló eljárás következtében bármely hasonló helyzetben van, vagy</w:t>
            </w:r>
          </w:p>
          <w:p w14:paraId="14061DE7" w14:textId="77777777" w:rsidR="005A7C0D" w:rsidRPr="0015294A" w:rsidRDefault="005A7C0D" w:rsidP="0015294A">
            <w:pPr>
              <w:autoSpaceDE w:val="0"/>
              <w:autoSpaceDN w:val="0"/>
              <w:adjustRightInd w:val="0"/>
              <w:spacing w:before="0"/>
              <w:ind w:left="0" w:firstLine="0"/>
              <w:rPr>
                <w:rFonts w:ascii="Calibri" w:hAnsi="Calibri"/>
                <w:i/>
                <w:sz w:val="20"/>
                <w:szCs w:val="20"/>
                <w:lang w:eastAsia="en-GB"/>
              </w:rPr>
            </w:pPr>
            <w:r w:rsidRPr="0015294A">
              <w:rPr>
                <w:rFonts w:ascii="Calibri" w:hAnsi="Calibri"/>
                <w:i/>
                <w:sz w:val="20"/>
                <w:szCs w:val="20"/>
                <w:lang w:eastAsia="en-GB"/>
              </w:rPr>
              <w:t>e) Vagyonát felszámoló vagy bíróság kezeli, vagy</w:t>
            </w:r>
          </w:p>
          <w:p w14:paraId="49B5D5BF"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i/>
                <w:sz w:val="20"/>
                <w:szCs w:val="20"/>
                <w:lang w:eastAsia="en-GB"/>
              </w:rPr>
              <w:t xml:space="preserve">f) Üzleti tevékenységét felfüggesztette?” </w:t>
            </w:r>
            <w:r w:rsidRPr="0015294A">
              <w:rPr>
                <w:rFonts w:ascii="Calibri" w:hAnsi="Calibri"/>
                <w:sz w:val="20"/>
                <w:szCs w:val="20"/>
                <w:lang w:eastAsia="en-GB"/>
              </w:rPr>
              <w:t>sor</w:t>
            </w:r>
          </w:p>
        </w:tc>
        <w:tc>
          <w:tcPr>
            <w:tcW w:w="3481" w:type="dxa"/>
            <w:vAlign w:val="center"/>
          </w:tcPr>
          <w:p w14:paraId="5FD5EE61"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4379E288" w14:textId="77777777" w:rsidTr="0015294A">
        <w:trPr>
          <w:jc w:val="center"/>
        </w:trPr>
        <w:tc>
          <w:tcPr>
            <w:tcW w:w="1315" w:type="dxa"/>
            <w:vAlign w:val="center"/>
          </w:tcPr>
          <w:p w14:paraId="4A1CFB00"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d)</w:t>
            </w:r>
            <w:r w:rsidRPr="0015294A">
              <w:rPr>
                <w:rFonts w:ascii="Calibri" w:hAnsi="Calibri"/>
                <w:sz w:val="20"/>
                <w:szCs w:val="20"/>
              </w:rPr>
              <w:t xml:space="preserve"> pont</w:t>
            </w:r>
          </w:p>
        </w:tc>
        <w:tc>
          <w:tcPr>
            <w:tcW w:w="5172" w:type="dxa"/>
            <w:vMerge/>
            <w:vAlign w:val="center"/>
          </w:tcPr>
          <w:p w14:paraId="54D61547" w14:textId="77777777" w:rsidR="005A7C0D" w:rsidRPr="0015294A" w:rsidRDefault="005A7C0D" w:rsidP="0015294A">
            <w:pPr>
              <w:autoSpaceDE w:val="0"/>
              <w:autoSpaceDN w:val="0"/>
              <w:adjustRightInd w:val="0"/>
              <w:spacing w:before="0"/>
              <w:ind w:left="0" w:firstLine="0"/>
              <w:rPr>
                <w:rFonts w:ascii="Calibri" w:hAnsi="Calibri"/>
                <w:sz w:val="20"/>
                <w:szCs w:val="20"/>
              </w:rPr>
            </w:pPr>
          </w:p>
        </w:tc>
        <w:tc>
          <w:tcPr>
            <w:tcW w:w="3481" w:type="dxa"/>
            <w:vAlign w:val="center"/>
          </w:tcPr>
          <w:p w14:paraId="33FB1C4F"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ha a gazdasági szereplő a cégnyilváno</w:t>
            </w:r>
            <w:r w:rsidRPr="0015294A">
              <w:rPr>
                <w:rFonts w:ascii="Calibri" w:hAnsi="Calibri"/>
                <w:sz w:val="20"/>
                <w:szCs w:val="20"/>
              </w:rPr>
              <w:t>s</w:t>
            </w:r>
            <w:r w:rsidRPr="0015294A">
              <w:rPr>
                <w:rFonts w:ascii="Calibri" w:hAnsi="Calibri"/>
                <w:sz w:val="20"/>
                <w:szCs w:val="20"/>
              </w:rPr>
              <w:t>ságról, a bírósági cégeljárásról és a végelszámolásról szóló 2006. évi V. törvény értelmében nem minősül cé</w:t>
            </w:r>
            <w:r w:rsidRPr="0015294A">
              <w:rPr>
                <w:rFonts w:ascii="Calibri" w:hAnsi="Calibri"/>
                <w:sz w:val="20"/>
                <w:szCs w:val="20"/>
              </w:rPr>
              <w:t>g</w:t>
            </w:r>
            <w:r w:rsidRPr="0015294A">
              <w:rPr>
                <w:rFonts w:ascii="Calibri" w:hAnsi="Calibri"/>
                <w:sz w:val="20"/>
                <w:szCs w:val="20"/>
              </w:rPr>
              <w:t>nek, vagy ha az adott szervezet tev</w:t>
            </w:r>
            <w:r w:rsidRPr="0015294A">
              <w:rPr>
                <w:rFonts w:ascii="Calibri" w:hAnsi="Calibri"/>
                <w:sz w:val="20"/>
                <w:szCs w:val="20"/>
              </w:rPr>
              <w:t>é</w:t>
            </w:r>
            <w:r w:rsidRPr="0015294A">
              <w:rPr>
                <w:rFonts w:ascii="Calibri" w:hAnsi="Calibri"/>
                <w:sz w:val="20"/>
                <w:szCs w:val="20"/>
              </w:rPr>
              <w:t>kenységének felfüggesztésére a cégb</w:t>
            </w:r>
            <w:r w:rsidRPr="0015294A">
              <w:rPr>
                <w:rFonts w:ascii="Calibri" w:hAnsi="Calibri"/>
                <w:sz w:val="20"/>
                <w:szCs w:val="20"/>
              </w:rPr>
              <w:t>í</w:t>
            </w:r>
            <w:r w:rsidRPr="0015294A">
              <w:rPr>
                <w:rFonts w:ascii="Calibri" w:hAnsi="Calibri"/>
                <w:sz w:val="20"/>
                <w:szCs w:val="20"/>
              </w:rPr>
              <w:t>róságon kívül más hatóság is jogosult, közjegyző vagy gazdasági, illetve sza</w:t>
            </w:r>
            <w:r w:rsidRPr="0015294A">
              <w:rPr>
                <w:rFonts w:ascii="Calibri" w:hAnsi="Calibri"/>
                <w:sz w:val="20"/>
                <w:szCs w:val="20"/>
              </w:rPr>
              <w:t>k</w:t>
            </w:r>
            <w:r w:rsidRPr="0015294A">
              <w:rPr>
                <w:rFonts w:ascii="Calibri" w:hAnsi="Calibri"/>
                <w:sz w:val="20"/>
                <w:szCs w:val="20"/>
              </w:rPr>
              <w:t>mai kamara által hitelesített nyilatkoz</w:t>
            </w:r>
            <w:r w:rsidRPr="0015294A">
              <w:rPr>
                <w:rFonts w:ascii="Calibri" w:hAnsi="Calibri"/>
                <w:sz w:val="20"/>
                <w:szCs w:val="20"/>
              </w:rPr>
              <w:t>a</w:t>
            </w:r>
            <w:r w:rsidRPr="0015294A">
              <w:rPr>
                <w:rFonts w:ascii="Calibri" w:hAnsi="Calibri"/>
                <w:sz w:val="20"/>
                <w:szCs w:val="20"/>
              </w:rPr>
              <w:t>tot</w:t>
            </w:r>
          </w:p>
        </w:tc>
      </w:tr>
      <w:tr w:rsidR="005A7C0D" w:rsidRPr="007569DA" w14:paraId="62E36147" w14:textId="77777777" w:rsidTr="0015294A">
        <w:trPr>
          <w:jc w:val="center"/>
        </w:trPr>
        <w:tc>
          <w:tcPr>
            <w:tcW w:w="1315" w:type="dxa"/>
            <w:vAlign w:val="center"/>
          </w:tcPr>
          <w:p w14:paraId="35F46176"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e)</w:t>
            </w:r>
            <w:r w:rsidRPr="0015294A">
              <w:rPr>
                <w:rFonts w:ascii="Calibri" w:hAnsi="Calibri"/>
                <w:sz w:val="20"/>
                <w:szCs w:val="20"/>
              </w:rPr>
              <w:t xml:space="preserve"> pont</w:t>
            </w:r>
          </w:p>
        </w:tc>
        <w:tc>
          <w:tcPr>
            <w:tcW w:w="5172" w:type="dxa"/>
            <w:vMerge w:val="restart"/>
            <w:vAlign w:val="center"/>
          </w:tcPr>
          <w:p w14:paraId="7B4BAE7A"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D szakasz </w:t>
            </w:r>
          </w:p>
          <w:p w14:paraId="21716A85"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i/>
                <w:sz w:val="20"/>
                <w:szCs w:val="20"/>
                <w:lang w:eastAsia="en-GB"/>
              </w:rPr>
              <w:t xml:space="preserve">„Vonatkoznak-e a gazdasági szereplőre azok a </w:t>
            </w:r>
            <w:r w:rsidRPr="0015294A">
              <w:rPr>
                <w:rFonts w:ascii="Calibri" w:hAnsi="Calibri"/>
                <w:b/>
                <w:i/>
                <w:sz w:val="20"/>
                <w:szCs w:val="20"/>
                <w:lang w:eastAsia="en-GB"/>
              </w:rPr>
              <w:t>tisztán ne</w:t>
            </w:r>
            <w:r w:rsidRPr="0015294A">
              <w:rPr>
                <w:rFonts w:ascii="Calibri" w:hAnsi="Calibri"/>
                <w:b/>
                <w:i/>
                <w:sz w:val="20"/>
                <w:szCs w:val="20"/>
                <w:lang w:eastAsia="en-GB"/>
              </w:rPr>
              <w:t>m</w:t>
            </w:r>
            <w:r w:rsidRPr="0015294A">
              <w:rPr>
                <w:rFonts w:ascii="Calibri" w:hAnsi="Calibri"/>
                <w:b/>
                <w:i/>
                <w:sz w:val="20"/>
                <w:szCs w:val="20"/>
                <w:lang w:eastAsia="en-GB"/>
              </w:rPr>
              <w:t>zeti kizárási okok</w:t>
            </w:r>
            <w:r w:rsidRPr="0015294A">
              <w:rPr>
                <w:rFonts w:ascii="Calibri" w:hAnsi="Calibri"/>
                <w:i/>
                <w:sz w:val="20"/>
                <w:szCs w:val="20"/>
                <w:lang w:eastAsia="en-GB"/>
              </w:rPr>
              <w:t xml:space="preserve">, amelyeket a vonatkozó hirdetmény vagy a közbeszerzési dokumentumok meghatároznak?” </w:t>
            </w:r>
            <w:r w:rsidRPr="0015294A">
              <w:rPr>
                <w:rFonts w:ascii="Calibri" w:hAnsi="Calibri"/>
                <w:sz w:val="20"/>
                <w:szCs w:val="20"/>
                <w:lang w:eastAsia="en-GB"/>
              </w:rPr>
              <w:t>sor</w:t>
            </w:r>
          </w:p>
        </w:tc>
        <w:tc>
          <w:tcPr>
            <w:tcW w:w="3481" w:type="dxa"/>
            <w:vAlign w:val="center"/>
          </w:tcPr>
          <w:p w14:paraId="17102EE2"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kizárólag természetes személy gazdas</w:t>
            </w:r>
            <w:r w:rsidRPr="0015294A">
              <w:rPr>
                <w:rFonts w:ascii="Calibri" w:hAnsi="Calibri"/>
                <w:sz w:val="20"/>
                <w:szCs w:val="20"/>
              </w:rPr>
              <w:t>á</w:t>
            </w:r>
            <w:r w:rsidRPr="0015294A">
              <w:rPr>
                <w:rFonts w:ascii="Calibri" w:hAnsi="Calibri"/>
                <w:sz w:val="20"/>
                <w:szCs w:val="20"/>
              </w:rPr>
              <w:t>gi szereplő köteles igazolni - közjegyző vagy gazdasági, illetve szakmai kamara által hitelesített nyilatkozat</w:t>
            </w:r>
          </w:p>
        </w:tc>
      </w:tr>
      <w:tr w:rsidR="005A7C0D" w:rsidRPr="007569DA" w14:paraId="4BAEDA17" w14:textId="77777777" w:rsidTr="0015294A">
        <w:trPr>
          <w:jc w:val="center"/>
        </w:trPr>
        <w:tc>
          <w:tcPr>
            <w:tcW w:w="1315" w:type="dxa"/>
            <w:vAlign w:val="center"/>
          </w:tcPr>
          <w:p w14:paraId="4817BE14"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 xml:space="preserve">f) </w:t>
            </w:r>
            <w:r w:rsidRPr="0015294A">
              <w:rPr>
                <w:rFonts w:ascii="Calibri" w:hAnsi="Calibri"/>
                <w:sz w:val="20"/>
                <w:szCs w:val="20"/>
              </w:rPr>
              <w:t>pont</w:t>
            </w:r>
          </w:p>
        </w:tc>
        <w:tc>
          <w:tcPr>
            <w:tcW w:w="5172" w:type="dxa"/>
            <w:vMerge/>
            <w:vAlign w:val="center"/>
          </w:tcPr>
          <w:p w14:paraId="51E3E493" w14:textId="77777777" w:rsidR="005A7C0D" w:rsidRPr="0015294A" w:rsidRDefault="005A7C0D" w:rsidP="0015294A">
            <w:pPr>
              <w:spacing w:before="0"/>
              <w:ind w:left="0" w:firstLine="0"/>
              <w:rPr>
                <w:rFonts w:ascii="Calibri" w:hAnsi="Calibri"/>
                <w:sz w:val="20"/>
                <w:szCs w:val="20"/>
              </w:rPr>
            </w:pPr>
          </w:p>
        </w:tc>
        <w:tc>
          <w:tcPr>
            <w:tcW w:w="3481" w:type="dxa"/>
            <w:vAlign w:val="center"/>
          </w:tcPr>
          <w:p w14:paraId="2EC4B70B"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ha a nem természetes személy gazd</w:t>
            </w:r>
            <w:r w:rsidRPr="0015294A">
              <w:rPr>
                <w:rFonts w:ascii="Calibri" w:hAnsi="Calibri"/>
                <w:sz w:val="20"/>
                <w:szCs w:val="20"/>
              </w:rPr>
              <w:t>a</w:t>
            </w:r>
            <w:r w:rsidRPr="0015294A">
              <w:rPr>
                <w:rFonts w:ascii="Calibri" w:hAnsi="Calibri"/>
                <w:sz w:val="20"/>
                <w:szCs w:val="20"/>
              </w:rPr>
              <w:t>sági szereplő nem minősül cégnek, közjegyző vagy gazdasági, illetve sza</w:t>
            </w:r>
            <w:r w:rsidRPr="0015294A">
              <w:rPr>
                <w:rFonts w:ascii="Calibri" w:hAnsi="Calibri"/>
                <w:sz w:val="20"/>
                <w:szCs w:val="20"/>
              </w:rPr>
              <w:t>k</w:t>
            </w:r>
            <w:r w:rsidRPr="0015294A">
              <w:rPr>
                <w:rFonts w:ascii="Calibri" w:hAnsi="Calibri"/>
                <w:sz w:val="20"/>
                <w:szCs w:val="20"/>
              </w:rPr>
              <w:t>mai kamara által hitelesített nyilatkozat</w:t>
            </w:r>
          </w:p>
        </w:tc>
      </w:tr>
      <w:tr w:rsidR="005A7C0D" w:rsidRPr="007569DA" w14:paraId="564B8D28" w14:textId="77777777" w:rsidTr="0015294A">
        <w:trPr>
          <w:jc w:val="center"/>
        </w:trPr>
        <w:tc>
          <w:tcPr>
            <w:tcW w:w="1315" w:type="dxa"/>
            <w:vAlign w:val="center"/>
          </w:tcPr>
          <w:p w14:paraId="0DF18DEF"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g)</w:t>
            </w:r>
            <w:r w:rsidRPr="0015294A">
              <w:rPr>
                <w:rFonts w:ascii="Calibri" w:hAnsi="Calibri"/>
                <w:sz w:val="20"/>
                <w:szCs w:val="20"/>
              </w:rPr>
              <w:t xml:space="preserve"> pont</w:t>
            </w:r>
          </w:p>
        </w:tc>
        <w:tc>
          <w:tcPr>
            <w:tcW w:w="5172" w:type="dxa"/>
            <w:vMerge/>
            <w:vAlign w:val="center"/>
          </w:tcPr>
          <w:p w14:paraId="06DEBAAE" w14:textId="77777777" w:rsidR="005A7C0D" w:rsidRPr="0015294A" w:rsidRDefault="005A7C0D" w:rsidP="0015294A">
            <w:pPr>
              <w:spacing w:before="0"/>
              <w:ind w:left="0" w:firstLine="0"/>
              <w:rPr>
                <w:rFonts w:ascii="Calibri" w:hAnsi="Calibri"/>
                <w:sz w:val="20"/>
                <w:szCs w:val="20"/>
              </w:rPr>
            </w:pPr>
          </w:p>
        </w:tc>
        <w:tc>
          <w:tcPr>
            <w:tcW w:w="3481" w:type="dxa"/>
            <w:vAlign w:val="center"/>
          </w:tcPr>
          <w:p w14:paraId="29AC692C"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7D897B47" w14:textId="77777777" w:rsidTr="0015294A">
        <w:trPr>
          <w:jc w:val="center"/>
        </w:trPr>
        <w:tc>
          <w:tcPr>
            <w:tcW w:w="1315" w:type="dxa"/>
            <w:vAlign w:val="center"/>
          </w:tcPr>
          <w:p w14:paraId="2B731F02"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h)</w:t>
            </w:r>
            <w:r w:rsidRPr="0015294A">
              <w:rPr>
                <w:rFonts w:ascii="Calibri" w:hAnsi="Calibri"/>
                <w:sz w:val="20"/>
                <w:szCs w:val="20"/>
              </w:rPr>
              <w:t xml:space="preserve"> pont</w:t>
            </w:r>
          </w:p>
        </w:tc>
        <w:tc>
          <w:tcPr>
            <w:tcW w:w="5172" w:type="dxa"/>
            <w:vMerge w:val="restart"/>
            <w:vAlign w:val="center"/>
          </w:tcPr>
          <w:p w14:paraId="7A7963A5"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C szakasz </w:t>
            </w:r>
          </w:p>
          <w:p w14:paraId="1DF09B91" w14:textId="77777777" w:rsidR="005A7C0D" w:rsidRPr="0015294A" w:rsidRDefault="005A7C0D" w:rsidP="0015294A">
            <w:pPr>
              <w:spacing w:before="0"/>
              <w:ind w:left="0" w:firstLine="0"/>
              <w:rPr>
                <w:rFonts w:ascii="Calibri" w:hAnsi="Calibri"/>
                <w:i/>
                <w:sz w:val="20"/>
                <w:szCs w:val="20"/>
                <w:lang w:eastAsia="en-GB"/>
              </w:rPr>
            </w:pPr>
            <w:r w:rsidRPr="0015294A">
              <w:rPr>
                <w:rFonts w:ascii="Calibri" w:hAnsi="Calibri"/>
                <w:i/>
                <w:sz w:val="20"/>
                <w:szCs w:val="20"/>
                <w:lang w:eastAsia="en-GB"/>
              </w:rPr>
              <w:t>„Megerősíti-e a gazdasági szereplő a következőket?</w:t>
            </w:r>
          </w:p>
          <w:p w14:paraId="328CCF6F" w14:textId="77777777" w:rsidR="005A7C0D" w:rsidRPr="0015294A" w:rsidRDefault="005A7C0D" w:rsidP="0015294A">
            <w:pPr>
              <w:spacing w:before="0"/>
              <w:ind w:left="0" w:firstLine="0"/>
              <w:rPr>
                <w:rFonts w:ascii="Calibri" w:hAnsi="Calibri"/>
                <w:i/>
                <w:sz w:val="20"/>
                <w:szCs w:val="20"/>
                <w:lang w:eastAsia="en-GB"/>
              </w:rPr>
            </w:pPr>
            <w:r w:rsidRPr="0015294A">
              <w:rPr>
                <w:rFonts w:ascii="Calibri" w:hAnsi="Calibri"/>
                <w:i/>
                <w:sz w:val="20"/>
                <w:szCs w:val="20"/>
                <w:lang w:eastAsia="en-GB"/>
              </w:rPr>
              <w:t xml:space="preserve">a) </w:t>
            </w:r>
            <w:proofErr w:type="spellStart"/>
            <w:proofErr w:type="gramStart"/>
            <w:r w:rsidRPr="0015294A">
              <w:rPr>
                <w:rFonts w:ascii="Calibri" w:hAnsi="Calibri"/>
                <w:i/>
                <w:sz w:val="20"/>
                <w:szCs w:val="20"/>
              </w:rPr>
              <w:t>A</w:t>
            </w:r>
            <w:proofErr w:type="spellEnd"/>
            <w:proofErr w:type="gramEnd"/>
            <w:r w:rsidRPr="0015294A">
              <w:rPr>
                <w:rFonts w:ascii="Calibri" w:hAnsi="Calibri"/>
                <w:i/>
                <w:sz w:val="20"/>
                <w:szCs w:val="20"/>
              </w:rPr>
              <w:t xml:space="preserve"> kizárási okok fenn nem állásának, </w:t>
            </w:r>
            <w:r w:rsidRPr="0015294A">
              <w:rPr>
                <w:rFonts w:ascii="Calibri" w:hAnsi="Calibri"/>
                <w:i/>
                <w:sz w:val="20"/>
                <w:szCs w:val="20"/>
                <w:lang w:eastAsia="en-GB"/>
              </w:rPr>
              <w:t>illetve a kiválasztási szempontok teljesülésének ellenőrzéséhez szükséges info</w:t>
            </w:r>
            <w:r w:rsidRPr="0015294A">
              <w:rPr>
                <w:rFonts w:ascii="Calibri" w:hAnsi="Calibri"/>
                <w:i/>
                <w:sz w:val="20"/>
                <w:szCs w:val="20"/>
                <w:lang w:eastAsia="en-GB"/>
              </w:rPr>
              <w:t>r</w:t>
            </w:r>
            <w:r w:rsidRPr="0015294A">
              <w:rPr>
                <w:rFonts w:ascii="Calibri" w:hAnsi="Calibri"/>
                <w:i/>
                <w:sz w:val="20"/>
                <w:szCs w:val="20"/>
                <w:lang w:eastAsia="en-GB"/>
              </w:rPr>
              <w:t xml:space="preserve">mációk szolgáltatása során nem tett </w:t>
            </w:r>
            <w:r w:rsidRPr="0015294A">
              <w:rPr>
                <w:rFonts w:ascii="Calibri" w:hAnsi="Calibri"/>
                <w:b/>
                <w:i/>
                <w:sz w:val="20"/>
                <w:szCs w:val="20"/>
                <w:lang w:eastAsia="en-GB"/>
              </w:rPr>
              <w:t>hamis nyilatkozatot</w:t>
            </w:r>
            <w:r w:rsidRPr="0015294A">
              <w:rPr>
                <w:rFonts w:ascii="Calibri" w:hAnsi="Calibri"/>
                <w:i/>
                <w:sz w:val="20"/>
                <w:szCs w:val="20"/>
                <w:lang w:eastAsia="en-GB"/>
              </w:rPr>
              <w:t>,</w:t>
            </w:r>
          </w:p>
          <w:p w14:paraId="5EFEB348" w14:textId="77777777" w:rsidR="005A7C0D" w:rsidRPr="0015294A" w:rsidRDefault="005A7C0D" w:rsidP="0015294A">
            <w:pPr>
              <w:spacing w:before="0"/>
              <w:ind w:left="0" w:firstLine="0"/>
              <w:rPr>
                <w:rFonts w:ascii="Calibri" w:hAnsi="Calibri"/>
                <w:i/>
                <w:sz w:val="20"/>
                <w:szCs w:val="20"/>
                <w:lang w:eastAsia="en-GB"/>
              </w:rPr>
            </w:pPr>
            <w:r w:rsidRPr="0015294A">
              <w:rPr>
                <w:rFonts w:ascii="Calibri" w:hAnsi="Calibri"/>
                <w:i/>
                <w:sz w:val="20"/>
                <w:szCs w:val="20"/>
                <w:lang w:eastAsia="en-GB"/>
              </w:rPr>
              <w:t xml:space="preserve">b) Nem </w:t>
            </w:r>
            <w:r w:rsidRPr="0015294A">
              <w:rPr>
                <w:rFonts w:ascii="Calibri" w:hAnsi="Calibri"/>
                <w:b/>
                <w:i/>
                <w:sz w:val="20"/>
                <w:szCs w:val="20"/>
                <w:lang w:eastAsia="en-GB"/>
              </w:rPr>
              <w:t>tartott vissza</w:t>
            </w:r>
            <w:r w:rsidRPr="0015294A">
              <w:rPr>
                <w:rFonts w:ascii="Calibri" w:hAnsi="Calibri"/>
                <w:i/>
                <w:sz w:val="20"/>
                <w:szCs w:val="20"/>
                <w:lang w:eastAsia="en-GB"/>
              </w:rPr>
              <w:t xml:space="preserve"> ilyen információt,</w:t>
            </w:r>
          </w:p>
          <w:p w14:paraId="6C30C8D0" w14:textId="77777777" w:rsidR="005A7C0D" w:rsidRPr="0015294A" w:rsidRDefault="005A7C0D" w:rsidP="0015294A">
            <w:pPr>
              <w:spacing w:before="0"/>
              <w:ind w:left="0" w:firstLine="0"/>
              <w:rPr>
                <w:rFonts w:ascii="Calibri" w:hAnsi="Calibri"/>
                <w:i/>
                <w:sz w:val="20"/>
                <w:szCs w:val="20"/>
                <w:lang w:eastAsia="en-GB"/>
              </w:rPr>
            </w:pPr>
            <w:r w:rsidRPr="0015294A">
              <w:rPr>
                <w:rFonts w:ascii="Calibri" w:hAnsi="Calibri"/>
                <w:i/>
                <w:sz w:val="20"/>
                <w:szCs w:val="20"/>
                <w:lang w:eastAsia="en-GB"/>
              </w:rPr>
              <w:t xml:space="preserve">c) Késedelem nélkül be tudta nyújtani az ajánlatkérő szerv vagy a közszolgáltató ajánlatkérő által </w:t>
            </w:r>
            <w:proofErr w:type="gramStart"/>
            <w:r w:rsidRPr="0015294A">
              <w:rPr>
                <w:rFonts w:ascii="Calibri" w:hAnsi="Calibri"/>
                <w:i/>
                <w:sz w:val="20"/>
                <w:szCs w:val="20"/>
                <w:lang w:eastAsia="en-GB"/>
              </w:rPr>
              <w:t>megkívánt</w:t>
            </w:r>
            <w:proofErr w:type="gramEnd"/>
            <w:r w:rsidRPr="0015294A">
              <w:rPr>
                <w:rFonts w:ascii="Calibri" w:hAnsi="Calibri"/>
                <w:i/>
                <w:sz w:val="20"/>
                <w:szCs w:val="20"/>
                <w:lang w:eastAsia="en-GB"/>
              </w:rPr>
              <w:t xml:space="preserve"> kiegészítő iratokat, és</w:t>
            </w:r>
          </w:p>
          <w:p w14:paraId="2694D6D7" w14:textId="77777777" w:rsidR="005A7C0D" w:rsidRPr="0015294A" w:rsidRDefault="005A7C0D" w:rsidP="0015294A">
            <w:pPr>
              <w:spacing w:before="0"/>
              <w:ind w:left="0" w:firstLine="0"/>
              <w:rPr>
                <w:rFonts w:ascii="Calibri" w:hAnsi="Calibri"/>
                <w:sz w:val="20"/>
                <w:szCs w:val="20"/>
              </w:rPr>
            </w:pPr>
            <w:r w:rsidRPr="0015294A">
              <w:rPr>
                <w:rFonts w:ascii="Calibri" w:hAnsi="Calibri"/>
                <w:i/>
                <w:sz w:val="20"/>
                <w:szCs w:val="20"/>
                <w:lang w:eastAsia="en-GB"/>
              </w:rPr>
              <w:t>d) Nem kísérelte meg jogtalanul befolyásolni az ajánlatkérő szerv vagy a közszolgáltató ajánlatkérő döntéshozatali f</w:t>
            </w:r>
            <w:r w:rsidRPr="0015294A">
              <w:rPr>
                <w:rFonts w:ascii="Calibri" w:hAnsi="Calibri"/>
                <w:i/>
                <w:sz w:val="20"/>
                <w:szCs w:val="20"/>
                <w:lang w:eastAsia="en-GB"/>
              </w:rPr>
              <w:t>o</w:t>
            </w:r>
            <w:r w:rsidRPr="0015294A">
              <w:rPr>
                <w:rFonts w:ascii="Calibri" w:hAnsi="Calibri"/>
                <w:i/>
                <w:sz w:val="20"/>
                <w:szCs w:val="20"/>
                <w:lang w:eastAsia="en-GB"/>
              </w:rPr>
              <w:t>lyamatát, vagy olyan bizalmas információkat megszerezni, amelyek jogtalan előnyöket biztosítanának számára a közb</w:t>
            </w:r>
            <w:r w:rsidRPr="0015294A">
              <w:rPr>
                <w:rFonts w:ascii="Calibri" w:hAnsi="Calibri"/>
                <w:i/>
                <w:sz w:val="20"/>
                <w:szCs w:val="20"/>
                <w:lang w:eastAsia="en-GB"/>
              </w:rPr>
              <w:t>e</w:t>
            </w:r>
            <w:r w:rsidRPr="0015294A">
              <w:rPr>
                <w:rFonts w:ascii="Calibri" w:hAnsi="Calibri"/>
                <w:i/>
                <w:sz w:val="20"/>
                <w:szCs w:val="20"/>
                <w:lang w:eastAsia="en-GB"/>
              </w:rPr>
              <w:t>szerzési eljárásban, vagy gondatlanságból olyan félrevezető információkat szolgáltatni, amelyek érdemben befolyáso</w:t>
            </w:r>
            <w:r w:rsidRPr="0015294A">
              <w:rPr>
                <w:rFonts w:ascii="Calibri" w:hAnsi="Calibri"/>
                <w:i/>
                <w:sz w:val="20"/>
                <w:szCs w:val="20"/>
                <w:lang w:eastAsia="en-GB"/>
              </w:rPr>
              <w:t>l</w:t>
            </w:r>
            <w:r w:rsidRPr="0015294A">
              <w:rPr>
                <w:rFonts w:ascii="Calibri" w:hAnsi="Calibri"/>
                <w:i/>
                <w:sz w:val="20"/>
                <w:szCs w:val="20"/>
                <w:lang w:eastAsia="en-GB"/>
              </w:rPr>
              <w:t>hatják a kizárásra, a kiválasztásra vagy az odaítélésre vona</w:t>
            </w:r>
            <w:r w:rsidRPr="0015294A">
              <w:rPr>
                <w:rFonts w:ascii="Calibri" w:hAnsi="Calibri"/>
                <w:i/>
                <w:sz w:val="20"/>
                <w:szCs w:val="20"/>
                <w:lang w:eastAsia="en-GB"/>
              </w:rPr>
              <w:t>t</w:t>
            </w:r>
            <w:r w:rsidRPr="0015294A">
              <w:rPr>
                <w:rFonts w:ascii="Calibri" w:hAnsi="Calibri"/>
                <w:i/>
                <w:sz w:val="20"/>
                <w:szCs w:val="20"/>
                <w:lang w:eastAsia="en-GB"/>
              </w:rPr>
              <w:t xml:space="preserve">kozó döntéseket.” </w:t>
            </w:r>
            <w:r w:rsidRPr="0015294A">
              <w:rPr>
                <w:rFonts w:ascii="Calibri" w:hAnsi="Calibri"/>
                <w:sz w:val="20"/>
                <w:szCs w:val="20"/>
                <w:lang w:eastAsia="en-GB"/>
              </w:rPr>
              <w:t>sor</w:t>
            </w:r>
          </w:p>
        </w:tc>
        <w:tc>
          <w:tcPr>
            <w:tcW w:w="3481" w:type="dxa"/>
            <w:vAlign w:val="center"/>
          </w:tcPr>
          <w:p w14:paraId="3702B293"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35D8269C" w14:textId="77777777" w:rsidTr="0015294A">
        <w:trPr>
          <w:jc w:val="center"/>
        </w:trPr>
        <w:tc>
          <w:tcPr>
            <w:tcW w:w="1315" w:type="dxa"/>
            <w:vAlign w:val="center"/>
          </w:tcPr>
          <w:p w14:paraId="1E4B56BE"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i)</w:t>
            </w:r>
            <w:r w:rsidRPr="0015294A">
              <w:rPr>
                <w:rFonts w:ascii="Calibri" w:hAnsi="Calibri"/>
                <w:sz w:val="20"/>
                <w:szCs w:val="20"/>
              </w:rPr>
              <w:t xml:space="preserve"> pont</w:t>
            </w:r>
          </w:p>
        </w:tc>
        <w:tc>
          <w:tcPr>
            <w:tcW w:w="5172" w:type="dxa"/>
            <w:vMerge/>
            <w:vAlign w:val="center"/>
          </w:tcPr>
          <w:p w14:paraId="4B4B8BEB" w14:textId="77777777" w:rsidR="005A7C0D" w:rsidRPr="0015294A" w:rsidRDefault="005A7C0D" w:rsidP="0015294A">
            <w:pPr>
              <w:autoSpaceDE w:val="0"/>
              <w:autoSpaceDN w:val="0"/>
              <w:adjustRightInd w:val="0"/>
              <w:spacing w:before="0"/>
              <w:ind w:left="0" w:firstLine="0"/>
              <w:rPr>
                <w:rFonts w:ascii="Calibri" w:hAnsi="Calibri"/>
                <w:sz w:val="20"/>
                <w:szCs w:val="20"/>
              </w:rPr>
            </w:pPr>
          </w:p>
        </w:tc>
        <w:tc>
          <w:tcPr>
            <w:tcW w:w="3481" w:type="dxa"/>
            <w:vAlign w:val="center"/>
          </w:tcPr>
          <w:p w14:paraId="2C43887E"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0F5F33A3" w14:textId="77777777" w:rsidTr="0015294A">
        <w:trPr>
          <w:jc w:val="center"/>
        </w:trPr>
        <w:tc>
          <w:tcPr>
            <w:tcW w:w="1315" w:type="dxa"/>
            <w:vAlign w:val="center"/>
          </w:tcPr>
          <w:p w14:paraId="404E0A89"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j)</w:t>
            </w:r>
            <w:r w:rsidRPr="0015294A">
              <w:rPr>
                <w:rFonts w:ascii="Calibri" w:hAnsi="Calibri"/>
                <w:sz w:val="20"/>
                <w:szCs w:val="20"/>
              </w:rPr>
              <w:t xml:space="preserve"> pont</w:t>
            </w:r>
          </w:p>
        </w:tc>
        <w:tc>
          <w:tcPr>
            <w:tcW w:w="5172" w:type="dxa"/>
            <w:vMerge/>
            <w:vAlign w:val="center"/>
          </w:tcPr>
          <w:p w14:paraId="0CF6F7C6" w14:textId="77777777" w:rsidR="005A7C0D" w:rsidRPr="0015294A" w:rsidRDefault="005A7C0D" w:rsidP="0015294A">
            <w:pPr>
              <w:autoSpaceDE w:val="0"/>
              <w:autoSpaceDN w:val="0"/>
              <w:adjustRightInd w:val="0"/>
              <w:spacing w:before="0"/>
              <w:ind w:left="0" w:firstLine="0"/>
              <w:rPr>
                <w:rFonts w:ascii="Calibri" w:hAnsi="Calibri"/>
                <w:sz w:val="20"/>
                <w:szCs w:val="20"/>
              </w:rPr>
            </w:pPr>
          </w:p>
        </w:tc>
        <w:tc>
          <w:tcPr>
            <w:tcW w:w="3481" w:type="dxa"/>
            <w:vAlign w:val="center"/>
          </w:tcPr>
          <w:p w14:paraId="798C1DC6"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1F0044E4" w14:textId="77777777" w:rsidTr="0015294A">
        <w:trPr>
          <w:jc w:val="center"/>
        </w:trPr>
        <w:tc>
          <w:tcPr>
            <w:tcW w:w="1315" w:type="dxa"/>
            <w:vAlign w:val="center"/>
          </w:tcPr>
          <w:p w14:paraId="524CADAF"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k)</w:t>
            </w:r>
            <w:r w:rsidRPr="0015294A">
              <w:rPr>
                <w:rFonts w:ascii="Calibri" w:hAnsi="Calibri"/>
                <w:sz w:val="20"/>
                <w:szCs w:val="20"/>
              </w:rPr>
              <w:t xml:space="preserve"> pont</w:t>
            </w:r>
          </w:p>
        </w:tc>
        <w:tc>
          <w:tcPr>
            <w:tcW w:w="5172" w:type="dxa"/>
            <w:vAlign w:val="center"/>
          </w:tcPr>
          <w:p w14:paraId="62AFF8A0" w14:textId="77777777" w:rsidR="005A7C0D" w:rsidRPr="0015294A" w:rsidRDefault="005A7C0D" w:rsidP="0015294A">
            <w:pPr>
              <w:spacing w:before="0"/>
              <w:ind w:left="0" w:firstLine="0"/>
              <w:rPr>
                <w:rFonts w:ascii="Calibri" w:hAnsi="Calibri"/>
                <w:sz w:val="20"/>
                <w:szCs w:val="20"/>
              </w:rPr>
            </w:pPr>
            <w:r w:rsidRPr="0015294A">
              <w:rPr>
                <w:rFonts w:ascii="Calibri" w:hAnsi="Calibri"/>
                <w:sz w:val="20"/>
                <w:szCs w:val="20"/>
              </w:rPr>
              <w:t xml:space="preserve">ESDP nyilatkozat, </w:t>
            </w:r>
          </w:p>
          <w:p w14:paraId="13E1FB1A"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helye: </w:t>
            </w:r>
            <w:r w:rsidRPr="0015294A">
              <w:rPr>
                <w:rFonts w:ascii="Calibri" w:hAnsi="Calibri"/>
                <w:b/>
                <w:sz w:val="20"/>
                <w:szCs w:val="20"/>
                <w:lang w:eastAsia="en-GB"/>
              </w:rPr>
              <w:t xml:space="preserve">III. rész D szakasz </w:t>
            </w:r>
          </w:p>
          <w:p w14:paraId="5F6ADA47" w14:textId="77777777" w:rsidR="005A7C0D" w:rsidRPr="0015294A" w:rsidRDefault="005A7C0D" w:rsidP="0015294A">
            <w:pPr>
              <w:spacing w:before="0"/>
              <w:ind w:left="0" w:firstLine="0"/>
              <w:rPr>
                <w:rFonts w:ascii="Calibri" w:hAnsi="Calibri"/>
                <w:sz w:val="20"/>
                <w:szCs w:val="20"/>
              </w:rPr>
            </w:pPr>
            <w:r w:rsidRPr="0015294A">
              <w:rPr>
                <w:rFonts w:ascii="Calibri" w:hAnsi="Calibri"/>
                <w:i/>
                <w:sz w:val="20"/>
                <w:szCs w:val="20"/>
                <w:lang w:eastAsia="en-GB"/>
              </w:rPr>
              <w:t xml:space="preserve">„Vonatkoznak-e a gazdasági szereplőre azok a </w:t>
            </w:r>
            <w:r w:rsidRPr="0015294A">
              <w:rPr>
                <w:rFonts w:ascii="Calibri" w:hAnsi="Calibri"/>
                <w:b/>
                <w:i/>
                <w:sz w:val="20"/>
                <w:szCs w:val="20"/>
                <w:lang w:eastAsia="en-GB"/>
              </w:rPr>
              <w:t>tisztán ne</w:t>
            </w:r>
            <w:r w:rsidRPr="0015294A">
              <w:rPr>
                <w:rFonts w:ascii="Calibri" w:hAnsi="Calibri"/>
                <w:b/>
                <w:i/>
                <w:sz w:val="20"/>
                <w:szCs w:val="20"/>
                <w:lang w:eastAsia="en-GB"/>
              </w:rPr>
              <w:t>m</w:t>
            </w:r>
            <w:r w:rsidRPr="0015294A">
              <w:rPr>
                <w:rFonts w:ascii="Calibri" w:hAnsi="Calibri"/>
                <w:b/>
                <w:i/>
                <w:sz w:val="20"/>
                <w:szCs w:val="20"/>
                <w:lang w:eastAsia="en-GB"/>
              </w:rPr>
              <w:t>zeti kizárási okok</w:t>
            </w:r>
            <w:r w:rsidRPr="0015294A">
              <w:rPr>
                <w:rFonts w:ascii="Calibri" w:hAnsi="Calibri"/>
                <w:i/>
                <w:sz w:val="20"/>
                <w:szCs w:val="20"/>
                <w:lang w:eastAsia="en-GB"/>
              </w:rPr>
              <w:t xml:space="preserve">, amelyeket a vonatkozó hirdetmény vagy a közbeszerzési dokumentumok meghatároznak?” </w:t>
            </w:r>
            <w:r w:rsidRPr="0015294A">
              <w:rPr>
                <w:rFonts w:ascii="Calibri" w:hAnsi="Calibri"/>
                <w:sz w:val="20"/>
                <w:szCs w:val="20"/>
                <w:lang w:eastAsia="en-GB"/>
              </w:rPr>
              <w:t>sor</w:t>
            </w:r>
          </w:p>
        </w:tc>
        <w:tc>
          <w:tcPr>
            <w:tcW w:w="3481" w:type="dxa"/>
            <w:vAlign w:val="center"/>
          </w:tcPr>
          <w:p w14:paraId="2144BAB9" w14:textId="77777777" w:rsidR="005A7C0D" w:rsidRPr="0015294A" w:rsidRDefault="005A7C0D" w:rsidP="0015294A">
            <w:pPr>
              <w:autoSpaceDE w:val="0"/>
              <w:autoSpaceDN w:val="0"/>
              <w:adjustRightInd w:val="0"/>
              <w:spacing w:before="0"/>
              <w:ind w:left="0" w:firstLine="0"/>
              <w:rPr>
                <w:rFonts w:ascii="Calibri" w:hAnsi="Calibri"/>
                <w:sz w:val="20"/>
                <w:szCs w:val="20"/>
              </w:rPr>
            </w:pPr>
            <w:proofErr w:type="spellStart"/>
            <w:proofErr w:type="gramStart"/>
            <w:r w:rsidRPr="0015294A">
              <w:rPr>
                <w:rFonts w:ascii="Calibri" w:hAnsi="Calibri"/>
                <w:sz w:val="20"/>
                <w:szCs w:val="20"/>
              </w:rPr>
              <w:t>kb</w:t>
            </w:r>
            <w:proofErr w:type="spellEnd"/>
            <w:r w:rsidRPr="0015294A">
              <w:rPr>
                <w:rFonts w:ascii="Calibri" w:hAnsi="Calibri"/>
                <w:sz w:val="20"/>
                <w:szCs w:val="20"/>
              </w:rPr>
              <w:t>) alpont tekintetében ajánlattevő, illetve részvételre jelentkező nyilatkoz</w:t>
            </w:r>
            <w:r w:rsidRPr="0015294A">
              <w:rPr>
                <w:rFonts w:ascii="Calibri" w:hAnsi="Calibri"/>
                <w:sz w:val="20"/>
                <w:szCs w:val="20"/>
              </w:rPr>
              <w:t>a</w:t>
            </w:r>
            <w:r w:rsidRPr="0015294A">
              <w:rPr>
                <w:rFonts w:ascii="Calibri" w:hAnsi="Calibri"/>
                <w:sz w:val="20"/>
                <w:szCs w:val="20"/>
              </w:rPr>
              <w:t>ta arról, hogy olyan társaságnak min</w:t>
            </w:r>
            <w:r w:rsidRPr="0015294A">
              <w:rPr>
                <w:rFonts w:ascii="Calibri" w:hAnsi="Calibri"/>
                <w:sz w:val="20"/>
                <w:szCs w:val="20"/>
              </w:rPr>
              <w:t>ő</w:t>
            </w:r>
            <w:r w:rsidRPr="0015294A">
              <w:rPr>
                <w:rFonts w:ascii="Calibri" w:hAnsi="Calibri"/>
                <w:sz w:val="20"/>
                <w:szCs w:val="20"/>
              </w:rPr>
              <w:t>sül-e, melyet nem jegyeznek szabály</w:t>
            </w:r>
            <w:r w:rsidRPr="0015294A">
              <w:rPr>
                <w:rFonts w:ascii="Calibri" w:hAnsi="Calibri"/>
                <w:sz w:val="20"/>
                <w:szCs w:val="20"/>
              </w:rPr>
              <w:t>o</w:t>
            </w:r>
            <w:r w:rsidRPr="0015294A">
              <w:rPr>
                <w:rFonts w:ascii="Calibri" w:hAnsi="Calibri"/>
                <w:sz w:val="20"/>
                <w:szCs w:val="20"/>
              </w:rPr>
              <w:t>zott tőzsdén, vagy amelyet szabályozott tőzsdén jegyeznek; ha az ajánlattevőt vagy részvételre jelentkezőt nem jeg</w:t>
            </w:r>
            <w:r w:rsidRPr="0015294A">
              <w:rPr>
                <w:rFonts w:ascii="Calibri" w:hAnsi="Calibri"/>
                <w:sz w:val="20"/>
                <w:szCs w:val="20"/>
              </w:rPr>
              <w:t>y</w:t>
            </w:r>
            <w:r w:rsidRPr="0015294A">
              <w:rPr>
                <w:rFonts w:ascii="Calibri" w:hAnsi="Calibri"/>
                <w:sz w:val="20"/>
                <w:szCs w:val="20"/>
              </w:rPr>
              <w:t>zik szabályozott tőzsdén, akkor a pén</w:t>
            </w:r>
            <w:r w:rsidRPr="0015294A">
              <w:rPr>
                <w:rFonts w:ascii="Calibri" w:hAnsi="Calibri"/>
                <w:sz w:val="20"/>
                <w:szCs w:val="20"/>
              </w:rPr>
              <w:t>z</w:t>
            </w:r>
            <w:r w:rsidRPr="0015294A">
              <w:rPr>
                <w:rFonts w:ascii="Calibri" w:hAnsi="Calibri"/>
                <w:sz w:val="20"/>
                <w:szCs w:val="20"/>
              </w:rPr>
              <w:t>mosás és a terrorizmus finanszírozása megelőzéséről és megakadályozásáról szóló 2007. évi CXXXVI. törvény (a t</w:t>
            </w:r>
            <w:r w:rsidRPr="0015294A">
              <w:rPr>
                <w:rFonts w:ascii="Calibri" w:hAnsi="Calibri"/>
                <w:sz w:val="20"/>
                <w:szCs w:val="20"/>
              </w:rPr>
              <w:t>o</w:t>
            </w:r>
            <w:r w:rsidRPr="0015294A">
              <w:rPr>
                <w:rFonts w:ascii="Calibri" w:hAnsi="Calibri"/>
                <w:sz w:val="20"/>
                <w:szCs w:val="20"/>
              </w:rPr>
              <w:t>vábbiakban: pénzmosásról szóló tö</w:t>
            </w:r>
            <w:r w:rsidRPr="0015294A">
              <w:rPr>
                <w:rFonts w:ascii="Calibri" w:hAnsi="Calibri"/>
                <w:sz w:val="20"/>
                <w:szCs w:val="20"/>
              </w:rPr>
              <w:t>r</w:t>
            </w:r>
            <w:r w:rsidRPr="0015294A">
              <w:rPr>
                <w:rFonts w:ascii="Calibri" w:hAnsi="Calibri"/>
                <w:sz w:val="20"/>
                <w:szCs w:val="20"/>
              </w:rPr>
              <w:t>vény 3</w:t>
            </w:r>
            <w:r w:rsidR="00673950">
              <w:rPr>
                <w:rFonts w:ascii="Calibri" w:hAnsi="Calibri"/>
                <w:sz w:val="20"/>
                <w:szCs w:val="20"/>
              </w:rPr>
              <w:t>.§</w:t>
            </w:r>
            <w:r w:rsidRPr="0015294A">
              <w:rPr>
                <w:rFonts w:ascii="Calibri" w:hAnsi="Calibri"/>
                <w:sz w:val="20"/>
                <w:szCs w:val="20"/>
              </w:rPr>
              <w:t xml:space="preserve"> r) pont </w:t>
            </w:r>
            <w:proofErr w:type="spellStart"/>
            <w:r w:rsidRPr="0015294A">
              <w:rPr>
                <w:rFonts w:ascii="Calibri" w:hAnsi="Calibri"/>
                <w:sz w:val="20"/>
                <w:szCs w:val="20"/>
              </w:rPr>
              <w:t>ra</w:t>
            </w:r>
            <w:proofErr w:type="spellEnd"/>
            <w:r w:rsidRPr="0015294A">
              <w:rPr>
                <w:rFonts w:ascii="Calibri" w:hAnsi="Calibri"/>
                <w:sz w:val="20"/>
                <w:szCs w:val="20"/>
              </w:rPr>
              <w:t>)</w:t>
            </w:r>
            <w:proofErr w:type="spellStart"/>
            <w:r w:rsidRPr="0015294A">
              <w:rPr>
                <w:rFonts w:ascii="Calibri" w:hAnsi="Calibri"/>
                <w:sz w:val="20"/>
                <w:szCs w:val="20"/>
              </w:rPr>
              <w:t>-rb</w:t>
            </w:r>
            <w:proofErr w:type="spellEnd"/>
            <w:r w:rsidRPr="0015294A">
              <w:rPr>
                <w:rFonts w:ascii="Calibri" w:hAnsi="Calibri"/>
                <w:sz w:val="20"/>
                <w:szCs w:val="20"/>
              </w:rPr>
              <w:t xml:space="preserve">) vagy </w:t>
            </w:r>
            <w:proofErr w:type="spellStart"/>
            <w:r w:rsidRPr="0015294A">
              <w:rPr>
                <w:rFonts w:ascii="Calibri" w:hAnsi="Calibri"/>
                <w:sz w:val="20"/>
                <w:szCs w:val="20"/>
              </w:rPr>
              <w:t>rc</w:t>
            </w:r>
            <w:proofErr w:type="spellEnd"/>
            <w:r w:rsidRPr="0015294A">
              <w:rPr>
                <w:rFonts w:ascii="Calibri" w:hAnsi="Calibri"/>
                <w:sz w:val="20"/>
                <w:szCs w:val="20"/>
              </w:rPr>
              <w:t>)</w:t>
            </w:r>
            <w:proofErr w:type="spellStart"/>
            <w:r w:rsidRPr="0015294A">
              <w:rPr>
                <w:rFonts w:ascii="Calibri" w:hAnsi="Calibri"/>
                <w:sz w:val="20"/>
                <w:szCs w:val="20"/>
              </w:rPr>
              <w:t>-rd</w:t>
            </w:r>
            <w:proofErr w:type="spellEnd"/>
            <w:r w:rsidRPr="0015294A">
              <w:rPr>
                <w:rFonts w:ascii="Calibri" w:hAnsi="Calibri"/>
                <w:sz w:val="20"/>
                <w:szCs w:val="20"/>
              </w:rPr>
              <w:t>) alpontja szerint definiált valamennyi tényleges tulajdonos nevének és álla</w:t>
            </w:r>
            <w:r w:rsidRPr="0015294A">
              <w:rPr>
                <w:rFonts w:ascii="Calibri" w:hAnsi="Calibri"/>
                <w:sz w:val="20"/>
                <w:szCs w:val="20"/>
              </w:rPr>
              <w:t>n</w:t>
            </w:r>
            <w:r w:rsidRPr="0015294A">
              <w:rPr>
                <w:rFonts w:ascii="Calibri" w:hAnsi="Calibri"/>
                <w:sz w:val="20"/>
                <w:szCs w:val="20"/>
              </w:rPr>
              <w:t>dó lakóhelyének bemutatását tartalm</w:t>
            </w:r>
            <w:r w:rsidRPr="0015294A">
              <w:rPr>
                <w:rFonts w:ascii="Calibri" w:hAnsi="Calibri"/>
                <w:sz w:val="20"/>
                <w:szCs w:val="20"/>
              </w:rPr>
              <w:t>a</w:t>
            </w:r>
            <w:r w:rsidRPr="0015294A">
              <w:rPr>
                <w:rFonts w:ascii="Calibri" w:hAnsi="Calibri"/>
                <w:sz w:val="20"/>
                <w:szCs w:val="20"/>
              </w:rPr>
              <w:t>zó</w:t>
            </w:r>
            <w:proofErr w:type="gramEnd"/>
            <w:r w:rsidRPr="0015294A">
              <w:rPr>
                <w:rFonts w:ascii="Calibri" w:hAnsi="Calibri"/>
                <w:sz w:val="20"/>
                <w:szCs w:val="20"/>
              </w:rPr>
              <w:t xml:space="preserve"> nyilatkozat; ha a gazdasági szerepl</w:t>
            </w:r>
            <w:r w:rsidRPr="0015294A">
              <w:rPr>
                <w:rFonts w:ascii="Calibri" w:hAnsi="Calibri"/>
                <w:sz w:val="20"/>
                <w:szCs w:val="20"/>
              </w:rPr>
              <w:t>ő</w:t>
            </w:r>
            <w:r w:rsidRPr="0015294A">
              <w:rPr>
                <w:rFonts w:ascii="Calibri" w:hAnsi="Calibri"/>
                <w:sz w:val="20"/>
                <w:szCs w:val="20"/>
              </w:rPr>
              <w:t>nek nincs a pénzmosásról szóló törvény 3</w:t>
            </w:r>
            <w:r w:rsidR="00673950">
              <w:rPr>
                <w:rFonts w:ascii="Calibri" w:hAnsi="Calibri"/>
                <w:sz w:val="20"/>
                <w:szCs w:val="20"/>
              </w:rPr>
              <w:t>.§</w:t>
            </w:r>
            <w:r w:rsidRPr="0015294A">
              <w:rPr>
                <w:rFonts w:ascii="Calibri" w:hAnsi="Calibri"/>
                <w:sz w:val="20"/>
                <w:szCs w:val="20"/>
              </w:rPr>
              <w:t xml:space="preserve"> r) pont </w:t>
            </w:r>
            <w:proofErr w:type="spellStart"/>
            <w:r w:rsidRPr="0015294A">
              <w:rPr>
                <w:rFonts w:ascii="Calibri" w:hAnsi="Calibri"/>
                <w:sz w:val="20"/>
                <w:szCs w:val="20"/>
              </w:rPr>
              <w:t>ra</w:t>
            </w:r>
            <w:proofErr w:type="spellEnd"/>
            <w:r w:rsidRPr="0015294A">
              <w:rPr>
                <w:rFonts w:ascii="Calibri" w:hAnsi="Calibri"/>
                <w:sz w:val="20"/>
                <w:szCs w:val="20"/>
              </w:rPr>
              <w:t>)</w:t>
            </w:r>
            <w:proofErr w:type="spellStart"/>
            <w:r w:rsidRPr="0015294A">
              <w:rPr>
                <w:rFonts w:ascii="Calibri" w:hAnsi="Calibri"/>
                <w:sz w:val="20"/>
                <w:szCs w:val="20"/>
              </w:rPr>
              <w:t>-rb</w:t>
            </w:r>
            <w:proofErr w:type="spellEnd"/>
            <w:r w:rsidRPr="0015294A">
              <w:rPr>
                <w:rFonts w:ascii="Calibri" w:hAnsi="Calibri"/>
                <w:sz w:val="20"/>
                <w:szCs w:val="20"/>
              </w:rPr>
              <w:t xml:space="preserve">) vagy </w:t>
            </w:r>
            <w:proofErr w:type="spellStart"/>
            <w:r w:rsidRPr="0015294A">
              <w:rPr>
                <w:rFonts w:ascii="Calibri" w:hAnsi="Calibri"/>
                <w:sz w:val="20"/>
                <w:szCs w:val="20"/>
              </w:rPr>
              <w:t>rc</w:t>
            </w:r>
            <w:proofErr w:type="spellEnd"/>
            <w:r w:rsidRPr="0015294A">
              <w:rPr>
                <w:rFonts w:ascii="Calibri" w:hAnsi="Calibri"/>
                <w:sz w:val="20"/>
                <w:szCs w:val="20"/>
              </w:rPr>
              <w:t>)</w:t>
            </w:r>
            <w:proofErr w:type="spellStart"/>
            <w:r w:rsidRPr="0015294A">
              <w:rPr>
                <w:rFonts w:ascii="Calibri" w:hAnsi="Calibri"/>
                <w:sz w:val="20"/>
                <w:szCs w:val="20"/>
              </w:rPr>
              <w:t>-rd</w:t>
            </w:r>
            <w:proofErr w:type="spellEnd"/>
            <w:r w:rsidRPr="0015294A">
              <w:rPr>
                <w:rFonts w:ascii="Calibri" w:hAnsi="Calibri"/>
                <w:sz w:val="20"/>
                <w:szCs w:val="20"/>
              </w:rPr>
              <w:t>) alpontja szerinti tényleges tulajdonosa, úgy erre vonatkozó nyilatkozat</w:t>
            </w:r>
          </w:p>
          <w:p w14:paraId="64BC1862" w14:textId="77777777" w:rsidR="005A7C0D" w:rsidRPr="0015294A" w:rsidRDefault="005A7C0D" w:rsidP="0015294A">
            <w:pPr>
              <w:autoSpaceDE w:val="0"/>
              <w:autoSpaceDN w:val="0"/>
              <w:adjustRightInd w:val="0"/>
              <w:spacing w:before="0"/>
              <w:ind w:left="0" w:firstLine="0"/>
              <w:rPr>
                <w:rFonts w:ascii="Calibri" w:hAnsi="Calibri"/>
                <w:sz w:val="20"/>
                <w:szCs w:val="20"/>
              </w:rPr>
            </w:pPr>
            <w:proofErr w:type="spellStart"/>
            <w:proofErr w:type="gramStart"/>
            <w:r w:rsidRPr="0015294A">
              <w:rPr>
                <w:rFonts w:ascii="Calibri" w:hAnsi="Calibri"/>
                <w:sz w:val="20"/>
                <w:szCs w:val="20"/>
              </w:rPr>
              <w:t>kc</w:t>
            </w:r>
            <w:proofErr w:type="spellEnd"/>
            <w:r w:rsidRPr="0015294A">
              <w:rPr>
                <w:rFonts w:ascii="Calibri" w:hAnsi="Calibri"/>
                <w:sz w:val="20"/>
                <w:szCs w:val="20"/>
              </w:rPr>
              <w:t>) ajánlattevő vagy részvételre jelen</w:t>
            </w:r>
            <w:r w:rsidRPr="0015294A">
              <w:rPr>
                <w:rFonts w:ascii="Calibri" w:hAnsi="Calibri"/>
                <w:sz w:val="20"/>
                <w:szCs w:val="20"/>
              </w:rPr>
              <w:t>t</w:t>
            </w:r>
            <w:r w:rsidRPr="0015294A">
              <w:rPr>
                <w:rFonts w:ascii="Calibri" w:hAnsi="Calibri"/>
                <w:sz w:val="20"/>
                <w:szCs w:val="20"/>
              </w:rPr>
              <w:t>kező nyilatkozata arról, hogy van-e olyan jogi személy vagy személyes joga szerint jogképes szervezet, amely az ajánlattevőben, illetve részvételre j</w:t>
            </w:r>
            <w:r w:rsidRPr="0015294A">
              <w:rPr>
                <w:rFonts w:ascii="Calibri" w:hAnsi="Calibri"/>
                <w:sz w:val="20"/>
                <w:szCs w:val="20"/>
              </w:rPr>
              <w:t>e</w:t>
            </w:r>
            <w:r w:rsidRPr="0015294A">
              <w:rPr>
                <w:rFonts w:ascii="Calibri" w:hAnsi="Calibri"/>
                <w:sz w:val="20"/>
                <w:szCs w:val="20"/>
              </w:rPr>
              <w:t>lentkezőben közvetetten vagy közvetl</w:t>
            </w:r>
            <w:r w:rsidRPr="0015294A">
              <w:rPr>
                <w:rFonts w:ascii="Calibri" w:hAnsi="Calibri"/>
                <w:sz w:val="20"/>
                <w:szCs w:val="20"/>
              </w:rPr>
              <w:t>e</w:t>
            </w:r>
            <w:r w:rsidRPr="0015294A">
              <w:rPr>
                <w:rFonts w:ascii="Calibri" w:hAnsi="Calibri"/>
                <w:sz w:val="20"/>
                <w:szCs w:val="20"/>
              </w:rPr>
              <w:t>nül több, mint 25%-os tulajdoni résszel vagy szavazati joggal rendelkezik; ha van ilyen szervezet, az ajánlattevő vagy részvételre jelentkező azt nyilatkoza</w:t>
            </w:r>
            <w:r w:rsidRPr="0015294A">
              <w:rPr>
                <w:rFonts w:ascii="Calibri" w:hAnsi="Calibri"/>
                <w:sz w:val="20"/>
                <w:szCs w:val="20"/>
              </w:rPr>
              <w:t>t</w:t>
            </w:r>
            <w:r w:rsidRPr="0015294A">
              <w:rPr>
                <w:rFonts w:ascii="Calibri" w:hAnsi="Calibri"/>
                <w:sz w:val="20"/>
                <w:szCs w:val="20"/>
              </w:rPr>
              <w:t>ban megnevezi (cégnév, székhely), továbbá nyilatkozik, hogy annak vona</w:t>
            </w:r>
            <w:r w:rsidRPr="0015294A">
              <w:rPr>
                <w:rFonts w:ascii="Calibri" w:hAnsi="Calibri"/>
                <w:sz w:val="20"/>
                <w:szCs w:val="20"/>
              </w:rPr>
              <w:t>t</w:t>
            </w:r>
            <w:r w:rsidRPr="0015294A">
              <w:rPr>
                <w:rFonts w:ascii="Calibri" w:hAnsi="Calibri"/>
                <w:sz w:val="20"/>
                <w:szCs w:val="20"/>
              </w:rPr>
              <w:t>kozásában a Kbt. 62</w:t>
            </w:r>
            <w:r w:rsidR="00673950">
              <w:rPr>
                <w:rFonts w:ascii="Calibri" w:hAnsi="Calibri"/>
                <w:sz w:val="20"/>
                <w:szCs w:val="20"/>
              </w:rPr>
              <w:t>.§</w:t>
            </w:r>
            <w:r w:rsidRPr="0015294A">
              <w:rPr>
                <w:rFonts w:ascii="Calibri" w:hAnsi="Calibri"/>
                <w:sz w:val="20"/>
                <w:szCs w:val="20"/>
              </w:rPr>
              <w:t xml:space="preserve"> (1) bekezdés k) pont </w:t>
            </w:r>
            <w:proofErr w:type="spellStart"/>
            <w:r w:rsidRPr="0015294A">
              <w:rPr>
                <w:rFonts w:ascii="Calibri" w:hAnsi="Calibri"/>
                <w:sz w:val="20"/>
                <w:szCs w:val="20"/>
              </w:rPr>
              <w:t>kc</w:t>
            </w:r>
            <w:proofErr w:type="spellEnd"/>
            <w:r w:rsidRPr="0015294A">
              <w:rPr>
                <w:rFonts w:ascii="Calibri" w:hAnsi="Calibri"/>
                <w:sz w:val="20"/>
                <w:szCs w:val="20"/>
              </w:rPr>
              <w:t>) alpontjában hivatkozott kizáró feltétel nem áll fenn</w:t>
            </w:r>
            <w:proofErr w:type="gramEnd"/>
          </w:p>
        </w:tc>
      </w:tr>
      <w:tr w:rsidR="005A7C0D" w:rsidRPr="007569DA" w14:paraId="6ED58C63" w14:textId="77777777" w:rsidTr="0015294A">
        <w:trPr>
          <w:jc w:val="center"/>
        </w:trPr>
        <w:tc>
          <w:tcPr>
            <w:tcW w:w="1315" w:type="dxa"/>
            <w:vAlign w:val="center"/>
          </w:tcPr>
          <w:p w14:paraId="685F97C6"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l)</w:t>
            </w:r>
            <w:r w:rsidRPr="0015294A">
              <w:rPr>
                <w:rFonts w:ascii="Calibri" w:hAnsi="Calibri"/>
                <w:sz w:val="20"/>
                <w:szCs w:val="20"/>
              </w:rPr>
              <w:t xml:space="preserve"> pont</w:t>
            </w:r>
          </w:p>
        </w:tc>
        <w:tc>
          <w:tcPr>
            <w:tcW w:w="5172" w:type="dxa"/>
            <w:vAlign w:val="center"/>
          </w:tcPr>
          <w:p w14:paraId="364E6291"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D szakasz </w:t>
            </w:r>
          </w:p>
          <w:p w14:paraId="78283422" w14:textId="77777777" w:rsidR="005A7C0D" w:rsidRPr="0015294A" w:rsidRDefault="005A7C0D" w:rsidP="0015294A">
            <w:pPr>
              <w:spacing w:before="0"/>
              <w:ind w:left="0" w:firstLine="0"/>
              <w:rPr>
                <w:rFonts w:ascii="Calibri" w:hAnsi="Calibri"/>
                <w:sz w:val="20"/>
                <w:szCs w:val="20"/>
              </w:rPr>
            </w:pPr>
            <w:r w:rsidRPr="0015294A">
              <w:rPr>
                <w:rFonts w:ascii="Calibri" w:hAnsi="Calibri"/>
                <w:i/>
                <w:sz w:val="20"/>
                <w:szCs w:val="20"/>
                <w:lang w:eastAsia="en-GB"/>
              </w:rPr>
              <w:t xml:space="preserve">„Vonatkoznak-e a gazdasági szereplőre azok a </w:t>
            </w:r>
            <w:r w:rsidRPr="0015294A">
              <w:rPr>
                <w:rFonts w:ascii="Calibri" w:hAnsi="Calibri"/>
                <w:b/>
                <w:i/>
                <w:sz w:val="20"/>
                <w:szCs w:val="20"/>
                <w:lang w:eastAsia="en-GB"/>
              </w:rPr>
              <w:t>tisztán ne</w:t>
            </w:r>
            <w:r w:rsidRPr="0015294A">
              <w:rPr>
                <w:rFonts w:ascii="Calibri" w:hAnsi="Calibri"/>
                <w:b/>
                <w:i/>
                <w:sz w:val="20"/>
                <w:szCs w:val="20"/>
                <w:lang w:eastAsia="en-GB"/>
              </w:rPr>
              <w:t>m</w:t>
            </w:r>
            <w:r w:rsidRPr="0015294A">
              <w:rPr>
                <w:rFonts w:ascii="Calibri" w:hAnsi="Calibri"/>
                <w:b/>
                <w:i/>
                <w:sz w:val="20"/>
                <w:szCs w:val="20"/>
                <w:lang w:eastAsia="en-GB"/>
              </w:rPr>
              <w:t>zeti kizárási okok</w:t>
            </w:r>
            <w:r w:rsidRPr="0015294A">
              <w:rPr>
                <w:rFonts w:ascii="Calibri" w:hAnsi="Calibri"/>
                <w:i/>
                <w:sz w:val="20"/>
                <w:szCs w:val="20"/>
                <w:lang w:eastAsia="en-GB"/>
              </w:rPr>
              <w:t xml:space="preserve">, amelyeket a vonatkozó hirdetmény vagy a közbeszerzési dokumentumok meghatároznak?” </w:t>
            </w:r>
            <w:r w:rsidRPr="0015294A">
              <w:rPr>
                <w:rFonts w:ascii="Calibri" w:hAnsi="Calibri"/>
                <w:sz w:val="20"/>
                <w:szCs w:val="20"/>
                <w:lang w:eastAsia="en-GB"/>
              </w:rPr>
              <w:t>sor</w:t>
            </w:r>
          </w:p>
        </w:tc>
        <w:tc>
          <w:tcPr>
            <w:tcW w:w="3481" w:type="dxa"/>
            <w:vAlign w:val="center"/>
          </w:tcPr>
          <w:p w14:paraId="3964E5ED"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4794A673" w14:textId="77777777" w:rsidTr="0015294A">
        <w:trPr>
          <w:jc w:val="center"/>
        </w:trPr>
        <w:tc>
          <w:tcPr>
            <w:tcW w:w="1315" w:type="dxa"/>
            <w:vAlign w:val="center"/>
          </w:tcPr>
          <w:p w14:paraId="1177A342"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m)</w:t>
            </w:r>
            <w:r w:rsidRPr="0015294A">
              <w:rPr>
                <w:rFonts w:ascii="Calibri" w:hAnsi="Calibri"/>
                <w:sz w:val="20"/>
                <w:szCs w:val="20"/>
              </w:rPr>
              <w:t xml:space="preserve"> pont</w:t>
            </w:r>
          </w:p>
        </w:tc>
        <w:tc>
          <w:tcPr>
            <w:tcW w:w="5172" w:type="dxa"/>
            <w:vAlign w:val="center"/>
          </w:tcPr>
          <w:p w14:paraId="35BEE708"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C szakasz </w:t>
            </w:r>
          </w:p>
          <w:p w14:paraId="77B1DF64" w14:textId="77777777" w:rsidR="005A7C0D" w:rsidRPr="0015294A" w:rsidRDefault="005A7C0D" w:rsidP="0015294A">
            <w:pPr>
              <w:spacing w:before="0"/>
              <w:ind w:left="0" w:firstLine="0"/>
              <w:rPr>
                <w:rFonts w:ascii="Calibri" w:hAnsi="Calibri"/>
                <w:sz w:val="20"/>
                <w:szCs w:val="20"/>
              </w:rPr>
            </w:pPr>
            <w:r w:rsidRPr="0015294A">
              <w:rPr>
                <w:rFonts w:ascii="Calibri" w:hAnsi="Calibri"/>
                <w:i/>
                <w:sz w:val="20"/>
                <w:szCs w:val="20"/>
              </w:rPr>
              <w:t xml:space="preserve">„Van-e tudomása a gazdasági szereplőnek bármilyen </w:t>
            </w:r>
            <w:r w:rsidRPr="0015294A">
              <w:rPr>
                <w:rFonts w:ascii="Calibri" w:hAnsi="Calibri"/>
                <w:b/>
                <w:i/>
                <w:sz w:val="20"/>
                <w:szCs w:val="20"/>
                <w:lang w:eastAsia="en-GB"/>
              </w:rPr>
              <w:t>össz</w:t>
            </w:r>
            <w:r w:rsidRPr="0015294A">
              <w:rPr>
                <w:rFonts w:ascii="Calibri" w:hAnsi="Calibri"/>
                <w:b/>
                <w:i/>
                <w:sz w:val="20"/>
                <w:szCs w:val="20"/>
                <w:lang w:eastAsia="en-GB"/>
              </w:rPr>
              <w:t>e</w:t>
            </w:r>
            <w:r w:rsidRPr="0015294A">
              <w:rPr>
                <w:rFonts w:ascii="Calibri" w:hAnsi="Calibri"/>
                <w:b/>
                <w:i/>
                <w:sz w:val="20"/>
                <w:szCs w:val="20"/>
                <w:lang w:eastAsia="en-GB"/>
              </w:rPr>
              <w:t>férhetetlenségről</w:t>
            </w:r>
            <w:r w:rsidRPr="0015294A">
              <w:rPr>
                <w:rFonts w:ascii="Calibri" w:hAnsi="Calibri"/>
                <w:i/>
                <w:sz w:val="20"/>
                <w:szCs w:val="20"/>
                <w:lang w:eastAsia="en-GB"/>
              </w:rPr>
              <w:t xml:space="preserve"> a közbeszerzési eljárásban való részvétel</w:t>
            </w:r>
            <w:r w:rsidRPr="0015294A">
              <w:rPr>
                <w:rFonts w:ascii="Calibri" w:hAnsi="Calibri"/>
                <w:i/>
                <w:sz w:val="20"/>
                <w:szCs w:val="20"/>
                <w:lang w:eastAsia="en-GB"/>
              </w:rPr>
              <w:t>é</w:t>
            </w:r>
            <w:r w:rsidRPr="0015294A">
              <w:rPr>
                <w:rFonts w:ascii="Calibri" w:hAnsi="Calibri"/>
                <w:i/>
                <w:sz w:val="20"/>
                <w:szCs w:val="20"/>
                <w:lang w:eastAsia="en-GB"/>
              </w:rPr>
              <w:t xml:space="preserve">ből fakadóan?” </w:t>
            </w:r>
            <w:r w:rsidRPr="0015294A">
              <w:rPr>
                <w:rFonts w:ascii="Calibri" w:hAnsi="Calibri"/>
                <w:sz w:val="20"/>
                <w:szCs w:val="20"/>
                <w:lang w:eastAsia="en-GB"/>
              </w:rPr>
              <w:t>sor</w:t>
            </w:r>
          </w:p>
        </w:tc>
        <w:tc>
          <w:tcPr>
            <w:tcW w:w="3481" w:type="dxa"/>
            <w:vAlign w:val="center"/>
          </w:tcPr>
          <w:p w14:paraId="7DD3F616"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119E0358" w14:textId="77777777" w:rsidTr="0015294A">
        <w:trPr>
          <w:jc w:val="center"/>
        </w:trPr>
        <w:tc>
          <w:tcPr>
            <w:tcW w:w="1315" w:type="dxa"/>
            <w:vAlign w:val="center"/>
          </w:tcPr>
          <w:p w14:paraId="2CC25861"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n)</w:t>
            </w:r>
            <w:r w:rsidRPr="0015294A">
              <w:rPr>
                <w:rFonts w:ascii="Calibri" w:hAnsi="Calibri"/>
                <w:sz w:val="20"/>
                <w:szCs w:val="20"/>
              </w:rPr>
              <w:t xml:space="preserve"> pont</w:t>
            </w:r>
          </w:p>
        </w:tc>
        <w:tc>
          <w:tcPr>
            <w:tcW w:w="5172" w:type="dxa"/>
            <w:vMerge w:val="restart"/>
            <w:vAlign w:val="center"/>
          </w:tcPr>
          <w:p w14:paraId="36C54978"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C szakasz </w:t>
            </w:r>
          </w:p>
          <w:p w14:paraId="49A05E54" w14:textId="77777777" w:rsidR="005A7C0D" w:rsidRPr="0015294A" w:rsidRDefault="005A7C0D" w:rsidP="0015294A">
            <w:pPr>
              <w:spacing w:before="0"/>
              <w:ind w:left="0" w:firstLine="0"/>
              <w:rPr>
                <w:rFonts w:ascii="Calibri" w:hAnsi="Calibri"/>
                <w:sz w:val="20"/>
                <w:szCs w:val="20"/>
              </w:rPr>
            </w:pPr>
            <w:r w:rsidRPr="0015294A">
              <w:rPr>
                <w:rFonts w:ascii="Calibri" w:hAnsi="Calibri"/>
                <w:b/>
                <w:i/>
                <w:sz w:val="20"/>
                <w:szCs w:val="20"/>
              </w:rPr>
              <w:t>„Kötött-e a gazdasági szereplő</w:t>
            </w:r>
            <w:r w:rsidRPr="0015294A">
              <w:rPr>
                <w:rFonts w:ascii="Calibri" w:hAnsi="Calibri"/>
                <w:i/>
                <w:sz w:val="20"/>
                <w:szCs w:val="20"/>
                <w:lang w:eastAsia="en-GB"/>
              </w:rPr>
              <w:t xml:space="preserve"> </w:t>
            </w:r>
            <w:r w:rsidRPr="0015294A">
              <w:rPr>
                <w:rFonts w:ascii="Calibri" w:hAnsi="Calibri"/>
                <w:b/>
                <w:i/>
                <w:sz w:val="20"/>
                <w:szCs w:val="20"/>
                <w:lang w:eastAsia="en-GB"/>
              </w:rPr>
              <w:t>a verseny torzítását célzó</w:t>
            </w:r>
            <w:r w:rsidRPr="0015294A">
              <w:rPr>
                <w:rFonts w:ascii="Calibri" w:hAnsi="Calibri"/>
                <w:i/>
                <w:sz w:val="20"/>
                <w:szCs w:val="20"/>
                <w:lang w:eastAsia="en-GB"/>
              </w:rPr>
              <w:t xml:space="preserve"> </w:t>
            </w:r>
            <w:r w:rsidRPr="0015294A">
              <w:rPr>
                <w:rFonts w:ascii="Calibri" w:hAnsi="Calibri"/>
                <w:b/>
                <w:i/>
                <w:sz w:val="20"/>
                <w:szCs w:val="20"/>
                <w:lang w:eastAsia="en-GB"/>
              </w:rPr>
              <w:t>megállapodást</w:t>
            </w:r>
            <w:r w:rsidRPr="0015294A">
              <w:rPr>
                <w:rFonts w:ascii="Calibri" w:hAnsi="Calibri"/>
                <w:i/>
                <w:sz w:val="20"/>
                <w:szCs w:val="20"/>
                <w:lang w:eastAsia="en-GB"/>
              </w:rPr>
              <w:t xml:space="preserve"> más gazdasági szereplőkkel?” </w:t>
            </w:r>
            <w:r w:rsidRPr="0015294A">
              <w:rPr>
                <w:rFonts w:ascii="Calibri" w:hAnsi="Calibri"/>
                <w:sz w:val="20"/>
                <w:szCs w:val="20"/>
                <w:lang w:eastAsia="en-GB"/>
              </w:rPr>
              <w:t>sor</w:t>
            </w:r>
          </w:p>
        </w:tc>
        <w:tc>
          <w:tcPr>
            <w:tcW w:w="3481" w:type="dxa"/>
            <w:vAlign w:val="center"/>
          </w:tcPr>
          <w:p w14:paraId="284F9F46"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15DAF4FE" w14:textId="77777777" w:rsidTr="0015294A">
        <w:trPr>
          <w:jc w:val="center"/>
        </w:trPr>
        <w:tc>
          <w:tcPr>
            <w:tcW w:w="1315" w:type="dxa"/>
            <w:vAlign w:val="center"/>
          </w:tcPr>
          <w:p w14:paraId="75F3024F"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o)</w:t>
            </w:r>
            <w:r w:rsidRPr="0015294A">
              <w:rPr>
                <w:rFonts w:ascii="Calibri" w:hAnsi="Calibri"/>
                <w:sz w:val="20"/>
                <w:szCs w:val="20"/>
              </w:rPr>
              <w:t xml:space="preserve"> pont</w:t>
            </w:r>
          </w:p>
        </w:tc>
        <w:tc>
          <w:tcPr>
            <w:tcW w:w="5172" w:type="dxa"/>
            <w:vMerge/>
            <w:vAlign w:val="center"/>
          </w:tcPr>
          <w:p w14:paraId="06AC8B83" w14:textId="77777777" w:rsidR="005A7C0D" w:rsidRPr="0015294A" w:rsidRDefault="005A7C0D" w:rsidP="0015294A">
            <w:pPr>
              <w:spacing w:before="0"/>
              <w:ind w:left="0" w:firstLine="0"/>
              <w:rPr>
                <w:rFonts w:ascii="Calibri" w:hAnsi="Calibri"/>
                <w:sz w:val="20"/>
                <w:szCs w:val="20"/>
              </w:rPr>
            </w:pPr>
          </w:p>
        </w:tc>
        <w:tc>
          <w:tcPr>
            <w:tcW w:w="3481" w:type="dxa"/>
            <w:vAlign w:val="center"/>
          </w:tcPr>
          <w:p w14:paraId="2470C8FA"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77FB770B" w14:textId="77777777" w:rsidTr="0015294A">
        <w:trPr>
          <w:jc w:val="center"/>
        </w:trPr>
        <w:tc>
          <w:tcPr>
            <w:tcW w:w="1315" w:type="dxa"/>
            <w:vAlign w:val="center"/>
          </w:tcPr>
          <w:p w14:paraId="0BF56368"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p)</w:t>
            </w:r>
            <w:r w:rsidRPr="0015294A">
              <w:rPr>
                <w:rFonts w:ascii="Calibri" w:hAnsi="Calibri"/>
                <w:sz w:val="20"/>
                <w:szCs w:val="20"/>
              </w:rPr>
              <w:t xml:space="preserve"> pont</w:t>
            </w:r>
          </w:p>
        </w:tc>
        <w:tc>
          <w:tcPr>
            <w:tcW w:w="5172" w:type="dxa"/>
            <w:vMerge w:val="restart"/>
            <w:vAlign w:val="center"/>
          </w:tcPr>
          <w:p w14:paraId="5FF349EC"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D szakasz </w:t>
            </w:r>
          </w:p>
          <w:p w14:paraId="1367C4F8" w14:textId="77777777" w:rsidR="005A7C0D" w:rsidRPr="0015294A" w:rsidRDefault="005A7C0D" w:rsidP="0015294A">
            <w:pPr>
              <w:spacing w:before="0"/>
              <w:ind w:left="0" w:firstLine="0"/>
              <w:rPr>
                <w:rFonts w:ascii="Calibri" w:hAnsi="Calibri"/>
                <w:sz w:val="20"/>
                <w:szCs w:val="20"/>
              </w:rPr>
            </w:pPr>
            <w:r w:rsidRPr="0015294A">
              <w:rPr>
                <w:rFonts w:ascii="Calibri" w:hAnsi="Calibri"/>
                <w:i/>
                <w:sz w:val="20"/>
                <w:szCs w:val="20"/>
                <w:lang w:eastAsia="en-GB"/>
              </w:rPr>
              <w:t xml:space="preserve">„Vonatkoznak-e a gazdasági szereplőre azok a </w:t>
            </w:r>
            <w:r w:rsidRPr="0015294A">
              <w:rPr>
                <w:rFonts w:ascii="Calibri" w:hAnsi="Calibri"/>
                <w:b/>
                <w:i/>
                <w:sz w:val="20"/>
                <w:szCs w:val="20"/>
                <w:lang w:eastAsia="en-GB"/>
              </w:rPr>
              <w:t>tisztán ne</w:t>
            </w:r>
            <w:r w:rsidRPr="0015294A">
              <w:rPr>
                <w:rFonts w:ascii="Calibri" w:hAnsi="Calibri"/>
                <w:b/>
                <w:i/>
                <w:sz w:val="20"/>
                <w:szCs w:val="20"/>
                <w:lang w:eastAsia="en-GB"/>
              </w:rPr>
              <w:t>m</w:t>
            </w:r>
            <w:r w:rsidRPr="0015294A">
              <w:rPr>
                <w:rFonts w:ascii="Calibri" w:hAnsi="Calibri"/>
                <w:b/>
                <w:i/>
                <w:sz w:val="20"/>
                <w:szCs w:val="20"/>
                <w:lang w:eastAsia="en-GB"/>
              </w:rPr>
              <w:t>zeti kizárási okok</w:t>
            </w:r>
            <w:r w:rsidRPr="0015294A">
              <w:rPr>
                <w:rFonts w:ascii="Calibri" w:hAnsi="Calibri"/>
                <w:i/>
                <w:sz w:val="20"/>
                <w:szCs w:val="20"/>
                <w:lang w:eastAsia="en-GB"/>
              </w:rPr>
              <w:t xml:space="preserve">, amelyeket a vonatkozó hirdetmény vagy a közbeszerzési dokumentumok meghatároznak?” </w:t>
            </w:r>
            <w:r w:rsidRPr="0015294A">
              <w:rPr>
                <w:rFonts w:ascii="Calibri" w:hAnsi="Calibri"/>
                <w:sz w:val="20"/>
                <w:szCs w:val="20"/>
                <w:lang w:eastAsia="en-GB"/>
              </w:rPr>
              <w:t>sor</w:t>
            </w:r>
          </w:p>
        </w:tc>
        <w:tc>
          <w:tcPr>
            <w:tcW w:w="3481" w:type="dxa"/>
            <w:vAlign w:val="center"/>
          </w:tcPr>
          <w:p w14:paraId="0EFC1698"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4F9EF3E6" w14:textId="77777777" w:rsidTr="0015294A">
        <w:trPr>
          <w:jc w:val="center"/>
        </w:trPr>
        <w:tc>
          <w:tcPr>
            <w:tcW w:w="1315" w:type="dxa"/>
            <w:vAlign w:val="center"/>
          </w:tcPr>
          <w:p w14:paraId="0512D92F"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q)</w:t>
            </w:r>
            <w:r w:rsidRPr="0015294A">
              <w:rPr>
                <w:rFonts w:ascii="Calibri" w:hAnsi="Calibri"/>
                <w:sz w:val="20"/>
                <w:szCs w:val="20"/>
              </w:rPr>
              <w:t xml:space="preserve"> pont</w:t>
            </w:r>
          </w:p>
        </w:tc>
        <w:tc>
          <w:tcPr>
            <w:tcW w:w="5172" w:type="dxa"/>
            <w:vMerge/>
            <w:vAlign w:val="center"/>
          </w:tcPr>
          <w:p w14:paraId="3F22A10A" w14:textId="77777777" w:rsidR="005A7C0D" w:rsidRPr="0015294A" w:rsidRDefault="005A7C0D" w:rsidP="0015294A">
            <w:pPr>
              <w:autoSpaceDE w:val="0"/>
              <w:autoSpaceDN w:val="0"/>
              <w:adjustRightInd w:val="0"/>
              <w:spacing w:before="0"/>
              <w:ind w:left="0" w:firstLine="0"/>
              <w:rPr>
                <w:rFonts w:ascii="Calibri" w:hAnsi="Calibri"/>
                <w:sz w:val="20"/>
                <w:szCs w:val="20"/>
              </w:rPr>
            </w:pPr>
          </w:p>
        </w:tc>
        <w:tc>
          <w:tcPr>
            <w:tcW w:w="3481" w:type="dxa"/>
            <w:vAlign w:val="center"/>
          </w:tcPr>
          <w:p w14:paraId="2E88C29E"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55D46121" w14:textId="77777777" w:rsidTr="0015294A">
        <w:trPr>
          <w:jc w:val="center"/>
        </w:trPr>
        <w:tc>
          <w:tcPr>
            <w:tcW w:w="1315" w:type="dxa"/>
            <w:vAlign w:val="center"/>
          </w:tcPr>
          <w:p w14:paraId="1FFFA9DB"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(2)</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a)</w:t>
            </w:r>
            <w:r w:rsidRPr="0015294A">
              <w:rPr>
                <w:rFonts w:ascii="Calibri" w:hAnsi="Calibri"/>
                <w:sz w:val="20"/>
                <w:szCs w:val="20"/>
              </w:rPr>
              <w:t xml:space="preserve"> pont</w:t>
            </w:r>
          </w:p>
        </w:tc>
        <w:tc>
          <w:tcPr>
            <w:tcW w:w="5172" w:type="dxa"/>
            <w:vMerge w:val="restart"/>
            <w:vAlign w:val="center"/>
          </w:tcPr>
          <w:p w14:paraId="2E23EE3B"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w:t>
            </w:r>
            <w:proofErr w:type="gramStart"/>
            <w:r w:rsidRPr="0015294A">
              <w:rPr>
                <w:rFonts w:ascii="Calibri" w:hAnsi="Calibri"/>
                <w:b/>
                <w:sz w:val="20"/>
                <w:szCs w:val="20"/>
                <w:lang w:eastAsia="en-GB"/>
              </w:rPr>
              <w:t>A</w:t>
            </w:r>
            <w:proofErr w:type="gramEnd"/>
            <w:r w:rsidRPr="0015294A">
              <w:rPr>
                <w:rFonts w:ascii="Calibri" w:hAnsi="Calibri"/>
                <w:b/>
                <w:sz w:val="20"/>
                <w:szCs w:val="20"/>
                <w:lang w:eastAsia="en-GB"/>
              </w:rPr>
              <w:t xml:space="preserve"> szakasz </w:t>
            </w:r>
          </w:p>
          <w:p w14:paraId="337725B3"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b/>
                <w:sz w:val="20"/>
                <w:szCs w:val="20"/>
                <w:lang w:eastAsia="en-GB"/>
              </w:rPr>
              <w:t>„</w:t>
            </w:r>
            <w:r w:rsidRPr="0015294A">
              <w:rPr>
                <w:rFonts w:ascii="Calibri" w:hAnsi="Calibri"/>
                <w:b/>
                <w:i/>
                <w:sz w:val="20"/>
                <w:szCs w:val="20"/>
                <w:lang w:eastAsia="en-GB"/>
              </w:rPr>
              <w:t>Jogerősen elítélték-e a</w:t>
            </w:r>
            <w:r w:rsidRPr="0015294A">
              <w:rPr>
                <w:rFonts w:ascii="Calibri" w:hAnsi="Calibri"/>
                <w:i/>
                <w:sz w:val="20"/>
                <w:szCs w:val="20"/>
                <w:lang w:eastAsia="en-GB"/>
              </w:rPr>
              <w:t xml:space="preserve"> </w:t>
            </w:r>
            <w:r w:rsidRPr="0015294A">
              <w:rPr>
                <w:rFonts w:ascii="Calibri" w:hAnsi="Calibri"/>
                <w:b/>
                <w:i/>
                <w:sz w:val="20"/>
                <w:szCs w:val="20"/>
                <w:lang w:eastAsia="en-GB"/>
              </w:rPr>
              <w:t>gazdasági szereplőt</w:t>
            </w:r>
            <w:r w:rsidRPr="0015294A">
              <w:rPr>
                <w:rFonts w:ascii="Calibri" w:hAnsi="Calibri"/>
                <w:i/>
                <w:sz w:val="20"/>
                <w:szCs w:val="20"/>
                <w:lang w:eastAsia="en-GB"/>
              </w:rPr>
              <w:t xml:space="preserve"> vagy a gazd</w:t>
            </w:r>
            <w:r w:rsidRPr="0015294A">
              <w:rPr>
                <w:rFonts w:ascii="Calibri" w:hAnsi="Calibri"/>
                <w:i/>
                <w:sz w:val="20"/>
                <w:szCs w:val="20"/>
                <w:lang w:eastAsia="en-GB"/>
              </w:rPr>
              <w:t>a</w:t>
            </w:r>
            <w:r w:rsidRPr="0015294A">
              <w:rPr>
                <w:rFonts w:ascii="Calibri" w:hAnsi="Calibri"/>
                <w:i/>
                <w:sz w:val="20"/>
                <w:szCs w:val="20"/>
                <w:lang w:eastAsia="en-GB"/>
              </w:rPr>
              <w:t xml:space="preserve">sági </w:t>
            </w:r>
            <w:proofErr w:type="gramStart"/>
            <w:r w:rsidRPr="0015294A">
              <w:rPr>
                <w:rFonts w:ascii="Calibri" w:hAnsi="Calibri"/>
                <w:i/>
                <w:sz w:val="20"/>
                <w:szCs w:val="20"/>
                <w:lang w:eastAsia="en-GB"/>
              </w:rPr>
              <w:t>szereplő igazgató</w:t>
            </w:r>
            <w:proofErr w:type="gramEnd"/>
            <w:r w:rsidRPr="0015294A">
              <w:rPr>
                <w:rFonts w:ascii="Calibri" w:hAnsi="Calibri"/>
                <w:i/>
                <w:sz w:val="20"/>
                <w:szCs w:val="20"/>
                <w:lang w:eastAsia="en-GB"/>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w:t>
            </w:r>
            <w:r w:rsidRPr="0015294A">
              <w:rPr>
                <w:rFonts w:ascii="Calibri" w:hAnsi="Calibri"/>
                <w:i/>
                <w:sz w:val="20"/>
                <w:szCs w:val="20"/>
                <w:lang w:eastAsia="en-GB"/>
              </w:rPr>
              <w:t>r</w:t>
            </w:r>
            <w:r w:rsidRPr="0015294A">
              <w:rPr>
                <w:rFonts w:ascii="Calibri" w:hAnsi="Calibri"/>
                <w:i/>
                <w:sz w:val="20"/>
                <w:szCs w:val="20"/>
                <w:lang w:eastAsia="en-GB"/>
              </w:rPr>
              <w:t>tama továbbra is alkalmazandó?”</w:t>
            </w:r>
            <w:r w:rsidRPr="0015294A">
              <w:rPr>
                <w:rFonts w:ascii="Calibri" w:hAnsi="Calibri"/>
                <w:sz w:val="20"/>
                <w:szCs w:val="20"/>
                <w:lang w:eastAsia="en-GB"/>
              </w:rPr>
              <w:t xml:space="preserve"> sor</w:t>
            </w:r>
          </w:p>
        </w:tc>
        <w:tc>
          <w:tcPr>
            <w:tcW w:w="3481" w:type="dxa"/>
            <w:vAlign w:val="center"/>
          </w:tcPr>
          <w:p w14:paraId="7CEE1CD0"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közjegyző vagy gazdasági, illetve sza</w:t>
            </w:r>
            <w:r w:rsidRPr="0015294A">
              <w:rPr>
                <w:rFonts w:ascii="Calibri" w:hAnsi="Calibri"/>
                <w:sz w:val="20"/>
                <w:szCs w:val="20"/>
              </w:rPr>
              <w:t>k</w:t>
            </w:r>
            <w:r w:rsidRPr="0015294A">
              <w:rPr>
                <w:rFonts w:ascii="Calibri" w:hAnsi="Calibri"/>
                <w:sz w:val="20"/>
                <w:szCs w:val="20"/>
              </w:rPr>
              <w:t>mai kamara által hitelesített nyilatkozat</w:t>
            </w:r>
          </w:p>
        </w:tc>
      </w:tr>
      <w:tr w:rsidR="005A7C0D" w:rsidRPr="007569DA" w14:paraId="1908FAD7" w14:textId="77777777" w:rsidTr="0015294A">
        <w:trPr>
          <w:jc w:val="center"/>
        </w:trPr>
        <w:tc>
          <w:tcPr>
            <w:tcW w:w="1315" w:type="dxa"/>
            <w:vAlign w:val="center"/>
          </w:tcPr>
          <w:p w14:paraId="4F9F1BB5"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62</w:t>
            </w:r>
            <w:r w:rsidR="00673950">
              <w:rPr>
                <w:rFonts w:ascii="Calibri" w:hAnsi="Calibri"/>
                <w:b/>
                <w:sz w:val="20"/>
                <w:szCs w:val="20"/>
              </w:rPr>
              <w:t>.§</w:t>
            </w:r>
            <w:r w:rsidRPr="0015294A">
              <w:rPr>
                <w:rFonts w:ascii="Calibri" w:hAnsi="Calibri"/>
                <w:b/>
                <w:sz w:val="20"/>
                <w:szCs w:val="20"/>
              </w:rPr>
              <w:t xml:space="preserve"> (2)</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b)</w:t>
            </w:r>
            <w:r w:rsidRPr="0015294A">
              <w:rPr>
                <w:rFonts w:ascii="Calibri" w:hAnsi="Calibri"/>
                <w:sz w:val="20"/>
                <w:szCs w:val="20"/>
              </w:rPr>
              <w:t xml:space="preserve"> pont</w:t>
            </w:r>
          </w:p>
        </w:tc>
        <w:tc>
          <w:tcPr>
            <w:tcW w:w="5172" w:type="dxa"/>
            <w:vMerge/>
            <w:vAlign w:val="center"/>
          </w:tcPr>
          <w:p w14:paraId="25F6DE19" w14:textId="77777777" w:rsidR="005A7C0D" w:rsidRPr="0015294A" w:rsidRDefault="005A7C0D" w:rsidP="0015294A">
            <w:pPr>
              <w:autoSpaceDE w:val="0"/>
              <w:autoSpaceDN w:val="0"/>
              <w:adjustRightInd w:val="0"/>
              <w:spacing w:before="0"/>
              <w:ind w:left="0" w:firstLine="0"/>
              <w:rPr>
                <w:rFonts w:ascii="Calibri" w:hAnsi="Calibri"/>
                <w:sz w:val="20"/>
                <w:szCs w:val="20"/>
              </w:rPr>
            </w:pPr>
          </w:p>
        </w:tc>
        <w:tc>
          <w:tcPr>
            <w:tcW w:w="3481" w:type="dxa"/>
            <w:vAlign w:val="center"/>
          </w:tcPr>
          <w:p w14:paraId="0AB33BC7"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közjegyző vagy gazdasági, illetve sza</w:t>
            </w:r>
            <w:r w:rsidRPr="0015294A">
              <w:rPr>
                <w:rFonts w:ascii="Calibri" w:hAnsi="Calibri"/>
                <w:sz w:val="20"/>
                <w:szCs w:val="20"/>
              </w:rPr>
              <w:t>k</w:t>
            </w:r>
            <w:r w:rsidRPr="0015294A">
              <w:rPr>
                <w:rFonts w:ascii="Calibri" w:hAnsi="Calibri"/>
                <w:sz w:val="20"/>
                <w:szCs w:val="20"/>
              </w:rPr>
              <w:t>mai kamara által hitelesített nyilatkozat</w:t>
            </w:r>
          </w:p>
        </w:tc>
      </w:tr>
      <w:tr w:rsidR="005A7C0D" w:rsidRPr="007569DA" w14:paraId="69AB46AC" w14:textId="77777777" w:rsidTr="0015294A">
        <w:trPr>
          <w:jc w:val="center"/>
        </w:trPr>
        <w:tc>
          <w:tcPr>
            <w:tcW w:w="1315" w:type="dxa"/>
            <w:vAlign w:val="center"/>
          </w:tcPr>
          <w:p w14:paraId="088BD0C4"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63</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a)</w:t>
            </w:r>
            <w:r w:rsidRPr="0015294A">
              <w:rPr>
                <w:rFonts w:ascii="Calibri" w:hAnsi="Calibri"/>
                <w:sz w:val="20"/>
                <w:szCs w:val="20"/>
              </w:rPr>
              <w:t xml:space="preserve"> pont</w:t>
            </w:r>
          </w:p>
        </w:tc>
        <w:tc>
          <w:tcPr>
            <w:tcW w:w="5172" w:type="dxa"/>
            <w:vAlign w:val="center"/>
          </w:tcPr>
          <w:p w14:paraId="76D4ADB1"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C szakasz </w:t>
            </w:r>
          </w:p>
          <w:p w14:paraId="58184BDF" w14:textId="77777777" w:rsidR="005A7C0D" w:rsidRPr="0015294A" w:rsidRDefault="005A7C0D" w:rsidP="0015294A">
            <w:pPr>
              <w:spacing w:before="0"/>
              <w:ind w:left="0" w:firstLine="0"/>
              <w:rPr>
                <w:rFonts w:ascii="Calibri" w:hAnsi="Calibri"/>
                <w:sz w:val="20"/>
                <w:szCs w:val="20"/>
              </w:rPr>
            </w:pPr>
            <w:r w:rsidRPr="0015294A">
              <w:rPr>
                <w:rFonts w:ascii="Calibri" w:hAnsi="Calibri"/>
                <w:i/>
                <w:sz w:val="20"/>
                <w:szCs w:val="20"/>
                <w:lang w:eastAsia="en-GB"/>
              </w:rPr>
              <w:t xml:space="preserve">„A gazdasági szereplő </w:t>
            </w:r>
            <w:r w:rsidRPr="0015294A">
              <w:rPr>
                <w:rFonts w:ascii="Calibri" w:hAnsi="Calibri"/>
                <w:b/>
                <w:i/>
                <w:sz w:val="20"/>
                <w:szCs w:val="20"/>
                <w:lang w:eastAsia="en-GB"/>
              </w:rPr>
              <w:t>tudomása szerint</w:t>
            </w:r>
            <w:r w:rsidRPr="0015294A">
              <w:rPr>
                <w:rFonts w:ascii="Calibri" w:hAnsi="Calibri"/>
                <w:i/>
                <w:sz w:val="20"/>
                <w:szCs w:val="20"/>
                <w:lang w:eastAsia="en-GB"/>
              </w:rPr>
              <w:t xml:space="preserve"> megszegte-e </w:t>
            </w:r>
            <w:r w:rsidRPr="0015294A">
              <w:rPr>
                <w:rFonts w:ascii="Calibri" w:hAnsi="Calibri"/>
                <w:b/>
                <w:i/>
                <w:sz w:val="20"/>
                <w:szCs w:val="20"/>
                <w:lang w:eastAsia="en-GB"/>
              </w:rPr>
              <w:t>köt</w:t>
            </w:r>
            <w:r w:rsidRPr="0015294A">
              <w:rPr>
                <w:rFonts w:ascii="Calibri" w:hAnsi="Calibri"/>
                <w:b/>
                <w:i/>
                <w:sz w:val="20"/>
                <w:szCs w:val="20"/>
                <w:lang w:eastAsia="en-GB"/>
              </w:rPr>
              <w:t>e</w:t>
            </w:r>
            <w:r w:rsidRPr="0015294A">
              <w:rPr>
                <w:rFonts w:ascii="Calibri" w:hAnsi="Calibri"/>
                <w:b/>
                <w:i/>
                <w:sz w:val="20"/>
                <w:szCs w:val="20"/>
                <w:lang w:eastAsia="en-GB"/>
              </w:rPr>
              <w:t>lezettségeit</w:t>
            </w:r>
            <w:r w:rsidRPr="0015294A">
              <w:rPr>
                <w:rFonts w:ascii="Calibri" w:hAnsi="Calibri"/>
                <w:i/>
                <w:sz w:val="20"/>
                <w:szCs w:val="20"/>
                <w:lang w:eastAsia="en-GB"/>
              </w:rPr>
              <w:t xml:space="preserve"> a </w:t>
            </w:r>
            <w:r w:rsidRPr="0015294A">
              <w:rPr>
                <w:rFonts w:ascii="Calibri" w:hAnsi="Calibri"/>
                <w:b/>
                <w:i/>
                <w:sz w:val="20"/>
                <w:szCs w:val="20"/>
                <w:lang w:eastAsia="en-GB"/>
              </w:rPr>
              <w:t xml:space="preserve">környezetvédelmi, a szociális és a munkajog terén?” </w:t>
            </w:r>
            <w:r w:rsidRPr="0015294A">
              <w:rPr>
                <w:rFonts w:ascii="Calibri" w:hAnsi="Calibri"/>
                <w:sz w:val="20"/>
                <w:szCs w:val="20"/>
                <w:lang w:eastAsia="en-GB"/>
              </w:rPr>
              <w:t>sor</w:t>
            </w:r>
          </w:p>
        </w:tc>
        <w:tc>
          <w:tcPr>
            <w:tcW w:w="3481" w:type="dxa"/>
            <w:vAlign w:val="center"/>
          </w:tcPr>
          <w:p w14:paraId="37238B7F"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2BF2984A" w14:textId="77777777" w:rsidTr="0015294A">
        <w:trPr>
          <w:jc w:val="center"/>
        </w:trPr>
        <w:tc>
          <w:tcPr>
            <w:tcW w:w="1315" w:type="dxa"/>
            <w:vAlign w:val="center"/>
          </w:tcPr>
          <w:p w14:paraId="6AC335E2"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63</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b)</w:t>
            </w:r>
            <w:r w:rsidRPr="0015294A">
              <w:rPr>
                <w:rFonts w:ascii="Calibri" w:hAnsi="Calibri"/>
                <w:sz w:val="20"/>
                <w:szCs w:val="20"/>
              </w:rPr>
              <w:t xml:space="preserve"> pont</w:t>
            </w:r>
          </w:p>
        </w:tc>
        <w:tc>
          <w:tcPr>
            <w:tcW w:w="5172" w:type="dxa"/>
            <w:vAlign w:val="center"/>
          </w:tcPr>
          <w:p w14:paraId="5DF7138A"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C szakasz </w:t>
            </w:r>
          </w:p>
          <w:p w14:paraId="6AB5794F" w14:textId="77777777" w:rsidR="005A7C0D" w:rsidRPr="0015294A" w:rsidRDefault="005A7C0D" w:rsidP="0015294A">
            <w:pPr>
              <w:spacing w:before="0"/>
              <w:ind w:left="0" w:firstLine="0"/>
              <w:rPr>
                <w:rFonts w:ascii="Calibri" w:hAnsi="Calibri"/>
                <w:sz w:val="20"/>
                <w:szCs w:val="20"/>
              </w:rPr>
            </w:pPr>
            <w:r w:rsidRPr="0015294A">
              <w:rPr>
                <w:rFonts w:ascii="Calibri" w:hAnsi="Calibri"/>
                <w:i/>
                <w:sz w:val="20"/>
                <w:szCs w:val="20"/>
                <w:lang w:eastAsia="en-GB"/>
              </w:rPr>
              <w:t xml:space="preserve">„Elkövetett-e a gazdasági szereplő </w:t>
            </w:r>
            <w:r w:rsidRPr="0015294A">
              <w:rPr>
                <w:rFonts w:ascii="Calibri" w:hAnsi="Calibri"/>
                <w:b/>
                <w:i/>
                <w:sz w:val="20"/>
                <w:szCs w:val="20"/>
                <w:lang w:eastAsia="en-GB"/>
              </w:rPr>
              <w:t>súlyos szakmai kötele</w:t>
            </w:r>
            <w:r w:rsidRPr="0015294A">
              <w:rPr>
                <w:rFonts w:ascii="Calibri" w:hAnsi="Calibri"/>
                <w:b/>
                <w:i/>
                <w:sz w:val="20"/>
                <w:szCs w:val="20"/>
                <w:lang w:eastAsia="en-GB"/>
              </w:rPr>
              <w:t>s</w:t>
            </w:r>
            <w:r w:rsidRPr="0015294A">
              <w:rPr>
                <w:rFonts w:ascii="Calibri" w:hAnsi="Calibri"/>
                <w:b/>
                <w:i/>
                <w:sz w:val="20"/>
                <w:szCs w:val="20"/>
                <w:lang w:eastAsia="en-GB"/>
              </w:rPr>
              <w:t>ségszegést</w:t>
            </w:r>
            <w:r w:rsidRPr="0015294A">
              <w:rPr>
                <w:rFonts w:ascii="Calibri" w:hAnsi="Calibri"/>
                <w:i/>
                <w:sz w:val="20"/>
                <w:szCs w:val="20"/>
                <w:lang w:eastAsia="en-GB"/>
              </w:rPr>
              <w:t xml:space="preserve">?” </w:t>
            </w:r>
            <w:r w:rsidRPr="0015294A">
              <w:rPr>
                <w:rFonts w:ascii="Calibri" w:hAnsi="Calibri"/>
                <w:sz w:val="20"/>
                <w:szCs w:val="20"/>
                <w:lang w:eastAsia="en-GB"/>
              </w:rPr>
              <w:t>sor</w:t>
            </w:r>
          </w:p>
        </w:tc>
        <w:tc>
          <w:tcPr>
            <w:tcW w:w="3481" w:type="dxa"/>
            <w:vAlign w:val="center"/>
          </w:tcPr>
          <w:p w14:paraId="4EFBC648"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6C045638" w14:textId="77777777" w:rsidTr="0015294A">
        <w:trPr>
          <w:jc w:val="center"/>
        </w:trPr>
        <w:tc>
          <w:tcPr>
            <w:tcW w:w="1315" w:type="dxa"/>
            <w:vAlign w:val="center"/>
          </w:tcPr>
          <w:p w14:paraId="14C92A73"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63</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c)</w:t>
            </w:r>
            <w:r w:rsidRPr="0015294A">
              <w:rPr>
                <w:rFonts w:ascii="Calibri" w:hAnsi="Calibri"/>
                <w:sz w:val="20"/>
                <w:szCs w:val="20"/>
              </w:rPr>
              <w:t xml:space="preserve"> pont</w:t>
            </w:r>
          </w:p>
        </w:tc>
        <w:tc>
          <w:tcPr>
            <w:tcW w:w="5172" w:type="dxa"/>
            <w:vAlign w:val="center"/>
          </w:tcPr>
          <w:p w14:paraId="046E2FE9"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C szakasz </w:t>
            </w:r>
          </w:p>
          <w:p w14:paraId="12309E9E" w14:textId="77777777" w:rsidR="005A7C0D" w:rsidRPr="0015294A" w:rsidRDefault="005A7C0D" w:rsidP="0015294A">
            <w:pPr>
              <w:spacing w:before="0"/>
              <w:ind w:left="0" w:firstLine="0"/>
              <w:rPr>
                <w:rFonts w:ascii="Calibri" w:hAnsi="Calibri"/>
                <w:sz w:val="20"/>
                <w:szCs w:val="20"/>
              </w:rPr>
            </w:pPr>
            <w:r w:rsidRPr="0015294A">
              <w:rPr>
                <w:rFonts w:ascii="Calibri" w:hAnsi="Calibri"/>
                <w:i/>
                <w:sz w:val="20"/>
                <w:szCs w:val="20"/>
                <w:lang w:eastAsia="en-GB"/>
              </w:rPr>
              <w:t>„Tapasztalta-e a gazdasági szereplő valamely korábbi közb</w:t>
            </w:r>
            <w:r w:rsidRPr="0015294A">
              <w:rPr>
                <w:rFonts w:ascii="Calibri" w:hAnsi="Calibri"/>
                <w:i/>
                <w:sz w:val="20"/>
                <w:szCs w:val="20"/>
                <w:lang w:eastAsia="en-GB"/>
              </w:rPr>
              <w:t>e</w:t>
            </w:r>
            <w:r w:rsidRPr="0015294A">
              <w:rPr>
                <w:rFonts w:ascii="Calibri" w:hAnsi="Calibri"/>
                <w:i/>
                <w:sz w:val="20"/>
                <w:szCs w:val="20"/>
                <w:lang w:eastAsia="en-GB"/>
              </w:rPr>
              <w:t>szerzési szerződés vagy egy ajánlatkérő szervvel kötött k</w:t>
            </w:r>
            <w:r w:rsidRPr="0015294A">
              <w:rPr>
                <w:rFonts w:ascii="Calibri" w:hAnsi="Calibri"/>
                <w:i/>
                <w:sz w:val="20"/>
                <w:szCs w:val="20"/>
                <w:lang w:eastAsia="en-GB"/>
              </w:rPr>
              <w:t>o</w:t>
            </w:r>
            <w:r w:rsidRPr="0015294A">
              <w:rPr>
                <w:rFonts w:ascii="Calibri" w:hAnsi="Calibri"/>
                <w:i/>
                <w:sz w:val="20"/>
                <w:szCs w:val="20"/>
                <w:lang w:eastAsia="en-GB"/>
              </w:rPr>
              <w:t>rábbi szerződés vagy korábbi koncessziós szerződés</w:t>
            </w:r>
            <w:r w:rsidRPr="0015294A">
              <w:rPr>
                <w:rFonts w:ascii="Calibri" w:hAnsi="Calibri"/>
                <w:b/>
                <w:i/>
                <w:sz w:val="20"/>
                <w:szCs w:val="20"/>
                <w:lang w:eastAsia="en-GB"/>
              </w:rPr>
              <w:t xml:space="preserve"> lejárat előtti megszüntetését</w:t>
            </w:r>
            <w:r w:rsidRPr="0015294A">
              <w:rPr>
                <w:rFonts w:ascii="Calibri" w:hAnsi="Calibri"/>
                <w:i/>
                <w:sz w:val="20"/>
                <w:szCs w:val="20"/>
                <w:lang w:eastAsia="en-GB"/>
              </w:rPr>
              <w:t xml:space="preserve"> vagy az említett korábbi szerződéshez kapcsolódó kártérítési követelést vagy egyéb hasonló szan</w:t>
            </w:r>
            <w:r w:rsidRPr="0015294A">
              <w:rPr>
                <w:rFonts w:ascii="Calibri" w:hAnsi="Calibri"/>
                <w:i/>
                <w:sz w:val="20"/>
                <w:szCs w:val="20"/>
                <w:lang w:eastAsia="en-GB"/>
              </w:rPr>
              <w:t>k</w:t>
            </w:r>
            <w:r w:rsidRPr="0015294A">
              <w:rPr>
                <w:rFonts w:ascii="Calibri" w:hAnsi="Calibri"/>
                <w:i/>
                <w:sz w:val="20"/>
                <w:szCs w:val="20"/>
                <w:lang w:eastAsia="en-GB"/>
              </w:rPr>
              <w:t xml:space="preserve">ciókat?” </w:t>
            </w:r>
            <w:r w:rsidRPr="0015294A">
              <w:rPr>
                <w:rFonts w:ascii="Calibri" w:hAnsi="Calibri"/>
                <w:sz w:val="20"/>
                <w:szCs w:val="20"/>
                <w:lang w:eastAsia="en-GB"/>
              </w:rPr>
              <w:t>sor</w:t>
            </w:r>
          </w:p>
        </w:tc>
        <w:tc>
          <w:tcPr>
            <w:tcW w:w="3481" w:type="dxa"/>
            <w:vAlign w:val="center"/>
          </w:tcPr>
          <w:p w14:paraId="6E41C3E0"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r w:rsidR="005A7C0D" w:rsidRPr="007569DA" w14:paraId="77CBD6C5" w14:textId="77777777" w:rsidTr="0015294A">
        <w:trPr>
          <w:jc w:val="center"/>
        </w:trPr>
        <w:tc>
          <w:tcPr>
            <w:tcW w:w="1315" w:type="dxa"/>
            <w:vAlign w:val="center"/>
          </w:tcPr>
          <w:p w14:paraId="7D6C8745" w14:textId="77777777" w:rsidR="005A7C0D" w:rsidRPr="0015294A" w:rsidRDefault="005A7C0D" w:rsidP="0015294A">
            <w:pPr>
              <w:autoSpaceDE w:val="0"/>
              <w:autoSpaceDN w:val="0"/>
              <w:adjustRightInd w:val="0"/>
              <w:spacing w:before="0"/>
              <w:ind w:left="0" w:firstLine="0"/>
              <w:jc w:val="left"/>
              <w:rPr>
                <w:rFonts w:ascii="Calibri" w:hAnsi="Calibri"/>
                <w:sz w:val="20"/>
                <w:szCs w:val="20"/>
              </w:rPr>
            </w:pPr>
            <w:r w:rsidRPr="0015294A">
              <w:rPr>
                <w:rFonts w:ascii="Calibri" w:hAnsi="Calibri"/>
                <w:sz w:val="20"/>
                <w:szCs w:val="20"/>
              </w:rPr>
              <w:t xml:space="preserve">Kbt. </w:t>
            </w:r>
            <w:r w:rsidRPr="0015294A">
              <w:rPr>
                <w:rFonts w:ascii="Calibri" w:hAnsi="Calibri"/>
                <w:b/>
                <w:sz w:val="20"/>
                <w:szCs w:val="20"/>
              </w:rPr>
              <w:t>63</w:t>
            </w:r>
            <w:r w:rsidR="00673950">
              <w:rPr>
                <w:rFonts w:ascii="Calibri" w:hAnsi="Calibri"/>
                <w:b/>
                <w:sz w:val="20"/>
                <w:szCs w:val="20"/>
              </w:rPr>
              <w:t>.§</w:t>
            </w:r>
            <w:r w:rsidRPr="0015294A">
              <w:rPr>
                <w:rFonts w:ascii="Calibri" w:hAnsi="Calibri"/>
                <w:b/>
                <w:sz w:val="20"/>
                <w:szCs w:val="20"/>
              </w:rPr>
              <w:t xml:space="preserve"> (1)</w:t>
            </w:r>
            <w:r w:rsidRPr="0015294A">
              <w:rPr>
                <w:rFonts w:ascii="Calibri" w:hAnsi="Calibri"/>
                <w:sz w:val="20"/>
                <w:szCs w:val="20"/>
              </w:rPr>
              <w:t xml:space="preserve"> </w:t>
            </w:r>
            <w:proofErr w:type="spellStart"/>
            <w:r w:rsidRPr="0015294A">
              <w:rPr>
                <w:rFonts w:ascii="Calibri" w:hAnsi="Calibri"/>
                <w:sz w:val="20"/>
                <w:szCs w:val="20"/>
              </w:rPr>
              <w:t>bek</w:t>
            </w:r>
            <w:proofErr w:type="spellEnd"/>
            <w:r w:rsidRPr="0015294A">
              <w:rPr>
                <w:rFonts w:ascii="Calibri" w:hAnsi="Calibri"/>
                <w:sz w:val="20"/>
                <w:szCs w:val="20"/>
              </w:rPr>
              <w:t xml:space="preserve">. </w:t>
            </w:r>
            <w:r w:rsidRPr="0015294A">
              <w:rPr>
                <w:rFonts w:ascii="Calibri" w:hAnsi="Calibri"/>
                <w:b/>
                <w:i/>
                <w:sz w:val="20"/>
                <w:szCs w:val="20"/>
              </w:rPr>
              <w:t>d)</w:t>
            </w:r>
            <w:r w:rsidRPr="0015294A">
              <w:rPr>
                <w:rFonts w:ascii="Calibri" w:hAnsi="Calibri"/>
                <w:sz w:val="20"/>
                <w:szCs w:val="20"/>
              </w:rPr>
              <w:t xml:space="preserve"> pont</w:t>
            </w:r>
          </w:p>
        </w:tc>
        <w:tc>
          <w:tcPr>
            <w:tcW w:w="5172" w:type="dxa"/>
            <w:vAlign w:val="center"/>
          </w:tcPr>
          <w:p w14:paraId="478E55AE" w14:textId="77777777" w:rsidR="005A7C0D" w:rsidRPr="0015294A" w:rsidRDefault="005A7C0D" w:rsidP="0015294A">
            <w:pPr>
              <w:spacing w:before="0"/>
              <w:ind w:left="0" w:firstLine="0"/>
              <w:rPr>
                <w:rFonts w:ascii="Calibri" w:hAnsi="Calibri"/>
                <w:b/>
                <w:sz w:val="20"/>
                <w:szCs w:val="20"/>
                <w:lang w:eastAsia="en-GB"/>
              </w:rPr>
            </w:pPr>
            <w:r w:rsidRPr="0015294A">
              <w:rPr>
                <w:rFonts w:ascii="Calibri" w:hAnsi="Calibri"/>
                <w:sz w:val="20"/>
                <w:szCs w:val="20"/>
              </w:rPr>
              <w:t xml:space="preserve">ESDP nyilatkozat, helye: </w:t>
            </w:r>
            <w:r w:rsidRPr="0015294A">
              <w:rPr>
                <w:rFonts w:ascii="Calibri" w:hAnsi="Calibri"/>
                <w:b/>
                <w:sz w:val="20"/>
                <w:szCs w:val="20"/>
                <w:lang w:eastAsia="en-GB"/>
              </w:rPr>
              <w:t xml:space="preserve">III. rész D szakasz </w:t>
            </w:r>
          </w:p>
          <w:p w14:paraId="3A79D88A" w14:textId="77777777" w:rsidR="005A7C0D" w:rsidRPr="0015294A" w:rsidRDefault="005A7C0D" w:rsidP="0015294A">
            <w:pPr>
              <w:spacing w:before="0"/>
              <w:ind w:left="0" w:firstLine="0"/>
              <w:rPr>
                <w:rFonts w:ascii="Calibri" w:hAnsi="Calibri"/>
                <w:sz w:val="20"/>
                <w:szCs w:val="20"/>
              </w:rPr>
            </w:pPr>
            <w:r w:rsidRPr="0015294A">
              <w:rPr>
                <w:rFonts w:ascii="Calibri" w:hAnsi="Calibri"/>
                <w:i/>
                <w:sz w:val="20"/>
                <w:szCs w:val="20"/>
                <w:lang w:eastAsia="en-GB"/>
              </w:rPr>
              <w:t xml:space="preserve">„Vonatkoznak-e a gazdasági szereplőre azok a </w:t>
            </w:r>
            <w:r w:rsidRPr="0015294A">
              <w:rPr>
                <w:rFonts w:ascii="Calibri" w:hAnsi="Calibri"/>
                <w:b/>
                <w:i/>
                <w:sz w:val="20"/>
                <w:szCs w:val="20"/>
                <w:lang w:eastAsia="en-GB"/>
              </w:rPr>
              <w:t>tisztán ne</w:t>
            </w:r>
            <w:r w:rsidRPr="0015294A">
              <w:rPr>
                <w:rFonts w:ascii="Calibri" w:hAnsi="Calibri"/>
                <w:b/>
                <w:i/>
                <w:sz w:val="20"/>
                <w:szCs w:val="20"/>
                <w:lang w:eastAsia="en-GB"/>
              </w:rPr>
              <w:t>m</w:t>
            </w:r>
            <w:r w:rsidRPr="0015294A">
              <w:rPr>
                <w:rFonts w:ascii="Calibri" w:hAnsi="Calibri"/>
                <w:b/>
                <w:i/>
                <w:sz w:val="20"/>
                <w:szCs w:val="20"/>
                <w:lang w:eastAsia="en-GB"/>
              </w:rPr>
              <w:t>zeti kizárási okok</w:t>
            </w:r>
            <w:r w:rsidRPr="0015294A">
              <w:rPr>
                <w:rFonts w:ascii="Calibri" w:hAnsi="Calibri"/>
                <w:i/>
                <w:sz w:val="20"/>
                <w:szCs w:val="20"/>
                <w:lang w:eastAsia="en-GB"/>
              </w:rPr>
              <w:t xml:space="preserve">, amelyeket a vonatkozó hirdetmény vagy a közbeszerzési dokumentumok meghatároznak?” </w:t>
            </w:r>
            <w:r w:rsidRPr="0015294A">
              <w:rPr>
                <w:rFonts w:ascii="Calibri" w:hAnsi="Calibri"/>
                <w:sz w:val="20"/>
                <w:szCs w:val="20"/>
                <w:lang w:eastAsia="en-GB"/>
              </w:rPr>
              <w:t>sor</w:t>
            </w:r>
          </w:p>
        </w:tc>
        <w:tc>
          <w:tcPr>
            <w:tcW w:w="3481" w:type="dxa"/>
            <w:vAlign w:val="center"/>
          </w:tcPr>
          <w:p w14:paraId="6F750849" w14:textId="77777777" w:rsidR="005A7C0D" w:rsidRPr="0015294A" w:rsidRDefault="005A7C0D" w:rsidP="0015294A">
            <w:pPr>
              <w:autoSpaceDE w:val="0"/>
              <w:autoSpaceDN w:val="0"/>
              <w:adjustRightInd w:val="0"/>
              <w:spacing w:before="0"/>
              <w:ind w:left="0" w:firstLine="0"/>
              <w:rPr>
                <w:rFonts w:ascii="Calibri" w:hAnsi="Calibri"/>
                <w:sz w:val="20"/>
                <w:szCs w:val="20"/>
              </w:rPr>
            </w:pPr>
            <w:r w:rsidRPr="0015294A">
              <w:rPr>
                <w:rFonts w:ascii="Calibri" w:hAnsi="Calibri"/>
                <w:sz w:val="20"/>
                <w:szCs w:val="20"/>
              </w:rPr>
              <w:t>---</w:t>
            </w:r>
          </w:p>
        </w:tc>
      </w:tr>
    </w:tbl>
    <w:p w14:paraId="61FB4651" w14:textId="77777777" w:rsidR="005A7C0D" w:rsidRPr="00262E8B" w:rsidRDefault="005A7C0D" w:rsidP="00603F35">
      <w:pPr>
        <w:tabs>
          <w:tab w:val="left" w:pos="9356"/>
        </w:tabs>
        <w:ind w:left="567" w:right="-329"/>
        <w:jc w:val="center"/>
        <w:rPr>
          <w:rFonts w:ascii="Calibri" w:hAnsi="Calibri"/>
          <w:b/>
          <w:bCs/>
          <w:smallCaps/>
          <w:spacing w:val="30"/>
          <w:sz w:val="20"/>
          <w:szCs w:val="20"/>
        </w:rPr>
      </w:pPr>
    </w:p>
    <w:p w14:paraId="7FC569EA" w14:textId="77777777" w:rsidR="005A7C0D" w:rsidRDefault="005A7C0D">
      <w:pPr>
        <w:spacing w:before="0"/>
        <w:ind w:left="0" w:firstLine="0"/>
        <w:jc w:val="left"/>
        <w:rPr>
          <w:rFonts w:ascii="Calibri" w:hAnsi="Calibri"/>
          <w:b/>
          <w:bCs/>
          <w:smallCaps/>
          <w:spacing w:val="30"/>
          <w:sz w:val="20"/>
          <w:szCs w:val="20"/>
        </w:rPr>
      </w:pPr>
      <w:r>
        <w:rPr>
          <w:rFonts w:ascii="Calibri" w:hAnsi="Calibri"/>
          <w:b/>
          <w:bCs/>
          <w:smallCaps/>
          <w:spacing w:val="30"/>
          <w:sz w:val="20"/>
          <w:szCs w:val="20"/>
        </w:rPr>
        <w:br w:type="page"/>
      </w:r>
    </w:p>
    <w:p w14:paraId="537D23B4" w14:textId="77777777" w:rsidR="005A7C0D" w:rsidRDefault="005A7C0D" w:rsidP="00603F35">
      <w:pPr>
        <w:tabs>
          <w:tab w:val="left" w:pos="9356"/>
        </w:tabs>
        <w:ind w:left="567" w:right="-329"/>
        <w:jc w:val="center"/>
        <w:rPr>
          <w:rFonts w:ascii="Calibri" w:hAnsi="Calibri"/>
          <w:b/>
          <w:bCs/>
          <w:smallCaps/>
          <w:spacing w:val="30"/>
          <w:sz w:val="20"/>
          <w:szCs w:val="20"/>
        </w:rPr>
      </w:pPr>
      <w:r>
        <w:rPr>
          <w:rFonts w:ascii="Calibri" w:hAnsi="Calibri"/>
          <w:b/>
          <w:bCs/>
          <w:smallCaps/>
          <w:spacing w:val="30"/>
          <w:sz w:val="20"/>
          <w:szCs w:val="20"/>
        </w:rPr>
        <w:t>Közjegyző vagy gazdasági, illetve szakmai kamara által hitelesített n</w:t>
      </w:r>
      <w:r w:rsidRPr="00262E8B">
        <w:rPr>
          <w:rFonts w:ascii="Calibri" w:hAnsi="Calibri"/>
          <w:b/>
          <w:bCs/>
          <w:smallCaps/>
          <w:spacing w:val="30"/>
          <w:sz w:val="20"/>
          <w:szCs w:val="20"/>
        </w:rPr>
        <w:t xml:space="preserve">yilatkozat </w:t>
      </w:r>
    </w:p>
    <w:p w14:paraId="02CF873D" w14:textId="77777777" w:rsidR="005A7C0D" w:rsidRDefault="005A7C0D" w:rsidP="00AF6F90">
      <w:pPr>
        <w:tabs>
          <w:tab w:val="left" w:pos="9356"/>
        </w:tabs>
        <w:spacing w:before="0"/>
        <w:ind w:left="567" w:right="-329"/>
        <w:jc w:val="center"/>
        <w:rPr>
          <w:rFonts w:ascii="Calibri" w:hAnsi="Calibri"/>
          <w:b/>
          <w:bCs/>
          <w:smallCaps/>
          <w:color w:val="808080"/>
          <w:spacing w:val="30"/>
          <w:sz w:val="20"/>
          <w:szCs w:val="20"/>
        </w:rPr>
      </w:pPr>
      <w:proofErr w:type="gramStart"/>
      <w:r>
        <w:rPr>
          <w:rFonts w:ascii="Calibri" w:hAnsi="Calibri"/>
          <w:b/>
          <w:bCs/>
          <w:smallCaps/>
          <w:spacing w:val="30"/>
          <w:sz w:val="20"/>
          <w:szCs w:val="20"/>
        </w:rPr>
        <w:t>javasolt</w:t>
      </w:r>
      <w:proofErr w:type="gramEnd"/>
      <w:r>
        <w:rPr>
          <w:rFonts w:ascii="Calibri" w:hAnsi="Calibri"/>
          <w:b/>
          <w:bCs/>
          <w:smallCaps/>
          <w:spacing w:val="30"/>
          <w:sz w:val="20"/>
          <w:szCs w:val="20"/>
        </w:rPr>
        <w:t xml:space="preserve"> </w:t>
      </w:r>
      <w:r w:rsidRPr="00262E8B">
        <w:rPr>
          <w:rFonts w:ascii="Calibri" w:hAnsi="Calibri"/>
          <w:b/>
          <w:bCs/>
          <w:smallCaps/>
          <w:color w:val="808080"/>
          <w:spacing w:val="30"/>
          <w:sz w:val="20"/>
          <w:szCs w:val="20"/>
        </w:rPr>
        <w:t>mint</w:t>
      </w:r>
      <w:r>
        <w:rPr>
          <w:rFonts w:ascii="Calibri" w:hAnsi="Calibri"/>
          <w:b/>
          <w:bCs/>
          <w:smallCaps/>
          <w:color w:val="808080"/>
          <w:spacing w:val="30"/>
          <w:sz w:val="20"/>
          <w:szCs w:val="20"/>
        </w:rPr>
        <w:t>ája</w:t>
      </w:r>
    </w:p>
    <w:p w14:paraId="6E83D047" w14:textId="77777777" w:rsidR="005A7C0D" w:rsidRPr="00262E8B" w:rsidRDefault="005A7C0D" w:rsidP="00AF6F90">
      <w:pPr>
        <w:tabs>
          <w:tab w:val="left" w:pos="9356"/>
        </w:tabs>
        <w:spacing w:before="0"/>
        <w:ind w:left="567" w:right="-329"/>
        <w:jc w:val="center"/>
        <w:rPr>
          <w:rFonts w:ascii="Calibri" w:hAnsi="Calibri"/>
          <w:b/>
          <w:bCs/>
          <w:smallCaps/>
          <w:spacing w:val="30"/>
          <w:sz w:val="20"/>
          <w:szCs w:val="20"/>
        </w:rPr>
      </w:pPr>
    </w:p>
    <w:p w14:paraId="51DA1893" w14:textId="77777777" w:rsidR="005A7C0D" w:rsidRPr="00262E8B" w:rsidRDefault="005A7C0D" w:rsidP="00AF6F90">
      <w:pPr>
        <w:tabs>
          <w:tab w:val="left" w:pos="9356"/>
        </w:tabs>
        <w:ind w:left="0" w:firstLine="0"/>
        <w:rPr>
          <w:rFonts w:ascii="Calibri" w:hAnsi="Calibri"/>
          <w:sz w:val="20"/>
          <w:szCs w:val="20"/>
        </w:rPr>
      </w:pPr>
      <w:proofErr w:type="gramStart"/>
      <w:r w:rsidRPr="00262E8B">
        <w:rPr>
          <w:rFonts w:ascii="Calibri" w:hAnsi="Calibri"/>
          <w:sz w:val="20"/>
          <w:szCs w:val="20"/>
        </w:rPr>
        <w:t>Alulírott …</w:t>
      </w:r>
      <w:proofErr w:type="gramEnd"/>
      <w:r w:rsidRPr="00262E8B">
        <w:rPr>
          <w:rFonts w:ascii="Calibri" w:hAnsi="Calibri"/>
          <w:sz w:val="20"/>
          <w:szCs w:val="20"/>
        </w:rPr>
        <w:t>…………………, mint a(z) ...................</w:t>
      </w:r>
      <w:r w:rsidRPr="00262E8B">
        <w:rPr>
          <w:rFonts w:ascii="Calibri" w:hAnsi="Calibri"/>
          <w:i/>
          <w:sz w:val="20"/>
          <w:szCs w:val="20"/>
        </w:rPr>
        <w:t>(cég megnevezése)</w:t>
      </w:r>
      <w:r w:rsidRPr="00262E8B">
        <w:rPr>
          <w:rFonts w:ascii="Calibri" w:hAnsi="Calibri"/>
          <w:sz w:val="20"/>
          <w:szCs w:val="20"/>
        </w:rPr>
        <w:t xml:space="preserve">................................... </w:t>
      </w:r>
      <w:proofErr w:type="gramStart"/>
      <w:r w:rsidRPr="00262E8B">
        <w:rPr>
          <w:rFonts w:ascii="Calibri" w:hAnsi="Calibri"/>
          <w:sz w:val="20"/>
          <w:szCs w:val="20"/>
        </w:rPr>
        <w:t>cégjegyzésre</w:t>
      </w:r>
      <w:proofErr w:type="gramEnd"/>
      <w:r w:rsidRPr="00262E8B">
        <w:rPr>
          <w:rFonts w:ascii="Calibri" w:hAnsi="Calibri"/>
          <w:sz w:val="20"/>
          <w:szCs w:val="20"/>
        </w:rPr>
        <w:t xml:space="preserve"> / kötelezettségváll</w:t>
      </w:r>
      <w:r w:rsidRPr="00262E8B">
        <w:rPr>
          <w:rFonts w:ascii="Calibri" w:hAnsi="Calibri"/>
          <w:sz w:val="20"/>
          <w:szCs w:val="20"/>
        </w:rPr>
        <w:t>a</w:t>
      </w:r>
      <w:r w:rsidRPr="00262E8B">
        <w:rPr>
          <w:rFonts w:ascii="Calibri" w:hAnsi="Calibri"/>
          <w:sz w:val="20"/>
          <w:szCs w:val="20"/>
        </w:rPr>
        <w:t xml:space="preserve">lásra </w:t>
      </w:r>
      <w:r w:rsidRPr="00262E8B">
        <w:rPr>
          <w:rFonts w:ascii="Calibri" w:hAnsi="Calibri"/>
          <w:b/>
          <w:i/>
          <w:sz w:val="20"/>
          <w:szCs w:val="20"/>
        </w:rPr>
        <w:t xml:space="preserve">(a megfelelő aláhúzandó) </w:t>
      </w:r>
      <w:r w:rsidRPr="00262E8B">
        <w:rPr>
          <w:rFonts w:ascii="Calibri" w:hAnsi="Calibri"/>
          <w:sz w:val="20"/>
          <w:szCs w:val="20"/>
        </w:rPr>
        <w:t>jogosult képviselője büntetőjogi felelősségem tudatában nyilatkozom, hogy a(z) ...................</w:t>
      </w:r>
      <w:r w:rsidRPr="00262E8B">
        <w:rPr>
          <w:rFonts w:ascii="Calibri" w:hAnsi="Calibri"/>
          <w:i/>
          <w:sz w:val="20"/>
          <w:szCs w:val="20"/>
        </w:rPr>
        <w:t>(cég megnevezése)</w:t>
      </w:r>
      <w:r w:rsidRPr="00262E8B">
        <w:rPr>
          <w:rFonts w:ascii="Calibri" w:hAnsi="Calibri"/>
          <w:sz w:val="20"/>
          <w:szCs w:val="20"/>
        </w:rPr>
        <w:t>................................... –</w:t>
      </w:r>
      <w:proofErr w:type="spellStart"/>
      <w:r w:rsidRPr="00262E8B">
        <w:rPr>
          <w:rFonts w:ascii="Calibri" w:hAnsi="Calibri"/>
          <w:sz w:val="20"/>
          <w:szCs w:val="20"/>
        </w:rPr>
        <w:t>vel</w:t>
      </w:r>
      <w:proofErr w:type="spellEnd"/>
      <w:r w:rsidRPr="00262E8B">
        <w:rPr>
          <w:rFonts w:ascii="Calibri" w:hAnsi="Calibri"/>
          <w:sz w:val="20"/>
          <w:szCs w:val="20"/>
        </w:rPr>
        <w:t xml:space="preserve">, mint </w:t>
      </w:r>
      <w:r w:rsidRPr="00262E8B">
        <w:rPr>
          <w:rFonts w:ascii="Calibri" w:hAnsi="Calibri"/>
          <w:b/>
          <w:sz w:val="20"/>
          <w:szCs w:val="20"/>
        </w:rPr>
        <w:t xml:space="preserve">ajánlattevővel </w:t>
      </w:r>
      <w:r>
        <w:rPr>
          <w:rFonts w:ascii="Calibri" w:hAnsi="Calibri"/>
          <w:b/>
          <w:sz w:val="20"/>
          <w:szCs w:val="20"/>
        </w:rPr>
        <w:t xml:space="preserve">szemben nem állnak fenn a Kbt. </w:t>
      </w:r>
      <w:r w:rsidRPr="00262E8B">
        <w:rPr>
          <w:rFonts w:ascii="Calibri" w:hAnsi="Calibri"/>
          <w:b/>
          <w:sz w:val="20"/>
          <w:szCs w:val="20"/>
        </w:rPr>
        <w:t>6</w:t>
      </w:r>
      <w:r>
        <w:rPr>
          <w:rFonts w:ascii="Calibri" w:hAnsi="Calibri"/>
          <w:b/>
          <w:sz w:val="20"/>
          <w:szCs w:val="20"/>
        </w:rPr>
        <w:t>2</w:t>
      </w:r>
      <w:r w:rsidR="00673950">
        <w:rPr>
          <w:rFonts w:ascii="Calibri" w:hAnsi="Calibri"/>
          <w:b/>
          <w:sz w:val="20"/>
          <w:szCs w:val="20"/>
        </w:rPr>
        <w:t>.§</w:t>
      </w:r>
      <w:r w:rsidRPr="00262E8B">
        <w:rPr>
          <w:rFonts w:ascii="Calibri" w:hAnsi="Calibri"/>
          <w:b/>
          <w:sz w:val="20"/>
          <w:szCs w:val="20"/>
        </w:rPr>
        <w:t xml:space="preserve"> (1) bekezdés</w:t>
      </w:r>
      <w:r>
        <w:rPr>
          <w:rFonts w:ascii="Calibri" w:hAnsi="Calibri"/>
          <w:b/>
          <w:sz w:val="20"/>
          <w:szCs w:val="20"/>
        </w:rPr>
        <w:t xml:space="preserve"> a), d) </w:t>
      </w:r>
      <w:r w:rsidRPr="00AF6F90">
        <w:rPr>
          <w:rFonts w:ascii="Calibri" w:hAnsi="Calibri"/>
          <w:i/>
          <w:sz w:val="20"/>
          <w:szCs w:val="20"/>
        </w:rPr>
        <w:t>&lt;adott esetben e)&gt; &lt;adott esetben f)&gt;</w:t>
      </w:r>
      <w:r>
        <w:rPr>
          <w:rFonts w:ascii="Calibri" w:hAnsi="Calibri"/>
          <w:b/>
          <w:sz w:val="20"/>
          <w:szCs w:val="20"/>
        </w:rPr>
        <w:t xml:space="preserve"> pontjaiban</w:t>
      </w:r>
      <w:r w:rsidRPr="00262E8B">
        <w:rPr>
          <w:rFonts w:ascii="Calibri" w:hAnsi="Calibri"/>
          <w:sz w:val="20"/>
          <w:szCs w:val="20"/>
        </w:rPr>
        <w:t xml:space="preserve"> foglalt kizáró okok</w:t>
      </w:r>
      <w:r>
        <w:rPr>
          <w:rFonts w:ascii="Calibri" w:hAnsi="Calibri"/>
          <w:sz w:val="20"/>
          <w:szCs w:val="20"/>
        </w:rPr>
        <w:t>, melyek szerint</w:t>
      </w:r>
    </w:p>
    <w:p w14:paraId="36ED95A5" w14:textId="77777777" w:rsidR="005A7C0D" w:rsidRPr="00CA21D9" w:rsidRDefault="005A7C0D" w:rsidP="00AF6F90">
      <w:pPr>
        <w:ind w:left="0" w:firstLine="0"/>
        <w:rPr>
          <w:rFonts w:ascii="Calibri" w:hAnsi="Calibri"/>
          <w:sz w:val="20"/>
        </w:rPr>
      </w:pPr>
      <w:proofErr w:type="gramStart"/>
      <w:r w:rsidRPr="00CA21D9">
        <w:rPr>
          <w:rFonts w:ascii="Calibri" w:hAnsi="Calibri"/>
          <w:sz w:val="20"/>
        </w:rPr>
        <w:t>az</w:t>
      </w:r>
      <w:proofErr w:type="gramEnd"/>
      <w:r w:rsidRPr="00CA21D9">
        <w:rPr>
          <w:rFonts w:ascii="Calibri" w:hAnsi="Calibri"/>
          <w:sz w:val="20"/>
        </w:rPr>
        <w:t xml:space="preserve"> eljárásban </w:t>
      </w:r>
      <w:r w:rsidRPr="00CA21D9">
        <w:rPr>
          <w:rFonts w:ascii="Calibri" w:hAnsi="Calibri"/>
          <w:b/>
          <w:sz w:val="20"/>
        </w:rPr>
        <w:t>nem lehet ajánlattevő,</w:t>
      </w:r>
      <w:r w:rsidRPr="00CA21D9">
        <w:rPr>
          <w:rFonts w:ascii="Calibri" w:hAnsi="Calibri"/>
          <w:sz w:val="20"/>
        </w:rPr>
        <w:t xml:space="preserve"> </w:t>
      </w:r>
      <w:r w:rsidRPr="00CA21D9">
        <w:rPr>
          <w:rFonts w:ascii="Calibri" w:hAnsi="Calibri"/>
          <w:b/>
          <w:sz w:val="20"/>
        </w:rPr>
        <w:t>alvállalkozó</w:t>
      </w:r>
      <w:r w:rsidRPr="00CA21D9">
        <w:rPr>
          <w:rFonts w:ascii="Calibri" w:hAnsi="Calibri"/>
          <w:sz w:val="20"/>
        </w:rPr>
        <w:t xml:space="preserve">, és </w:t>
      </w:r>
      <w:r w:rsidRPr="00CA21D9">
        <w:rPr>
          <w:rFonts w:ascii="Calibri" w:hAnsi="Calibri"/>
          <w:b/>
          <w:sz w:val="20"/>
        </w:rPr>
        <w:t>nem vehet részt alkalmasság igazolásában olyan gazdasági sz</w:t>
      </w:r>
      <w:r w:rsidRPr="00CA21D9">
        <w:rPr>
          <w:rFonts w:ascii="Calibri" w:hAnsi="Calibri"/>
          <w:b/>
          <w:sz w:val="20"/>
        </w:rPr>
        <w:t>e</w:t>
      </w:r>
      <w:r w:rsidRPr="00CA21D9">
        <w:rPr>
          <w:rFonts w:ascii="Calibri" w:hAnsi="Calibri"/>
          <w:b/>
          <w:sz w:val="20"/>
        </w:rPr>
        <w:t>replő</w:t>
      </w:r>
      <w:r w:rsidRPr="00CA21D9">
        <w:rPr>
          <w:rFonts w:ascii="Calibri" w:hAnsi="Calibri"/>
          <w:sz w:val="20"/>
        </w:rPr>
        <w:t>, aki</w:t>
      </w:r>
    </w:p>
    <w:p w14:paraId="5392B767" w14:textId="77777777" w:rsidR="005A7C0D" w:rsidRPr="00CA21D9" w:rsidRDefault="005A7C0D" w:rsidP="00B84144">
      <w:pPr>
        <w:autoSpaceDE w:val="0"/>
        <w:autoSpaceDN w:val="0"/>
        <w:adjustRightInd w:val="0"/>
        <w:spacing w:before="0"/>
        <w:ind w:left="0" w:firstLine="0"/>
        <w:rPr>
          <w:rFonts w:ascii="Calibri" w:hAnsi="Calibri"/>
          <w:sz w:val="20"/>
          <w:szCs w:val="20"/>
        </w:rPr>
      </w:pPr>
      <w:proofErr w:type="gramStart"/>
      <w:r w:rsidRPr="00CA21D9">
        <w:rPr>
          <w:rFonts w:ascii="Calibri" w:hAnsi="Calibri"/>
          <w:i/>
          <w:iCs/>
          <w:sz w:val="20"/>
          <w:szCs w:val="20"/>
        </w:rPr>
        <w:t>a</w:t>
      </w:r>
      <w:proofErr w:type="gramEnd"/>
      <w:r w:rsidRPr="00CA21D9">
        <w:rPr>
          <w:rFonts w:ascii="Calibri" w:hAnsi="Calibri"/>
          <w:i/>
          <w:iCs/>
          <w:sz w:val="20"/>
          <w:szCs w:val="20"/>
        </w:rPr>
        <w:t xml:space="preserve">) </w:t>
      </w:r>
      <w:r w:rsidRPr="00CA21D9">
        <w:rPr>
          <w:rFonts w:ascii="Calibri" w:hAnsi="Calibri"/>
          <w:sz w:val="20"/>
          <w:szCs w:val="20"/>
        </w:rPr>
        <w:t>az alábbi bűncselekmények valamelyikét elkövette, és a bűncselekmény elkövetése az elmúlt öt évben jogerős bír</w:t>
      </w:r>
      <w:r w:rsidRPr="00CA21D9">
        <w:rPr>
          <w:rFonts w:ascii="Calibri" w:hAnsi="Calibri"/>
          <w:sz w:val="20"/>
          <w:szCs w:val="20"/>
        </w:rPr>
        <w:t>ó</w:t>
      </w:r>
      <w:r w:rsidRPr="00CA21D9">
        <w:rPr>
          <w:rFonts w:ascii="Calibri" w:hAnsi="Calibri"/>
          <w:sz w:val="20"/>
          <w:szCs w:val="20"/>
        </w:rPr>
        <w:t>sági ítéletben megállapítást nyert, amíg a büntetett előélethez fűződő hátrányok alól nem mentesült:</w:t>
      </w:r>
    </w:p>
    <w:p w14:paraId="3E92C9CD" w14:textId="77777777" w:rsidR="005A7C0D" w:rsidRPr="00CA21D9" w:rsidRDefault="005A7C0D" w:rsidP="00B84144">
      <w:pPr>
        <w:autoSpaceDE w:val="0"/>
        <w:autoSpaceDN w:val="0"/>
        <w:adjustRightInd w:val="0"/>
        <w:spacing w:before="0"/>
        <w:ind w:left="142" w:firstLine="0"/>
        <w:rPr>
          <w:rFonts w:ascii="Calibri" w:hAnsi="Calibri"/>
          <w:sz w:val="20"/>
          <w:szCs w:val="20"/>
        </w:rPr>
      </w:pPr>
      <w:proofErr w:type="spellStart"/>
      <w:r w:rsidRPr="00CA21D9">
        <w:rPr>
          <w:rFonts w:ascii="Calibri" w:hAnsi="Calibri"/>
          <w:i/>
          <w:iCs/>
          <w:sz w:val="20"/>
          <w:szCs w:val="20"/>
        </w:rPr>
        <w:t>aa</w:t>
      </w:r>
      <w:proofErr w:type="spellEnd"/>
      <w:r w:rsidRPr="00CA21D9">
        <w:rPr>
          <w:rFonts w:ascii="Calibri" w:hAnsi="Calibri"/>
          <w:i/>
          <w:iCs/>
          <w:sz w:val="20"/>
          <w:szCs w:val="20"/>
        </w:rPr>
        <w:t xml:space="preserve">) </w:t>
      </w:r>
      <w:r w:rsidRPr="00CA21D9">
        <w:rPr>
          <w:rFonts w:ascii="Calibri" w:hAnsi="Calibri"/>
          <w:sz w:val="20"/>
          <w:szCs w:val="20"/>
        </w:rPr>
        <w:t>a Büntető Törvénykönyvről szóló 1978. évi IV. törvény (a továbbiakban: 1978. évi IV. törvény), illetve a Büntető Törvénykönyvről szóló 2012. évi C. törvény (a továbbiakban: Btk.) szerinti bűnszervezetben részvétel, ideértve a bű</w:t>
      </w:r>
      <w:r w:rsidRPr="00CA21D9">
        <w:rPr>
          <w:rFonts w:ascii="Calibri" w:hAnsi="Calibri"/>
          <w:sz w:val="20"/>
          <w:szCs w:val="20"/>
        </w:rPr>
        <w:t>n</w:t>
      </w:r>
      <w:r w:rsidRPr="00CA21D9">
        <w:rPr>
          <w:rFonts w:ascii="Calibri" w:hAnsi="Calibri"/>
          <w:sz w:val="20"/>
          <w:szCs w:val="20"/>
        </w:rPr>
        <w:t>cselekmény bűnszervezetben történő elkövetését is;</w:t>
      </w:r>
    </w:p>
    <w:p w14:paraId="2054A015" w14:textId="77777777" w:rsidR="005A7C0D" w:rsidRPr="00CA21D9" w:rsidRDefault="005A7C0D" w:rsidP="00B84144">
      <w:pPr>
        <w:autoSpaceDE w:val="0"/>
        <w:autoSpaceDN w:val="0"/>
        <w:adjustRightInd w:val="0"/>
        <w:spacing w:before="0"/>
        <w:ind w:left="142" w:firstLine="0"/>
        <w:rPr>
          <w:rFonts w:ascii="Calibri" w:hAnsi="Calibri"/>
          <w:sz w:val="20"/>
          <w:szCs w:val="20"/>
        </w:rPr>
      </w:pPr>
      <w:proofErr w:type="gramStart"/>
      <w:r w:rsidRPr="00CA21D9">
        <w:rPr>
          <w:rFonts w:ascii="Calibri" w:hAnsi="Calibri"/>
          <w:i/>
          <w:iCs/>
          <w:sz w:val="20"/>
          <w:szCs w:val="20"/>
        </w:rPr>
        <w:t>ab</w:t>
      </w:r>
      <w:proofErr w:type="gramEnd"/>
      <w:r w:rsidRPr="00CA21D9">
        <w:rPr>
          <w:rFonts w:ascii="Calibri" w:hAnsi="Calibri"/>
          <w:i/>
          <w:iCs/>
          <w:sz w:val="20"/>
          <w:szCs w:val="20"/>
        </w:rPr>
        <w:t xml:space="preserve">) </w:t>
      </w:r>
      <w:r w:rsidRPr="00CA21D9">
        <w:rPr>
          <w:rFonts w:ascii="Calibri" w:hAnsi="Calibri"/>
          <w:sz w:val="20"/>
          <w:szCs w:val="20"/>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98DFA9A" w14:textId="77777777" w:rsidR="005A7C0D" w:rsidRPr="00CA21D9" w:rsidRDefault="005A7C0D" w:rsidP="00B84144">
      <w:pPr>
        <w:autoSpaceDE w:val="0"/>
        <w:autoSpaceDN w:val="0"/>
        <w:adjustRightInd w:val="0"/>
        <w:spacing w:before="0"/>
        <w:ind w:left="142" w:firstLine="0"/>
        <w:rPr>
          <w:rFonts w:ascii="Calibri" w:hAnsi="Calibri"/>
          <w:sz w:val="20"/>
          <w:szCs w:val="20"/>
        </w:rPr>
      </w:pPr>
      <w:proofErr w:type="spellStart"/>
      <w:r w:rsidRPr="00CA21D9">
        <w:rPr>
          <w:rFonts w:ascii="Calibri" w:hAnsi="Calibri"/>
          <w:i/>
          <w:iCs/>
          <w:sz w:val="20"/>
          <w:szCs w:val="20"/>
        </w:rPr>
        <w:t>ac</w:t>
      </w:r>
      <w:proofErr w:type="spellEnd"/>
      <w:r w:rsidRPr="00CA21D9">
        <w:rPr>
          <w:rFonts w:ascii="Calibri" w:hAnsi="Calibri"/>
          <w:i/>
          <w:iCs/>
          <w:sz w:val="20"/>
          <w:szCs w:val="20"/>
        </w:rPr>
        <w:t xml:space="preserve">) </w:t>
      </w:r>
      <w:r w:rsidRPr="00CA21D9">
        <w:rPr>
          <w:rFonts w:ascii="Calibri" w:hAnsi="Calibri"/>
          <w:sz w:val="20"/>
          <w:szCs w:val="20"/>
        </w:rPr>
        <w:t>az 1978. évi IV. törvény szerinti költségvetési csalás, európai közösségek pénzügyi érdekeinek megsértése, illetve a Btk. szerinti költségvetési csalás;</w:t>
      </w:r>
    </w:p>
    <w:p w14:paraId="06D3CFE6" w14:textId="77777777" w:rsidR="005A7C0D" w:rsidRPr="00CA21D9" w:rsidRDefault="005A7C0D" w:rsidP="00B84144">
      <w:pPr>
        <w:autoSpaceDE w:val="0"/>
        <w:autoSpaceDN w:val="0"/>
        <w:adjustRightInd w:val="0"/>
        <w:spacing w:before="0"/>
        <w:ind w:left="142" w:firstLine="0"/>
        <w:rPr>
          <w:rFonts w:ascii="Calibri" w:hAnsi="Calibri"/>
          <w:sz w:val="20"/>
          <w:szCs w:val="20"/>
        </w:rPr>
      </w:pPr>
      <w:proofErr w:type="gramStart"/>
      <w:r w:rsidRPr="00CA21D9">
        <w:rPr>
          <w:rFonts w:ascii="Calibri" w:hAnsi="Calibri"/>
          <w:i/>
          <w:iCs/>
          <w:sz w:val="20"/>
          <w:szCs w:val="20"/>
        </w:rPr>
        <w:t>ad</w:t>
      </w:r>
      <w:proofErr w:type="gramEnd"/>
      <w:r w:rsidRPr="00CA21D9">
        <w:rPr>
          <w:rFonts w:ascii="Calibri" w:hAnsi="Calibri"/>
          <w:i/>
          <w:iCs/>
          <w:sz w:val="20"/>
          <w:szCs w:val="20"/>
        </w:rPr>
        <w:t xml:space="preserve">) </w:t>
      </w:r>
      <w:r w:rsidRPr="00CA21D9">
        <w:rPr>
          <w:rFonts w:ascii="Calibri" w:hAnsi="Calibri"/>
          <w:sz w:val="20"/>
          <w:szCs w:val="20"/>
        </w:rPr>
        <w:t>az 1978. évi IV. törvény, illetve a Btk. szerinti terrorcselekmény, valamint ehhez kapcsolódó felbujtás, bűnsegély vagy kísérlet;</w:t>
      </w:r>
    </w:p>
    <w:p w14:paraId="06DB57E4" w14:textId="77777777" w:rsidR="005A7C0D" w:rsidRPr="00CA21D9" w:rsidRDefault="005A7C0D" w:rsidP="00B84144">
      <w:pPr>
        <w:autoSpaceDE w:val="0"/>
        <w:autoSpaceDN w:val="0"/>
        <w:adjustRightInd w:val="0"/>
        <w:spacing w:before="0"/>
        <w:ind w:left="142" w:firstLine="0"/>
        <w:rPr>
          <w:rFonts w:ascii="Calibri" w:hAnsi="Calibri"/>
          <w:sz w:val="20"/>
          <w:szCs w:val="20"/>
        </w:rPr>
      </w:pPr>
      <w:proofErr w:type="spellStart"/>
      <w:r w:rsidRPr="00CA21D9">
        <w:rPr>
          <w:rFonts w:ascii="Calibri" w:hAnsi="Calibri"/>
          <w:i/>
          <w:iCs/>
          <w:sz w:val="20"/>
          <w:szCs w:val="20"/>
        </w:rPr>
        <w:t>ae</w:t>
      </w:r>
      <w:proofErr w:type="spellEnd"/>
      <w:r w:rsidRPr="00CA21D9">
        <w:rPr>
          <w:rFonts w:ascii="Calibri" w:hAnsi="Calibri"/>
          <w:i/>
          <w:iCs/>
          <w:sz w:val="20"/>
          <w:szCs w:val="20"/>
        </w:rPr>
        <w:t xml:space="preserve">) </w:t>
      </w:r>
      <w:r w:rsidRPr="00CA21D9">
        <w:rPr>
          <w:rFonts w:ascii="Calibri" w:hAnsi="Calibri"/>
          <w:sz w:val="20"/>
          <w:szCs w:val="20"/>
        </w:rPr>
        <w:t>az 1978. évi IV. törvény, illetve a Btk. szerinti pénzmosás, valamint a Btk. szerinti terrorizmus finanszírozása;</w:t>
      </w:r>
    </w:p>
    <w:p w14:paraId="27C7752F" w14:textId="77777777" w:rsidR="005A7C0D" w:rsidRPr="00CA21D9" w:rsidRDefault="005A7C0D" w:rsidP="00B84144">
      <w:pPr>
        <w:autoSpaceDE w:val="0"/>
        <w:autoSpaceDN w:val="0"/>
        <w:adjustRightInd w:val="0"/>
        <w:spacing w:before="0"/>
        <w:ind w:left="142" w:firstLine="0"/>
        <w:rPr>
          <w:rFonts w:ascii="Calibri" w:hAnsi="Calibri"/>
          <w:sz w:val="20"/>
          <w:szCs w:val="20"/>
        </w:rPr>
      </w:pPr>
      <w:proofErr w:type="spellStart"/>
      <w:r w:rsidRPr="00CA21D9">
        <w:rPr>
          <w:rFonts w:ascii="Calibri" w:hAnsi="Calibri"/>
          <w:i/>
          <w:iCs/>
          <w:sz w:val="20"/>
          <w:szCs w:val="20"/>
        </w:rPr>
        <w:t>af</w:t>
      </w:r>
      <w:proofErr w:type="spellEnd"/>
      <w:r w:rsidRPr="00CA21D9">
        <w:rPr>
          <w:rFonts w:ascii="Calibri" w:hAnsi="Calibri"/>
          <w:i/>
          <w:iCs/>
          <w:sz w:val="20"/>
          <w:szCs w:val="20"/>
        </w:rPr>
        <w:t xml:space="preserve">) </w:t>
      </w:r>
      <w:r w:rsidRPr="00CA21D9">
        <w:rPr>
          <w:rFonts w:ascii="Calibri" w:hAnsi="Calibri"/>
          <w:sz w:val="20"/>
          <w:szCs w:val="20"/>
        </w:rPr>
        <w:t>az 1978. évi IV. törvény, illetve a Btk. szerinti emberkereskedelem, valamint a Btk. szerinti kényszermunka;</w:t>
      </w:r>
    </w:p>
    <w:p w14:paraId="29E75E1F" w14:textId="77777777" w:rsidR="005A7C0D" w:rsidRPr="00CA21D9" w:rsidRDefault="005A7C0D" w:rsidP="00B84144">
      <w:pPr>
        <w:autoSpaceDE w:val="0"/>
        <w:autoSpaceDN w:val="0"/>
        <w:adjustRightInd w:val="0"/>
        <w:spacing w:before="0"/>
        <w:ind w:left="142" w:firstLine="0"/>
        <w:rPr>
          <w:rFonts w:ascii="Calibri" w:hAnsi="Calibri"/>
          <w:sz w:val="20"/>
          <w:szCs w:val="20"/>
        </w:rPr>
      </w:pPr>
      <w:proofErr w:type="spellStart"/>
      <w:r w:rsidRPr="00CA21D9">
        <w:rPr>
          <w:rFonts w:ascii="Calibri" w:hAnsi="Calibri"/>
          <w:i/>
          <w:iCs/>
          <w:sz w:val="20"/>
          <w:szCs w:val="20"/>
        </w:rPr>
        <w:t>ag</w:t>
      </w:r>
      <w:proofErr w:type="spellEnd"/>
      <w:r w:rsidRPr="00CA21D9">
        <w:rPr>
          <w:rFonts w:ascii="Calibri" w:hAnsi="Calibri"/>
          <w:i/>
          <w:iCs/>
          <w:sz w:val="20"/>
          <w:szCs w:val="20"/>
        </w:rPr>
        <w:t xml:space="preserve">) </w:t>
      </w:r>
      <w:r w:rsidRPr="00CA21D9">
        <w:rPr>
          <w:rFonts w:ascii="Calibri" w:hAnsi="Calibri"/>
          <w:sz w:val="20"/>
          <w:szCs w:val="20"/>
        </w:rPr>
        <w:t>az 1978. évi IV. törvény, illetve a Btk. szerinti versenyt korlátozó megállapodás közbeszerzési és koncessziós elj</w:t>
      </w:r>
      <w:r w:rsidRPr="00CA21D9">
        <w:rPr>
          <w:rFonts w:ascii="Calibri" w:hAnsi="Calibri"/>
          <w:sz w:val="20"/>
          <w:szCs w:val="20"/>
        </w:rPr>
        <w:t>á</w:t>
      </w:r>
      <w:r w:rsidRPr="00CA21D9">
        <w:rPr>
          <w:rFonts w:ascii="Calibri" w:hAnsi="Calibri"/>
          <w:sz w:val="20"/>
          <w:szCs w:val="20"/>
        </w:rPr>
        <w:t>rásban;</w:t>
      </w:r>
    </w:p>
    <w:p w14:paraId="2C12A122" w14:textId="77777777" w:rsidR="005A7C0D" w:rsidRPr="00CA21D9" w:rsidRDefault="005A7C0D" w:rsidP="00B84144">
      <w:pPr>
        <w:autoSpaceDE w:val="0"/>
        <w:autoSpaceDN w:val="0"/>
        <w:adjustRightInd w:val="0"/>
        <w:spacing w:before="0"/>
        <w:ind w:left="142" w:firstLine="0"/>
        <w:rPr>
          <w:rFonts w:ascii="Calibri" w:hAnsi="Calibri"/>
          <w:sz w:val="20"/>
          <w:szCs w:val="20"/>
        </w:rPr>
      </w:pPr>
      <w:proofErr w:type="gramStart"/>
      <w:r w:rsidRPr="00CA21D9">
        <w:rPr>
          <w:rFonts w:ascii="Calibri" w:hAnsi="Calibri"/>
          <w:i/>
          <w:iCs/>
          <w:sz w:val="20"/>
          <w:szCs w:val="20"/>
        </w:rPr>
        <w:t>ah</w:t>
      </w:r>
      <w:proofErr w:type="gramEnd"/>
      <w:r w:rsidRPr="00CA21D9">
        <w:rPr>
          <w:rFonts w:ascii="Calibri" w:hAnsi="Calibri"/>
          <w:i/>
          <w:iCs/>
          <w:sz w:val="20"/>
          <w:szCs w:val="20"/>
        </w:rPr>
        <w:t xml:space="preserve">) </w:t>
      </w:r>
      <w:r w:rsidRPr="00CA21D9">
        <w:rPr>
          <w:rFonts w:ascii="Calibri" w:hAnsi="Calibri"/>
          <w:sz w:val="20"/>
          <w:szCs w:val="20"/>
        </w:rPr>
        <w:t xml:space="preserve">a gazdasági szereplő személyes joga szerinti, az </w:t>
      </w:r>
      <w:r w:rsidRPr="00CA21D9">
        <w:rPr>
          <w:rFonts w:ascii="Calibri" w:hAnsi="Calibri"/>
          <w:i/>
          <w:iCs/>
          <w:sz w:val="20"/>
          <w:szCs w:val="20"/>
        </w:rPr>
        <w:t>a)</w:t>
      </w:r>
      <w:proofErr w:type="spellStart"/>
      <w:r w:rsidRPr="00CA21D9">
        <w:rPr>
          <w:rFonts w:ascii="Calibri" w:hAnsi="Calibri"/>
          <w:i/>
          <w:iCs/>
          <w:sz w:val="20"/>
          <w:szCs w:val="20"/>
        </w:rPr>
        <w:t>-g</w:t>
      </w:r>
      <w:proofErr w:type="spellEnd"/>
      <w:r w:rsidRPr="00CA21D9">
        <w:rPr>
          <w:rFonts w:ascii="Calibri" w:hAnsi="Calibri"/>
          <w:i/>
          <w:iCs/>
          <w:sz w:val="20"/>
          <w:szCs w:val="20"/>
        </w:rPr>
        <w:t xml:space="preserve">) </w:t>
      </w:r>
      <w:r w:rsidRPr="00CA21D9">
        <w:rPr>
          <w:rFonts w:ascii="Calibri" w:hAnsi="Calibri"/>
          <w:sz w:val="20"/>
          <w:szCs w:val="20"/>
        </w:rPr>
        <w:t>pontokban felsoroltakhoz hasonló bűncselekmény;</w:t>
      </w:r>
    </w:p>
    <w:p w14:paraId="61BC4EF8" w14:textId="77777777" w:rsidR="005A7C0D" w:rsidRPr="00CA21D9" w:rsidRDefault="005A7C0D" w:rsidP="00B84144">
      <w:pPr>
        <w:autoSpaceDE w:val="0"/>
        <w:autoSpaceDN w:val="0"/>
        <w:adjustRightInd w:val="0"/>
        <w:spacing w:before="0"/>
        <w:ind w:left="0" w:firstLine="0"/>
        <w:rPr>
          <w:rFonts w:ascii="Calibri" w:hAnsi="Calibri"/>
          <w:sz w:val="20"/>
          <w:szCs w:val="20"/>
        </w:rPr>
      </w:pPr>
      <w:r w:rsidRPr="00CA21D9">
        <w:rPr>
          <w:rFonts w:ascii="Calibri" w:hAnsi="Calibri"/>
          <w:i/>
          <w:iCs/>
          <w:sz w:val="20"/>
          <w:szCs w:val="20"/>
        </w:rPr>
        <w:t xml:space="preserve">d) </w:t>
      </w:r>
      <w:r w:rsidRPr="00CA21D9">
        <w:rPr>
          <w:rFonts w:ascii="Calibri" w:hAnsi="Calibri"/>
          <w:sz w:val="20"/>
          <w:szCs w:val="20"/>
        </w:rPr>
        <w:t>tevékenységét felfüggesztette vagy akinek tevékenységét felfüggesztették;</w:t>
      </w:r>
    </w:p>
    <w:p w14:paraId="102E7416" w14:textId="77777777" w:rsidR="005A7C0D" w:rsidRDefault="005A7C0D" w:rsidP="00B84144">
      <w:pPr>
        <w:autoSpaceDE w:val="0"/>
        <w:autoSpaceDN w:val="0"/>
        <w:adjustRightInd w:val="0"/>
        <w:spacing w:before="0"/>
        <w:ind w:left="0" w:firstLine="0"/>
        <w:rPr>
          <w:rFonts w:ascii="Calibri" w:hAnsi="Calibri"/>
          <w:i/>
          <w:iCs/>
          <w:sz w:val="20"/>
          <w:szCs w:val="20"/>
        </w:rPr>
      </w:pPr>
      <w:r>
        <w:rPr>
          <w:rFonts w:ascii="Calibri" w:hAnsi="Calibri"/>
          <w:i/>
          <w:iCs/>
          <w:sz w:val="20"/>
          <w:szCs w:val="20"/>
        </w:rPr>
        <w:t>&lt;adott esetben:</w:t>
      </w:r>
    </w:p>
    <w:p w14:paraId="61282A5C" w14:textId="77777777" w:rsidR="005A7C0D" w:rsidRPr="00F64CC6" w:rsidRDefault="005A7C0D" w:rsidP="00B84144">
      <w:pPr>
        <w:autoSpaceDE w:val="0"/>
        <w:autoSpaceDN w:val="0"/>
        <w:adjustRightInd w:val="0"/>
        <w:spacing w:before="0"/>
        <w:ind w:left="0" w:firstLine="0"/>
        <w:rPr>
          <w:rFonts w:ascii="Calibri" w:hAnsi="Calibri"/>
          <w:i/>
          <w:sz w:val="20"/>
          <w:szCs w:val="20"/>
        </w:rPr>
      </w:pPr>
      <w:proofErr w:type="gramStart"/>
      <w:r w:rsidRPr="00F64CC6">
        <w:rPr>
          <w:rFonts w:ascii="Calibri" w:hAnsi="Calibri"/>
          <w:i/>
          <w:iCs/>
          <w:sz w:val="20"/>
          <w:szCs w:val="20"/>
        </w:rPr>
        <w:t>e</w:t>
      </w:r>
      <w:proofErr w:type="gramEnd"/>
      <w:r w:rsidRPr="00F64CC6">
        <w:rPr>
          <w:rFonts w:ascii="Calibri" w:hAnsi="Calibri"/>
          <w:i/>
          <w:iCs/>
          <w:sz w:val="20"/>
          <w:szCs w:val="20"/>
        </w:rPr>
        <w:t xml:space="preserve">) </w:t>
      </w:r>
      <w:r w:rsidRPr="00F64CC6">
        <w:rPr>
          <w:rFonts w:ascii="Calibri" w:hAnsi="Calibri"/>
          <w:i/>
          <w:sz w:val="20"/>
          <w:szCs w:val="20"/>
        </w:rPr>
        <w:t>gazdasági, illetve szakmai tevékenységével kapcsolatban bűncselekmény elkövetése az elmúlt három éven belül jo</w:t>
      </w:r>
      <w:r w:rsidRPr="00F64CC6">
        <w:rPr>
          <w:rFonts w:ascii="Calibri" w:hAnsi="Calibri"/>
          <w:i/>
          <w:sz w:val="20"/>
          <w:szCs w:val="20"/>
        </w:rPr>
        <w:t>g</w:t>
      </w:r>
      <w:r w:rsidRPr="00F64CC6">
        <w:rPr>
          <w:rFonts w:ascii="Calibri" w:hAnsi="Calibri"/>
          <w:i/>
          <w:sz w:val="20"/>
          <w:szCs w:val="20"/>
        </w:rPr>
        <w:t>erős bírósági ítéletben megállapítást nyert;&gt;</w:t>
      </w:r>
    </w:p>
    <w:p w14:paraId="5CEDF85E" w14:textId="77777777" w:rsidR="005A7C0D" w:rsidRDefault="005A7C0D" w:rsidP="00B84144">
      <w:pPr>
        <w:autoSpaceDE w:val="0"/>
        <w:autoSpaceDN w:val="0"/>
        <w:adjustRightInd w:val="0"/>
        <w:spacing w:before="0"/>
        <w:ind w:left="0" w:firstLine="0"/>
        <w:rPr>
          <w:rFonts w:ascii="Calibri" w:hAnsi="Calibri"/>
          <w:i/>
          <w:iCs/>
          <w:sz w:val="20"/>
          <w:szCs w:val="20"/>
        </w:rPr>
      </w:pPr>
      <w:r>
        <w:rPr>
          <w:rFonts w:ascii="Calibri" w:hAnsi="Calibri"/>
          <w:i/>
          <w:iCs/>
          <w:sz w:val="20"/>
          <w:szCs w:val="20"/>
        </w:rPr>
        <w:t>&lt;adott esetben:</w:t>
      </w:r>
    </w:p>
    <w:p w14:paraId="305E0C09" w14:textId="77777777" w:rsidR="005A7C0D" w:rsidRPr="00F64CC6" w:rsidRDefault="005A7C0D" w:rsidP="00B84144">
      <w:pPr>
        <w:autoSpaceDE w:val="0"/>
        <w:autoSpaceDN w:val="0"/>
        <w:adjustRightInd w:val="0"/>
        <w:spacing w:before="0"/>
        <w:ind w:left="0" w:firstLine="0"/>
        <w:rPr>
          <w:rFonts w:ascii="Calibri" w:hAnsi="Calibri"/>
          <w:i/>
          <w:sz w:val="20"/>
          <w:szCs w:val="20"/>
        </w:rPr>
      </w:pPr>
      <w:proofErr w:type="gramStart"/>
      <w:r w:rsidRPr="00F64CC6">
        <w:rPr>
          <w:rFonts w:ascii="Calibri" w:hAnsi="Calibri"/>
          <w:i/>
          <w:iCs/>
          <w:sz w:val="20"/>
          <w:szCs w:val="20"/>
        </w:rPr>
        <w:t>f</w:t>
      </w:r>
      <w:proofErr w:type="gramEnd"/>
      <w:r w:rsidRPr="00F64CC6">
        <w:rPr>
          <w:rFonts w:ascii="Calibri" w:hAnsi="Calibri"/>
          <w:i/>
          <w:iCs/>
          <w:sz w:val="20"/>
          <w:szCs w:val="20"/>
        </w:rPr>
        <w:t xml:space="preserve">) </w:t>
      </w:r>
      <w:r w:rsidRPr="00F64CC6">
        <w:rPr>
          <w:rFonts w:ascii="Calibri" w:hAnsi="Calibri"/>
          <w:i/>
          <w:sz w:val="20"/>
          <w:szCs w:val="20"/>
        </w:rPr>
        <w:t>tevékenységét a jogi személlyel szemben alkalmazható büntetőjogi intézkedésekről szóló 2001. évi CIV. törvény 5</w:t>
      </w:r>
      <w:r w:rsidR="00673950">
        <w:rPr>
          <w:rFonts w:ascii="Calibri" w:hAnsi="Calibri"/>
          <w:i/>
          <w:sz w:val="20"/>
          <w:szCs w:val="20"/>
        </w:rPr>
        <w:t>.§</w:t>
      </w:r>
      <w:r w:rsidRPr="00F64CC6">
        <w:rPr>
          <w:rFonts w:ascii="Calibri" w:hAnsi="Calibri"/>
          <w:i/>
          <w:sz w:val="20"/>
          <w:szCs w:val="20"/>
        </w:rPr>
        <w:t xml:space="preserve"> (2) bekezdés </w:t>
      </w:r>
      <w:r w:rsidRPr="00F64CC6">
        <w:rPr>
          <w:rFonts w:ascii="Calibri" w:hAnsi="Calibri"/>
          <w:i/>
          <w:iCs/>
          <w:sz w:val="20"/>
          <w:szCs w:val="20"/>
        </w:rPr>
        <w:t xml:space="preserve">b) </w:t>
      </w:r>
      <w:r w:rsidRPr="00F64CC6">
        <w:rPr>
          <w:rFonts w:ascii="Calibri" w:hAnsi="Calibri"/>
          <w:i/>
          <w:sz w:val="20"/>
          <w:szCs w:val="20"/>
        </w:rPr>
        <w:t xml:space="preserve">pontja alapján vagy az adott közbeszerzési eljárásban releváns módon </w:t>
      </w:r>
      <w:r w:rsidRPr="00F64CC6">
        <w:rPr>
          <w:rFonts w:ascii="Calibri" w:hAnsi="Calibri"/>
          <w:i/>
          <w:iCs/>
          <w:sz w:val="20"/>
          <w:szCs w:val="20"/>
        </w:rPr>
        <w:t xml:space="preserve">c) </w:t>
      </w:r>
      <w:r w:rsidRPr="00F64CC6">
        <w:rPr>
          <w:rFonts w:ascii="Calibri" w:hAnsi="Calibri"/>
          <w:i/>
          <w:sz w:val="20"/>
          <w:szCs w:val="20"/>
        </w:rPr>
        <w:t xml:space="preserve">vagy </w:t>
      </w:r>
      <w:r w:rsidRPr="00F64CC6">
        <w:rPr>
          <w:rFonts w:ascii="Calibri" w:hAnsi="Calibri"/>
          <w:i/>
          <w:iCs/>
          <w:sz w:val="20"/>
          <w:szCs w:val="20"/>
        </w:rPr>
        <w:t xml:space="preserve">g) </w:t>
      </w:r>
      <w:r w:rsidRPr="00F64CC6">
        <w:rPr>
          <w:rFonts w:ascii="Calibri" w:hAnsi="Calibri"/>
          <w:i/>
          <w:sz w:val="20"/>
          <w:szCs w:val="20"/>
        </w:rPr>
        <w:t>pontja alapján a bíróság jogerős ítéletében korlátozta, az eltiltás ideje alatt, vagy ha az ajánlattevő tevékenységét más bíróság hasonló okból és módon jogerősen korlátozta;</w:t>
      </w:r>
      <w:r>
        <w:rPr>
          <w:rFonts w:ascii="Calibri" w:hAnsi="Calibri"/>
          <w:i/>
          <w:sz w:val="20"/>
          <w:szCs w:val="20"/>
        </w:rPr>
        <w:t>&gt;</w:t>
      </w:r>
    </w:p>
    <w:p w14:paraId="23007F9A" w14:textId="77777777" w:rsidR="005A7C0D" w:rsidRPr="00CA21D9" w:rsidRDefault="005A7C0D" w:rsidP="00B84144">
      <w:pPr>
        <w:autoSpaceDE w:val="0"/>
        <w:autoSpaceDN w:val="0"/>
        <w:adjustRightInd w:val="0"/>
        <w:spacing w:before="60"/>
        <w:ind w:left="0" w:firstLine="0"/>
        <w:rPr>
          <w:rFonts w:ascii="Calibri" w:hAnsi="Calibri"/>
          <w:sz w:val="20"/>
          <w:szCs w:val="20"/>
        </w:rPr>
      </w:pPr>
      <w:proofErr w:type="gramStart"/>
      <w:r w:rsidRPr="00CA21D9">
        <w:rPr>
          <w:rFonts w:ascii="Calibri" w:hAnsi="Calibri"/>
          <w:sz w:val="20"/>
          <w:szCs w:val="20"/>
        </w:rPr>
        <w:t>a</w:t>
      </w:r>
      <w:proofErr w:type="gramEnd"/>
      <w:r w:rsidRPr="00CA21D9">
        <w:rPr>
          <w:rFonts w:ascii="Calibri" w:hAnsi="Calibri"/>
          <w:sz w:val="20"/>
          <w:szCs w:val="20"/>
        </w:rPr>
        <w:t xml:space="preserve"> gazdasági szereplő </w:t>
      </w:r>
      <w:r w:rsidRPr="00CA21D9">
        <w:rPr>
          <w:rFonts w:ascii="Calibri" w:hAnsi="Calibri"/>
          <w:b/>
          <w:sz w:val="20"/>
          <w:szCs w:val="20"/>
        </w:rPr>
        <w:t>akkor sem lehet ajánlattevő</w:t>
      </w:r>
      <w:r w:rsidRPr="00CA21D9">
        <w:rPr>
          <w:rFonts w:ascii="Calibri" w:hAnsi="Calibri"/>
          <w:sz w:val="20"/>
          <w:szCs w:val="20"/>
        </w:rPr>
        <w:t xml:space="preserve">, </w:t>
      </w:r>
      <w:r w:rsidRPr="00CA21D9">
        <w:rPr>
          <w:rFonts w:ascii="Calibri" w:hAnsi="Calibri"/>
          <w:b/>
          <w:sz w:val="20"/>
          <w:szCs w:val="20"/>
        </w:rPr>
        <w:t>alvállalkozó</w:t>
      </w:r>
      <w:r w:rsidRPr="00CA21D9">
        <w:rPr>
          <w:rFonts w:ascii="Calibri" w:hAnsi="Calibri"/>
          <w:sz w:val="20"/>
          <w:szCs w:val="20"/>
        </w:rPr>
        <w:t xml:space="preserve">, és </w:t>
      </w:r>
      <w:r w:rsidRPr="00CA21D9">
        <w:rPr>
          <w:rFonts w:ascii="Calibri" w:hAnsi="Calibri"/>
          <w:b/>
          <w:sz w:val="20"/>
          <w:szCs w:val="20"/>
        </w:rPr>
        <w:t>nem vehet részt alkalmasság igazolásában</w:t>
      </w:r>
      <w:r w:rsidRPr="00CA21D9">
        <w:rPr>
          <w:rFonts w:ascii="Calibri" w:hAnsi="Calibri"/>
          <w:sz w:val="20"/>
          <w:szCs w:val="20"/>
        </w:rPr>
        <w:t>, ame</w:t>
      </w:r>
      <w:r w:rsidRPr="00CA21D9">
        <w:rPr>
          <w:rFonts w:ascii="Calibri" w:hAnsi="Calibri"/>
          <w:sz w:val="20"/>
          <w:szCs w:val="20"/>
        </w:rPr>
        <w:t>n</w:t>
      </w:r>
      <w:r w:rsidRPr="00CA21D9">
        <w:rPr>
          <w:rFonts w:ascii="Calibri" w:hAnsi="Calibri"/>
          <w:sz w:val="20"/>
          <w:szCs w:val="20"/>
        </w:rPr>
        <w:t>nyiben</w:t>
      </w:r>
    </w:p>
    <w:p w14:paraId="652BF19D" w14:textId="77777777" w:rsidR="005A7C0D" w:rsidRPr="00CA21D9" w:rsidRDefault="005A7C0D" w:rsidP="00B84144">
      <w:pPr>
        <w:autoSpaceDE w:val="0"/>
        <w:autoSpaceDN w:val="0"/>
        <w:adjustRightInd w:val="0"/>
        <w:spacing w:before="0"/>
        <w:ind w:left="0" w:firstLine="0"/>
        <w:rPr>
          <w:rFonts w:ascii="Calibri" w:hAnsi="Calibri"/>
          <w:sz w:val="20"/>
          <w:szCs w:val="20"/>
        </w:rPr>
      </w:pPr>
      <w:proofErr w:type="gramStart"/>
      <w:r w:rsidRPr="00CA21D9">
        <w:rPr>
          <w:rFonts w:ascii="Calibri" w:hAnsi="Calibri"/>
          <w:i/>
          <w:iCs/>
          <w:sz w:val="20"/>
          <w:szCs w:val="20"/>
        </w:rPr>
        <w:t>a</w:t>
      </w:r>
      <w:proofErr w:type="gramEnd"/>
      <w:r w:rsidRPr="00CA21D9">
        <w:rPr>
          <w:rFonts w:ascii="Calibri" w:hAnsi="Calibri"/>
          <w:i/>
          <w:iCs/>
          <w:sz w:val="20"/>
          <w:szCs w:val="20"/>
        </w:rPr>
        <w:t xml:space="preserve">) </w:t>
      </w:r>
      <w:r w:rsidRPr="00CA21D9">
        <w:rPr>
          <w:rFonts w:ascii="Calibri" w:hAnsi="Calibri"/>
          <w:sz w:val="20"/>
          <w:szCs w:val="20"/>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CA21D9">
        <w:rPr>
          <w:rFonts w:ascii="Calibri" w:hAnsi="Calibri"/>
          <w:i/>
          <w:iCs/>
          <w:sz w:val="20"/>
          <w:szCs w:val="20"/>
        </w:rPr>
        <w:t xml:space="preserve">a) </w:t>
      </w:r>
      <w:r w:rsidRPr="00CA21D9">
        <w:rPr>
          <w:rFonts w:ascii="Calibri" w:hAnsi="Calibri"/>
          <w:sz w:val="20"/>
          <w:szCs w:val="20"/>
        </w:rPr>
        <w:t>pontjában meghatározott bűncselekmény miatt az elmúlt öt évben jogerős ítéletet hoztak és a büntetett előélethez fűződő hátrányok alól nem mentesült, vagy</w:t>
      </w:r>
    </w:p>
    <w:p w14:paraId="61E0F67D" w14:textId="77777777" w:rsidR="005A7C0D" w:rsidRPr="00262E8B" w:rsidRDefault="005A7C0D" w:rsidP="00B84144">
      <w:pPr>
        <w:autoSpaceDE w:val="0"/>
        <w:autoSpaceDN w:val="0"/>
        <w:adjustRightInd w:val="0"/>
        <w:spacing w:before="0"/>
        <w:ind w:left="0" w:firstLine="0"/>
        <w:rPr>
          <w:rFonts w:ascii="Calibri" w:hAnsi="Calibri"/>
          <w:i/>
          <w:sz w:val="20"/>
          <w:szCs w:val="20"/>
        </w:rPr>
      </w:pPr>
      <w:proofErr w:type="gramStart"/>
      <w:r w:rsidRPr="00CA21D9">
        <w:rPr>
          <w:rFonts w:ascii="Calibri" w:hAnsi="Calibri"/>
          <w:i/>
          <w:iCs/>
          <w:sz w:val="20"/>
          <w:szCs w:val="20"/>
        </w:rPr>
        <w:t xml:space="preserve">b) </w:t>
      </w:r>
      <w:r w:rsidRPr="00CA21D9">
        <w:rPr>
          <w:rFonts w:ascii="Calibri" w:hAnsi="Calibri"/>
          <w:sz w:val="20"/>
          <w:szCs w:val="20"/>
        </w:rPr>
        <w:t xml:space="preserve">az (1) bekezdés </w:t>
      </w:r>
      <w:r w:rsidRPr="00CA21D9">
        <w:rPr>
          <w:rFonts w:ascii="Calibri" w:hAnsi="Calibri"/>
          <w:i/>
          <w:iCs/>
          <w:sz w:val="20"/>
          <w:szCs w:val="20"/>
        </w:rPr>
        <w:t xml:space="preserve">a) </w:t>
      </w:r>
      <w:r w:rsidRPr="00CA21D9">
        <w:rPr>
          <w:rFonts w:ascii="Calibri" w:hAnsi="Calibri"/>
          <w:sz w:val="20"/>
          <w:szCs w:val="20"/>
        </w:rPr>
        <w:t>pontjában meghatározott bűncselekmény miatt a jogerős ítéletet az elmúlt öt évben - vagy ha ez rövidebb az adott bűncselekmény kapcsán az elítélt büntetett előélethez fűződő hátrányok alóli mentesüléséhez szü</w:t>
      </w:r>
      <w:r w:rsidRPr="00CA21D9">
        <w:rPr>
          <w:rFonts w:ascii="Calibri" w:hAnsi="Calibri"/>
          <w:sz w:val="20"/>
          <w:szCs w:val="20"/>
        </w:rPr>
        <w:t>k</w:t>
      </w:r>
      <w:r w:rsidRPr="00CA21D9">
        <w:rPr>
          <w:rFonts w:ascii="Calibri" w:hAnsi="Calibri"/>
          <w:sz w:val="20"/>
          <w:szCs w:val="20"/>
        </w:rPr>
        <w:t>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w:t>
      </w:r>
      <w:r w:rsidRPr="00CA21D9">
        <w:rPr>
          <w:rFonts w:ascii="Calibri" w:hAnsi="Calibri"/>
          <w:sz w:val="20"/>
          <w:szCs w:val="20"/>
        </w:rPr>
        <w:t>n</w:t>
      </w:r>
      <w:r w:rsidRPr="00CA21D9">
        <w:rPr>
          <w:rFonts w:ascii="Calibri" w:hAnsi="Calibri"/>
          <w:sz w:val="20"/>
          <w:szCs w:val="20"/>
        </w:rPr>
        <w:t>téshozatali jogkörrel rendelkez</w:t>
      </w:r>
      <w:proofErr w:type="gramEnd"/>
      <w:r w:rsidRPr="00CA21D9">
        <w:rPr>
          <w:rFonts w:ascii="Calibri" w:hAnsi="Calibri"/>
          <w:sz w:val="20"/>
          <w:szCs w:val="20"/>
        </w:rPr>
        <w:t xml:space="preserve">ő </w:t>
      </w:r>
      <w:proofErr w:type="gramStart"/>
      <w:r w:rsidRPr="00CA21D9">
        <w:rPr>
          <w:rFonts w:ascii="Calibri" w:hAnsi="Calibri"/>
          <w:sz w:val="20"/>
          <w:szCs w:val="20"/>
        </w:rPr>
        <w:t>személy</w:t>
      </w:r>
      <w:proofErr w:type="gramEnd"/>
      <w:r w:rsidRPr="00CA21D9">
        <w:rPr>
          <w:rFonts w:ascii="Calibri" w:hAnsi="Calibri"/>
          <w:sz w:val="20"/>
          <w:szCs w:val="20"/>
        </w:rPr>
        <w:t xml:space="preserve"> volt.</w:t>
      </w:r>
    </w:p>
    <w:p w14:paraId="0E5D0D2D" w14:textId="77777777" w:rsidR="005A7C0D" w:rsidRPr="00262E8B" w:rsidRDefault="005A7C0D" w:rsidP="00603F35">
      <w:pPr>
        <w:tabs>
          <w:tab w:val="left" w:pos="0"/>
          <w:tab w:val="left" w:pos="9356"/>
        </w:tabs>
        <w:spacing w:before="480" w:line="360" w:lineRule="auto"/>
        <w:ind w:left="567" w:right="-329"/>
        <w:rPr>
          <w:rFonts w:ascii="Calibri" w:hAnsi="Calibri"/>
          <w:sz w:val="20"/>
          <w:szCs w:val="20"/>
        </w:rPr>
      </w:pPr>
      <w:proofErr w:type="gramStart"/>
      <w:r w:rsidRPr="00262E8B">
        <w:rPr>
          <w:rFonts w:ascii="Calibri" w:hAnsi="Calibri"/>
          <w:sz w:val="20"/>
          <w:szCs w:val="20"/>
        </w:rPr>
        <w:t>Kelt …</w:t>
      </w:r>
      <w:proofErr w:type="gramEnd"/>
      <w:r w:rsidRPr="00262E8B">
        <w:rPr>
          <w:rFonts w:ascii="Calibri" w:hAnsi="Calibri"/>
          <w:sz w:val="20"/>
          <w:szCs w:val="20"/>
        </w:rPr>
        <w:t>……………………………………</w:t>
      </w:r>
    </w:p>
    <w:p w14:paraId="22CF432D" w14:textId="77777777" w:rsidR="005A7C0D" w:rsidRPr="00262E8B" w:rsidRDefault="005A7C0D" w:rsidP="00603F35">
      <w:pPr>
        <w:tabs>
          <w:tab w:val="left" w:pos="0"/>
          <w:tab w:val="center" w:pos="5103"/>
          <w:tab w:val="left" w:pos="6527"/>
          <w:tab w:val="left" w:pos="9356"/>
        </w:tabs>
        <w:spacing w:before="0"/>
        <w:ind w:left="567" w:right="-329" w:firstLine="4678"/>
        <w:jc w:val="left"/>
        <w:rPr>
          <w:rFonts w:ascii="Calibri" w:hAnsi="Calibri"/>
          <w:sz w:val="20"/>
          <w:szCs w:val="20"/>
        </w:rPr>
      </w:pPr>
      <w:r w:rsidRPr="00262E8B">
        <w:rPr>
          <w:rFonts w:ascii="Calibri" w:hAnsi="Calibri"/>
          <w:sz w:val="20"/>
          <w:szCs w:val="20"/>
        </w:rPr>
        <w:tab/>
        <w:t>…………………………….</w:t>
      </w:r>
      <w:r w:rsidRPr="00262E8B">
        <w:rPr>
          <w:rFonts w:ascii="Calibri" w:hAnsi="Calibri"/>
          <w:sz w:val="20"/>
          <w:szCs w:val="20"/>
        </w:rPr>
        <w:tab/>
      </w:r>
    </w:p>
    <w:p w14:paraId="0450E84C" w14:textId="77777777" w:rsidR="005A7C0D" w:rsidRPr="00262E8B" w:rsidRDefault="005A7C0D" w:rsidP="00603F35">
      <w:pPr>
        <w:tabs>
          <w:tab w:val="left" w:pos="0"/>
          <w:tab w:val="left" w:pos="9356"/>
        </w:tabs>
        <w:spacing w:before="0"/>
        <w:ind w:left="567" w:right="-329" w:firstLine="4678"/>
        <w:jc w:val="center"/>
        <w:rPr>
          <w:rFonts w:ascii="Calibri" w:hAnsi="Calibri"/>
          <w:sz w:val="20"/>
          <w:szCs w:val="20"/>
        </w:rPr>
      </w:pPr>
      <w:r w:rsidRPr="00262E8B">
        <w:rPr>
          <w:rFonts w:ascii="Calibri" w:hAnsi="Calibri"/>
          <w:sz w:val="20"/>
          <w:szCs w:val="20"/>
        </w:rPr>
        <w:t>(cégszerű) aláírás</w:t>
      </w:r>
    </w:p>
    <w:p w14:paraId="2EEC6202" w14:textId="77777777" w:rsidR="005A7C0D" w:rsidRDefault="005A7C0D">
      <w:pPr>
        <w:spacing w:before="0"/>
        <w:ind w:left="0" w:firstLine="0"/>
        <w:jc w:val="left"/>
        <w:rPr>
          <w:rFonts w:ascii="Calibri" w:hAnsi="Calibri"/>
          <w:b/>
          <w:bCs/>
          <w:smallCaps/>
          <w:spacing w:val="30"/>
          <w:sz w:val="20"/>
          <w:szCs w:val="20"/>
        </w:rPr>
      </w:pPr>
      <w:r>
        <w:rPr>
          <w:rFonts w:ascii="Calibri" w:hAnsi="Calibri"/>
          <w:b/>
          <w:bCs/>
          <w:smallCaps/>
          <w:spacing w:val="30"/>
          <w:sz w:val="20"/>
          <w:szCs w:val="20"/>
        </w:rPr>
        <w:br w:type="page"/>
      </w:r>
    </w:p>
    <w:p w14:paraId="3EFCDCAA" w14:textId="28C2BDA4" w:rsidR="005A7C0D" w:rsidRPr="00CA21D9" w:rsidRDefault="001523A5" w:rsidP="00603F35">
      <w:pPr>
        <w:pStyle w:val="Cmsor2"/>
        <w:ind w:left="0" w:firstLine="0"/>
        <w:jc w:val="right"/>
        <w:rPr>
          <w:rFonts w:ascii="Calibri" w:hAnsi="Calibri"/>
          <w:sz w:val="20"/>
          <w:szCs w:val="20"/>
        </w:rPr>
      </w:pPr>
      <w:r w:rsidRPr="00C51F13">
        <w:rPr>
          <w:rFonts w:ascii="Calibri" w:hAnsi="Calibri"/>
          <w:sz w:val="20"/>
          <w:szCs w:val="20"/>
        </w:rPr>
        <w:t>1</w:t>
      </w:r>
      <w:r>
        <w:rPr>
          <w:rFonts w:ascii="Calibri" w:hAnsi="Calibri"/>
          <w:sz w:val="20"/>
          <w:szCs w:val="20"/>
        </w:rPr>
        <w:t>0</w:t>
      </w:r>
      <w:r w:rsidR="005A7C0D" w:rsidRPr="00C51F13">
        <w:rPr>
          <w:rFonts w:ascii="Calibri" w:hAnsi="Calibri"/>
          <w:sz w:val="20"/>
          <w:szCs w:val="20"/>
        </w:rPr>
        <w:t>. számú melléklet</w:t>
      </w:r>
    </w:p>
    <w:p w14:paraId="05AA2F31" w14:textId="77777777" w:rsidR="005A7C0D" w:rsidRPr="00CA21D9" w:rsidRDefault="005A7C0D" w:rsidP="00B6359C">
      <w:pPr>
        <w:ind w:left="0" w:firstLine="0"/>
        <w:jc w:val="center"/>
        <w:rPr>
          <w:smallCaps/>
          <w:sz w:val="20"/>
        </w:rPr>
      </w:pPr>
      <w:r w:rsidRPr="00CA21D9">
        <w:rPr>
          <w:rFonts w:ascii="Calibri" w:hAnsi="Calibri"/>
          <w:b/>
          <w:bCs/>
          <w:smallCaps/>
          <w:spacing w:val="30"/>
          <w:sz w:val="20"/>
          <w:szCs w:val="20"/>
        </w:rPr>
        <w:t>A Kbt. 73</w:t>
      </w:r>
      <w:r w:rsidR="00673950">
        <w:rPr>
          <w:rFonts w:ascii="Calibri" w:hAnsi="Calibri"/>
          <w:b/>
          <w:bCs/>
          <w:smallCaps/>
          <w:spacing w:val="30"/>
          <w:sz w:val="20"/>
          <w:szCs w:val="20"/>
        </w:rPr>
        <w:t>.§</w:t>
      </w:r>
      <w:r w:rsidRPr="00CA21D9">
        <w:rPr>
          <w:rFonts w:ascii="Calibri" w:hAnsi="Calibri"/>
          <w:b/>
          <w:bCs/>
          <w:smallCaps/>
          <w:spacing w:val="30"/>
          <w:sz w:val="20"/>
          <w:szCs w:val="20"/>
        </w:rPr>
        <w:t xml:space="preserve"> (5) bekezdése szerinti tájékoztatás</w:t>
      </w:r>
    </w:p>
    <w:p w14:paraId="6CE11E93" w14:textId="77777777" w:rsidR="005A7C0D" w:rsidRPr="00F86B81" w:rsidRDefault="005A7C0D" w:rsidP="00F86B81">
      <w:pPr>
        <w:tabs>
          <w:tab w:val="left" w:pos="851"/>
          <w:tab w:val="left" w:pos="1710"/>
        </w:tabs>
        <w:spacing w:before="240"/>
        <w:ind w:left="0" w:firstLine="0"/>
        <w:rPr>
          <w:rFonts w:ascii="Calibri" w:hAnsi="Calibri"/>
          <w:sz w:val="20"/>
        </w:rPr>
      </w:pPr>
      <w:r w:rsidRPr="00F86B81">
        <w:rPr>
          <w:rFonts w:ascii="Calibri" w:hAnsi="Calibri"/>
          <w:sz w:val="20"/>
        </w:rPr>
        <w:t xml:space="preserve">Kormányzati weboldalak, ahonnan információ szerezhető be </w:t>
      </w:r>
    </w:p>
    <w:p w14:paraId="135EDAF3" w14:textId="77777777" w:rsidR="005A7C0D" w:rsidRPr="00F86B81" w:rsidRDefault="005A7C0D" w:rsidP="00F86B81">
      <w:pPr>
        <w:tabs>
          <w:tab w:val="left" w:pos="851"/>
          <w:tab w:val="left" w:pos="1710"/>
        </w:tabs>
        <w:spacing w:before="60"/>
        <w:ind w:left="0" w:firstLine="0"/>
        <w:rPr>
          <w:rFonts w:ascii="Calibri" w:hAnsi="Calibri"/>
          <w:sz w:val="20"/>
        </w:rPr>
      </w:pPr>
      <w:r w:rsidRPr="00F86B81">
        <w:rPr>
          <w:rFonts w:ascii="Calibri" w:hAnsi="Calibri"/>
          <w:sz w:val="20"/>
        </w:rPr>
        <w:t xml:space="preserve">Adózással kapcsolatos jogszabályok: (URL) </w:t>
      </w:r>
      <w:hyperlink r:id="rId17" w:history="1">
        <w:r w:rsidRPr="00F86B81">
          <w:rPr>
            <w:rFonts w:ascii="Calibri" w:hAnsi="Calibri"/>
            <w:sz w:val="20"/>
          </w:rPr>
          <w:t>www.nav.gov.hu</w:t>
        </w:r>
      </w:hyperlink>
      <w:r w:rsidRPr="00F86B81">
        <w:rPr>
          <w:rFonts w:ascii="Calibri" w:hAnsi="Calibri"/>
          <w:sz w:val="20"/>
        </w:rPr>
        <w:t xml:space="preserve"> </w:t>
      </w:r>
    </w:p>
    <w:p w14:paraId="39026555" w14:textId="77777777" w:rsidR="005A7C0D" w:rsidRPr="00F86B81" w:rsidRDefault="005A7C0D" w:rsidP="00F86B81">
      <w:pPr>
        <w:tabs>
          <w:tab w:val="left" w:pos="851"/>
          <w:tab w:val="left" w:pos="1710"/>
        </w:tabs>
        <w:spacing w:before="60"/>
        <w:ind w:left="0" w:firstLine="0"/>
        <w:rPr>
          <w:rFonts w:ascii="Calibri" w:hAnsi="Calibri"/>
          <w:sz w:val="20"/>
        </w:rPr>
      </w:pPr>
      <w:r w:rsidRPr="00F86B81">
        <w:rPr>
          <w:rFonts w:ascii="Calibri" w:hAnsi="Calibri"/>
          <w:sz w:val="20"/>
        </w:rPr>
        <w:t xml:space="preserve">Környezetvédelemmel kapcsolatos jogszabályok: (URL) </w:t>
      </w:r>
      <w:hyperlink r:id="rId18" w:history="1">
        <w:r w:rsidRPr="00F86B81">
          <w:rPr>
            <w:rFonts w:ascii="Calibri" w:hAnsi="Calibri"/>
            <w:sz w:val="20"/>
          </w:rPr>
          <w:t>www.vm.gov.hu</w:t>
        </w:r>
      </w:hyperlink>
      <w:r w:rsidRPr="00F86B81">
        <w:rPr>
          <w:rFonts w:ascii="Calibri" w:hAnsi="Calibri"/>
          <w:sz w:val="20"/>
        </w:rPr>
        <w:t xml:space="preserve"> </w:t>
      </w:r>
    </w:p>
    <w:p w14:paraId="2BF64B8A" w14:textId="77777777" w:rsidR="005A7C0D" w:rsidRDefault="005A7C0D" w:rsidP="00F86B81">
      <w:pPr>
        <w:tabs>
          <w:tab w:val="left" w:pos="851"/>
          <w:tab w:val="left" w:pos="1710"/>
        </w:tabs>
        <w:spacing w:before="60"/>
        <w:ind w:left="0" w:firstLine="0"/>
        <w:rPr>
          <w:rFonts w:ascii="Calibri" w:hAnsi="Calibri"/>
          <w:sz w:val="20"/>
        </w:rPr>
      </w:pPr>
      <w:r w:rsidRPr="00F86B81">
        <w:rPr>
          <w:rFonts w:ascii="Calibri" w:hAnsi="Calibri"/>
          <w:sz w:val="20"/>
        </w:rPr>
        <w:t xml:space="preserve">Munkavédelemmel és munkafeltételekkel kapcsolatos jogszabályok: (URL) </w:t>
      </w:r>
      <w:hyperlink r:id="rId19" w:history="1">
        <w:r w:rsidRPr="00F86B81">
          <w:rPr>
            <w:rFonts w:ascii="Calibri" w:hAnsi="Calibri"/>
            <w:sz w:val="20"/>
          </w:rPr>
          <w:t>www.ommf.gov.hu</w:t>
        </w:r>
      </w:hyperlink>
    </w:p>
    <w:p w14:paraId="22BCC8EC" w14:textId="77777777" w:rsidR="005A7C0D" w:rsidRDefault="005A7C0D" w:rsidP="00F86B81">
      <w:pPr>
        <w:tabs>
          <w:tab w:val="left" w:pos="851"/>
          <w:tab w:val="left" w:pos="1710"/>
        </w:tabs>
        <w:spacing w:before="60"/>
        <w:ind w:left="0" w:firstLine="0"/>
        <w:rPr>
          <w:rFonts w:ascii="Calibri" w:hAnsi="Calibri"/>
          <w:sz w:val="20"/>
        </w:rPr>
      </w:pPr>
    </w:p>
    <w:p w14:paraId="3F74CCC4" w14:textId="77777777" w:rsidR="005A7C0D" w:rsidRPr="00F86B81" w:rsidRDefault="005A7C0D" w:rsidP="00F86B81">
      <w:pPr>
        <w:tabs>
          <w:tab w:val="left" w:pos="851"/>
          <w:tab w:val="left" w:pos="1710"/>
        </w:tabs>
        <w:spacing w:before="60"/>
        <w:ind w:left="0" w:firstLine="0"/>
        <w:rPr>
          <w:rFonts w:ascii="Calibri" w:hAnsi="Calibri"/>
          <w:sz w:val="20"/>
        </w:rPr>
      </w:pPr>
      <w:proofErr w:type="gramStart"/>
      <w:r>
        <w:rPr>
          <w:rFonts w:ascii="Calibri" w:hAnsi="Calibri"/>
          <w:sz w:val="20"/>
        </w:rPr>
        <w:t>valamint</w:t>
      </w:r>
      <w:proofErr w:type="gramEnd"/>
      <w:r>
        <w:rPr>
          <w:rFonts w:ascii="Calibri" w:hAnsi="Calibri"/>
          <w:sz w:val="20"/>
        </w:rPr>
        <w:t xml:space="preserve"> a Közbeszerzési Hatóság honlapja: www.kozbeszerzes.hu </w:t>
      </w:r>
    </w:p>
    <w:p w14:paraId="7EE05C88" w14:textId="77777777" w:rsidR="005A7C0D" w:rsidRDefault="005A7C0D" w:rsidP="00B6359C">
      <w:pPr>
        <w:pStyle w:val="Cmsor2"/>
        <w:ind w:left="0" w:firstLine="0"/>
        <w:jc w:val="right"/>
        <w:rPr>
          <w:rFonts w:ascii="Calibri" w:hAnsi="Calibri"/>
          <w:b/>
          <w:bCs/>
          <w:smallCaps/>
          <w:color w:val="FF0000"/>
          <w:sz w:val="20"/>
          <w:szCs w:val="20"/>
        </w:rPr>
      </w:pPr>
    </w:p>
    <w:p w14:paraId="004ACBBD" w14:textId="77777777" w:rsidR="00826B68" w:rsidRDefault="00826B68" w:rsidP="00826B68"/>
    <w:p w14:paraId="5076CEBA" w14:textId="77777777" w:rsidR="00937DF5" w:rsidRDefault="00937DF5" w:rsidP="00826B68"/>
    <w:p w14:paraId="78E590D5" w14:textId="77777777" w:rsidR="00937DF5" w:rsidRDefault="00937DF5" w:rsidP="00826B68"/>
    <w:p w14:paraId="19F22CC0" w14:textId="77777777" w:rsidR="00937DF5" w:rsidRDefault="00937DF5" w:rsidP="00826B68"/>
    <w:p w14:paraId="7AAB6E7B" w14:textId="77777777" w:rsidR="00937DF5" w:rsidRDefault="00937DF5" w:rsidP="00826B68"/>
    <w:p w14:paraId="1DBA4F62" w14:textId="77777777" w:rsidR="00937DF5" w:rsidRDefault="00937DF5" w:rsidP="00826B68"/>
    <w:p w14:paraId="0F842F42" w14:textId="77777777" w:rsidR="00937DF5" w:rsidRDefault="00937DF5" w:rsidP="00826B68"/>
    <w:p w14:paraId="5D15A37C" w14:textId="77777777" w:rsidR="00937DF5" w:rsidRDefault="00937DF5" w:rsidP="00826B68"/>
    <w:p w14:paraId="222DA1D8" w14:textId="77777777" w:rsidR="00937DF5" w:rsidRDefault="00937DF5" w:rsidP="00826B68"/>
    <w:p w14:paraId="4BA68E1F" w14:textId="77777777" w:rsidR="00937DF5" w:rsidRDefault="00937DF5" w:rsidP="00826B68"/>
    <w:p w14:paraId="4FA70D02" w14:textId="77777777" w:rsidR="00937DF5" w:rsidRDefault="00937DF5" w:rsidP="00826B68"/>
    <w:p w14:paraId="56AAE615" w14:textId="77777777" w:rsidR="00937DF5" w:rsidRDefault="00937DF5" w:rsidP="00826B68"/>
    <w:p w14:paraId="7549A418" w14:textId="77777777" w:rsidR="00937DF5" w:rsidRDefault="00937DF5" w:rsidP="00826B68"/>
    <w:p w14:paraId="25291F36" w14:textId="77777777" w:rsidR="00937DF5" w:rsidRDefault="00937DF5" w:rsidP="00826B68"/>
    <w:p w14:paraId="359F2313" w14:textId="77777777" w:rsidR="00937DF5" w:rsidRDefault="00937DF5" w:rsidP="00826B68"/>
    <w:p w14:paraId="35115C2E" w14:textId="77777777" w:rsidR="00937DF5" w:rsidRDefault="00937DF5" w:rsidP="00826B68"/>
    <w:p w14:paraId="760A271A" w14:textId="77777777" w:rsidR="00937DF5" w:rsidRDefault="00937DF5" w:rsidP="00826B68"/>
    <w:p w14:paraId="7E8AFAD7" w14:textId="77777777" w:rsidR="00937DF5" w:rsidRDefault="00937DF5" w:rsidP="00826B68"/>
    <w:p w14:paraId="34C6079D" w14:textId="77777777" w:rsidR="00937DF5" w:rsidRDefault="00937DF5" w:rsidP="00826B68"/>
    <w:p w14:paraId="2C1ECF1A" w14:textId="77777777" w:rsidR="00937DF5" w:rsidRDefault="00937DF5" w:rsidP="00826B68"/>
    <w:p w14:paraId="34FBF3B5" w14:textId="77777777" w:rsidR="00937DF5" w:rsidRDefault="00937DF5" w:rsidP="00826B68"/>
    <w:p w14:paraId="40C149BC" w14:textId="77777777" w:rsidR="00937DF5" w:rsidRDefault="00937DF5" w:rsidP="00826B68"/>
    <w:p w14:paraId="5236891D" w14:textId="77777777" w:rsidR="00937DF5" w:rsidRDefault="00937DF5" w:rsidP="00826B68"/>
    <w:p w14:paraId="1136F2E2" w14:textId="77777777" w:rsidR="00937DF5" w:rsidRDefault="00937DF5" w:rsidP="00826B68"/>
    <w:p w14:paraId="0410774F" w14:textId="77777777" w:rsidR="00937DF5" w:rsidRDefault="00937DF5" w:rsidP="00826B68"/>
    <w:p w14:paraId="06BDD5D0" w14:textId="77777777" w:rsidR="00937DF5" w:rsidRDefault="00937DF5" w:rsidP="00826B68"/>
    <w:p w14:paraId="51F20B97" w14:textId="77777777" w:rsidR="00431DE2" w:rsidRDefault="00431DE2" w:rsidP="009D0B81">
      <w:pPr>
        <w:jc w:val="right"/>
        <w:rPr>
          <w:rFonts w:asciiTheme="minorHAnsi" w:hAnsiTheme="minorHAnsi"/>
          <w:sz w:val="20"/>
          <w:szCs w:val="20"/>
        </w:rPr>
      </w:pPr>
    </w:p>
    <w:p w14:paraId="3BC0444F" w14:textId="5EF117A6" w:rsidR="00937DF5" w:rsidRPr="009D0B81" w:rsidRDefault="001523A5" w:rsidP="009D0B81">
      <w:pPr>
        <w:jc w:val="right"/>
        <w:rPr>
          <w:rFonts w:asciiTheme="minorHAnsi" w:hAnsiTheme="minorHAnsi"/>
          <w:sz w:val="20"/>
          <w:szCs w:val="20"/>
        </w:rPr>
      </w:pPr>
      <w:r>
        <w:rPr>
          <w:rFonts w:asciiTheme="minorHAnsi" w:hAnsiTheme="minorHAnsi"/>
          <w:sz w:val="20"/>
          <w:szCs w:val="20"/>
        </w:rPr>
        <w:t>11</w:t>
      </w:r>
      <w:r w:rsidR="009D0B81" w:rsidRPr="009D0B81">
        <w:rPr>
          <w:rFonts w:asciiTheme="minorHAnsi" w:hAnsiTheme="minorHAnsi"/>
          <w:sz w:val="20"/>
          <w:szCs w:val="20"/>
        </w:rPr>
        <w:t>. számú melléklet</w:t>
      </w:r>
    </w:p>
    <w:p w14:paraId="5A0969EF" w14:textId="77777777" w:rsidR="005A7C0D" w:rsidRDefault="009D0B81" w:rsidP="009D0B81">
      <w:pPr>
        <w:tabs>
          <w:tab w:val="left" w:pos="8289"/>
        </w:tabs>
        <w:ind w:left="0" w:firstLine="0"/>
        <w:jc w:val="center"/>
        <w:rPr>
          <w:rFonts w:ascii="Calibri" w:hAnsi="Calibri"/>
          <w:b/>
          <w:sz w:val="20"/>
          <w:szCs w:val="20"/>
        </w:rPr>
      </w:pPr>
      <w:r w:rsidRPr="009D0B81">
        <w:rPr>
          <w:rFonts w:ascii="Calibri" w:hAnsi="Calibri"/>
          <w:b/>
          <w:sz w:val="20"/>
          <w:szCs w:val="20"/>
        </w:rPr>
        <w:t>Értékelési részszempontok pontszámítása</w:t>
      </w:r>
    </w:p>
    <w:p w14:paraId="3631CA7E" w14:textId="77777777" w:rsidR="009D0B81" w:rsidRDefault="009D0B81" w:rsidP="007F27C8">
      <w:pPr>
        <w:tabs>
          <w:tab w:val="left" w:pos="8289"/>
        </w:tabs>
        <w:ind w:left="0" w:firstLine="0"/>
        <w:rPr>
          <w:rFonts w:ascii="Calibri" w:hAnsi="Calibri"/>
          <w:b/>
          <w:sz w:val="20"/>
          <w:szCs w:val="20"/>
        </w:rPr>
      </w:pPr>
    </w:p>
    <w:p w14:paraId="2F32275B" w14:textId="51891C10" w:rsidR="007F27C8" w:rsidRPr="007F27C8" w:rsidRDefault="007F27C8" w:rsidP="007F27C8">
      <w:pPr>
        <w:tabs>
          <w:tab w:val="left" w:pos="8289"/>
        </w:tabs>
        <w:ind w:left="0" w:firstLine="0"/>
        <w:rPr>
          <w:rFonts w:ascii="Calibri" w:hAnsi="Calibri"/>
          <w:b/>
          <w:sz w:val="20"/>
          <w:szCs w:val="20"/>
        </w:rPr>
      </w:pPr>
      <w:r w:rsidRPr="007F27C8">
        <w:rPr>
          <w:rFonts w:ascii="Calibri" w:hAnsi="Calibri"/>
          <w:b/>
          <w:sz w:val="20"/>
          <w:szCs w:val="20"/>
        </w:rPr>
        <w:t>Az ajánlatkérő a legjobb ár-érték arányt megjelenítő értékelési szempontot alkalmazza, amelyek között az ár is sz</w:t>
      </w:r>
      <w:r w:rsidRPr="007F27C8">
        <w:rPr>
          <w:rFonts w:ascii="Calibri" w:hAnsi="Calibri"/>
          <w:b/>
          <w:sz w:val="20"/>
          <w:szCs w:val="20"/>
        </w:rPr>
        <w:t>e</w:t>
      </w:r>
      <w:r w:rsidRPr="007F27C8">
        <w:rPr>
          <w:rFonts w:ascii="Calibri" w:hAnsi="Calibri"/>
          <w:b/>
          <w:sz w:val="20"/>
          <w:szCs w:val="20"/>
        </w:rPr>
        <w:t>repel a felhívás II.2.5 pontjaiban foglaltak szerint. A po</w:t>
      </w:r>
      <w:r w:rsidR="006641FE">
        <w:rPr>
          <w:rFonts w:ascii="Calibri" w:hAnsi="Calibri"/>
          <w:b/>
          <w:sz w:val="20"/>
          <w:szCs w:val="20"/>
        </w:rPr>
        <w:t>ntszámok minimuma 0, maximuma 7</w:t>
      </w:r>
      <w:r w:rsidRPr="007F27C8">
        <w:rPr>
          <w:rFonts w:ascii="Calibri" w:hAnsi="Calibri"/>
          <w:b/>
          <w:sz w:val="20"/>
          <w:szCs w:val="20"/>
        </w:rPr>
        <w:t>, valamennyi részsze</w:t>
      </w:r>
      <w:r w:rsidRPr="007F27C8">
        <w:rPr>
          <w:rFonts w:ascii="Calibri" w:hAnsi="Calibri"/>
          <w:b/>
          <w:sz w:val="20"/>
          <w:szCs w:val="20"/>
        </w:rPr>
        <w:t>m</w:t>
      </w:r>
      <w:r w:rsidRPr="007F27C8">
        <w:rPr>
          <w:rFonts w:ascii="Calibri" w:hAnsi="Calibri"/>
          <w:b/>
          <w:sz w:val="20"/>
          <w:szCs w:val="20"/>
        </w:rPr>
        <w:t xml:space="preserve">pont tekintetében. </w:t>
      </w:r>
    </w:p>
    <w:p w14:paraId="321C90E5" w14:textId="77777777" w:rsidR="007F27C8" w:rsidRPr="007F27C8" w:rsidRDefault="007F27C8" w:rsidP="007F27C8">
      <w:pPr>
        <w:tabs>
          <w:tab w:val="left" w:pos="8289"/>
        </w:tabs>
        <w:ind w:left="0" w:firstLine="0"/>
        <w:rPr>
          <w:rFonts w:ascii="Calibri" w:hAnsi="Calibri"/>
          <w:b/>
          <w:sz w:val="20"/>
          <w:szCs w:val="20"/>
        </w:rPr>
      </w:pPr>
      <w:r w:rsidRPr="007F27C8">
        <w:rPr>
          <w:rFonts w:ascii="Calibri" w:hAnsi="Calibri"/>
          <w:b/>
          <w:sz w:val="20"/>
          <w:szCs w:val="20"/>
        </w:rPr>
        <w:t>Az értékelési részszempontok esetében alkalmazott értékelési módszerek az alábbiak:</w:t>
      </w:r>
    </w:p>
    <w:p w14:paraId="0CEF7BEF" w14:textId="77777777" w:rsidR="007F27C8" w:rsidRDefault="007F27C8" w:rsidP="007F27C8">
      <w:pPr>
        <w:tabs>
          <w:tab w:val="left" w:pos="8289"/>
        </w:tabs>
        <w:ind w:left="0" w:firstLine="0"/>
        <w:rPr>
          <w:rFonts w:ascii="Calibri" w:hAnsi="Calibri"/>
          <w:b/>
          <w:sz w:val="20"/>
          <w:szCs w:val="20"/>
        </w:rPr>
      </w:pPr>
      <w:r w:rsidRPr="007F27C8">
        <w:rPr>
          <w:rFonts w:ascii="Calibri" w:hAnsi="Calibri"/>
          <w:b/>
          <w:sz w:val="20"/>
          <w:szCs w:val="20"/>
        </w:rPr>
        <w:t>Árra vonatkozó szempont esetében fordított arányosítást, minőségi részszempont esetében abszolút érték</w:t>
      </w:r>
      <w:r w:rsidRPr="007F27C8">
        <w:rPr>
          <w:rFonts w:ascii="Calibri" w:hAnsi="Calibri"/>
          <w:b/>
          <w:sz w:val="20"/>
          <w:szCs w:val="20"/>
        </w:rPr>
        <w:t>e</w:t>
      </w:r>
      <w:r w:rsidRPr="007F27C8">
        <w:rPr>
          <w:rFonts w:ascii="Calibri" w:hAnsi="Calibri"/>
          <w:b/>
          <w:sz w:val="20"/>
          <w:szCs w:val="20"/>
        </w:rPr>
        <w:t>lést/pontozást alkalmaz Ajánlatkérő. Ajánlatkérő számára legkedvezőbb ajánlati elem 7 pontot kap, a többi arány</w:t>
      </w:r>
      <w:r w:rsidRPr="007F27C8">
        <w:rPr>
          <w:rFonts w:ascii="Calibri" w:hAnsi="Calibri"/>
          <w:b/>
          <w:sz w:val="20"/>
          <w:szCs w:val="20"/>
        </w:rPr>
        <w:t>o</w:t>
      </w:r>
      <w:r w:rsidRPr="007F27C8">
        <w:rPr>
          <w:rFonts w:ascii="Calibri" w:hAnsi="Calibri"/>
          <w:b/>
          <w:sz w:val="20"/>
          <w:szCs w:val="20"/>
        </w:rPr>
        <w:t>san kevesebbet. A pontszámítás részletes leírását a közbeszerzési dokumentumok tartalmazzák.</w:t>
      </w:r>
    </w:p>
    <w:p w14:paraId="790DE54A" w14:textId="77777777" w:rsidR="006E414C" w:rsidRDefault="006E414C" w:rsidP="00C23970">
      <w:pPr>
        <w:tabs>
          <w:tab w:val="left" w:pos="8289"/>
        </w:tabs>
        <w:spacing w:before="0"/>
        <w:ind w:left="0" w:firstLine="0"/>
        <w:rPr>
          <w:rFonts w:ascii="Calibri" w:hAnsi="Calibri"/>
          <w:b/>
          <w:sz w:val="20"/>
          <w:szCs w:val="20"/>
        </w:rPr>
      </w:pPr>
    </w:p>
    <w:p w14:paraId="5A723206" w14:textId="77777777" w:rsidR="007F27C8" w:rsidRPr="007F27C8" w:rsidRDefault="007F27C8" w:rsidP="00C23970">
      <w:pPr>
        <w:pStyle w:val="Listaszerbekezds"/>
        <w:numPr>
          <w:ilvl w:val="0"/>
          <w:numId w:val="18"/>
        </w:numPr>
        <w:tabs>
          <w:tab w:val="left" w:pos="8289"/>
        </w:tabs>
        <w:spacing w:before="0"/>
        <w:rPr>
          <w:rFonts w:ascii="Calibri" w:hAnsi="Calibri"/>
          <w:b/>
          <w:sz w:val="20"/>
          <w:u w:val="single"/>
        </w:rPr>
      </w:pPr>
      <w:r w:rsidRPr="007F27C8">
        <w:rPr>
          <w:rFonts w:ascii="Calibri" w:hAnsi="Calibri"/>
          <w:b/>
          <w:sz w:val="20"/>
          <w:u w:val="single"/>
        </w:rPr>
        <w:t>Rész</w:t>
      </w:r>
    </w:p>
    <w:p w14:paraId="69F604D7" w14:textId="77777777" w:rsidR="007F27C8" w:rsidRPr="007F27C8" w:rsidRDefault="007F27C8" w:rsidP="00C23970">
      <w:pPr>
        <w:tabs>
          <w:tab w:val="left" w:pos="8289"/>
        </w:tabs>
        <w:spacing w:before="0"/>
        <w:ind w:left="0" w:firstLine="0"/>
        <w:rPr>
          <w:rFonts w:ascii="Calibri" w:hAnsi="Calibri"/>
          <w:b/>
          <w:bCs/>
          <w:sz w:val="20"/>
          <w:szCs w:val="20"/>
        </w:rPr>
      </w:pPr>
      <w:r w:rsidRPr="007F27C8">
        <w:rPr>
          <w:rFonts w:ascii="Calibri" w:hAnsi="Calibri"/>
          <w:b/>
          <w:sz w:val="20"/>
          <w:szCs w:val="20"/>
        </w:rPr>
        <w:t>Minőségi kritérium – Név: / Súlyszám:</w:t>
      </w:r>
      <w:r w:rsidRPr="007F27C8">
        <w:rPr>
          <w:rFonts w:ascii="Calibri" w:hAnsi="Calibri"/>
          <w:b/>
          <w:bCs/>
          <w:sz w:val="20"/>
          <w:szCs w:val="20"/>
        </w:rPr>
        <w:t xml:space="preserve"> </w:t>
      </w:r>
    </w:p>
    <w:p w14:paraId="7EE210A7" w14:textId="408CA1F2" w:rsidR="007F27C8" w:rsidRPr="00681B28" w:rsidRDefault="007F27C8" w:rsidP="00C23970">
      <w:pPr>
        <w:numPr>
          <w:ilvl w:val="0"/>
          <w:numId w:val="17"/>
        </w:numPr>
        <w:tabs>
          <w:tab w:val="left" w:pos="8289"/>
        </w:tabs>
        <w:spacing w:before="0"/>
        <w:rPr>
          <w:rFonts w:asciiTheme="minorHAnsi" w:hAnsiTheme="minorHAnsi"/>
          <w:b/>
          <w:sz w:val="20"/>
          <w:szCs w:val="20"/>
        </w:rPr>
      </w:pPr>
      <w:r w:rsidRPr="00681B28">
        <w:rPr>
          <w:rFonts w:asciiTheme="minorHAnsi" w:hAnsiTheme="minorHAnsi"/>
          <w:b/>
          <w:sz w:val="20"/>
          <w:szCs w:val="20"/>
        </w:rPr>
        <w:t xml:space="preserve">Jótállás vállalásának mértéke / </w:t>
      </w:r>
      <w:r w:rsidR="00F61C29">
        <w:rPr>
          <w:rFonts w:asciiTheme="minorHAnsi" w:hAnsiTheme="minorHAnsi"/>
          <w:b/>
          <w:sz w:val="20"/>
          <w:szCs w:val="20"/>
        </w:rPr>
        <w:t>47</w:t>
      </w:r>
    </w:p>
    <w:p w14:paraId="3E7E3BD3" w14:textId="77777777" w:rsidR="00681B28" w:rsidRPr="00681B28" w:rsidRDefault="00681B28" w:rsidP="00C23970">
      <w:pPr>
        <w:numPr>
          <w:ilvl w:val="0"/>
          <w:numId w:val="17"/>
        </w:numPr>
        <w:tabs>
          <w:tab w:val="left" w:pos="8289"/>
        </w:tabs>
        <w:spacing w:before="0"/>
        <w:rPr>
          <w:rFonts w:asciiTheme="minorHAnsi" w:hAnsiTheme="minorHAnsi"/>
          <w:b/>
          <w:sz w:val="20"/>
          <w:szCs w:val="20"/>
        </w:rPr>
      </w:pPr>
      <w:r w:rsidRPr="00681B28">
        <w:rPr>
          <w:rFonts w:asciiTheme="minorHAnsi" w:hAnsiTheme="minorHAnsi"/>
          <w:b/>
          <w:sz w:val="20"/>
          <w:szCs w:val="20"/>
        </w:rPr>
        <w:t xml:space="preserve">EKG készülék jellemzői / 25 </w:t>
      </w:r>
    </w:p>
    <w:p w14:paraId="0BC9E552" w14:textId="77777777" w:rsidR="00681B28" w:rsidRPr="00681B28" w:rsidRDefault="00681B28" w:rsidP="00C23970">
      <w:pPr>
        <w:pStyle w:val="Listaszerbekezds"/>
        <w:autoSpaceDE w:val="0"/>
        <w:autoSpaceDN w:val="0"/>
        <w:adjustRightInd w:val="0"/>
        <w:spacing w:before="0"/>
        <w:ind w:left="502" w:firstLine="0"/>
        <w:jc w:val="left"/>
        <w:rPr>
          <w:rFonts w:asciiTheme="minorHAnsi" w:hAnsiTheme="minorHAnsi"/>
          <w:b/>
          <w:sz w:val="20"/>
        </w:rPr>
      </w:pPr>
      <w:proofErr w:type="spellStart"/>
      <w:r w:rsidRPr="00681B28">
        <w:rPr>
          <w:rFonts w:asciiTheme="minorHAnsi" w:hAnsiTheme="minorHAnsi"/>
          <w:b/>
          <w:sz w:val="20"/>
        </w:rPr>
        <w:t>alszempontok</w:t>
      </w:r>
      <w:proofErr w:type="spellEnd"/>
      <w:r w:rsidRPr="00681B28">
        <w:rPr>
          <w:rFonts w:asciiTheme="minorHAnsi" w:hAnsiTheme="minorHAnsi"/>
          <w:b/>
          <w:sz w:val="20"/>
        </w:rPr>
        <w:t>:</w:t>
      </w:r>
    </w:p>
    <w:p w14:paraId="5B6F4232"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rPr>
          <w:rFonts w:asciiTheme="minorHAnsi" w:hAnsiTheme="minorHAnsi"/>
          <w:b/>
          <w:sz w:val="20"/>
        </w:rPr>
      </w:pPr>
      <w:r w:rsidRPr="00681B28">
        <w:rPr>
          <w:rFonts w:asciiTheme="minorHAnsi" w:hAnsiTheme="minorHAnsi"/>
          <w:b/>
          <w:sz w:val="20"/>
        </w:rPr>
        <w:t xml:space="preserve">Mintavételezési gyakoriság pacemaker </w:t>
      </w:r>
      <w:proofErr w:type="spellStart"/>
      <w:r w:rsidRPr="00681B28">
        <w:rPr>
          <w:rFonts w:asciiTheme="minorHAnsi" w:hAnsiTheme="minorHAnsi"/>
          <w:b/>
          <w:sz w:val="20"/>
        </w:rPr>
        <w:t>spyke</w:t>
      </w:r>
      <w:proofErr w:type="spellEnd"/>
      <w:r w:rsidRPr="00681B28">
        <w:rPr>
          <w:rFonts w:asciiTheme="minorHAnsi" w:hAnsiTheme="minorHAnsi"/>
          <w:b/>
          <w:sz w:val="20"/>
        </w:rPr>
        <w:t xml:space="preserve"> detektáláshoz csatornánként / 5</w:t>
      </w:r>
    </w:p>
    <w:p w14:paraId="564B55F9"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rPr>
          <w:rFonts w:asciiTheme="minorHAnsi" w:hAnsiTheme="minorHAnsi"/>
          <w:b/>
          <w:sz w:val="20"/>
        </w:rPr>
      </w:pPr>
      <w:r w:rsidRPr="00681B28">
        <w:rPr>
          <w:rFonts w:asciiTheme="minorHAnsi" w:hAnsiTheme="minorHAnsi"/>
          <w:b/>
          <w:sz w:val="20"/>
        </w:rPr>
        <w:t>EKG felvételek tárolása belső memóriában / 5</w:t>
      </w:r>
    </w:p>
    <w:p w14:paraId="232E1B2F"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rPr>
          <w:rFonts w:asciiTheme="minorHAnsi" w:hAnsiTheme="minorHAnsi"/>
          <w:b/>
          <w:sz w:val="20"/>
        </w:rPr>
      </w:pPr>
      <w:r w:rsidRPr="00681B28">
        <w:rPr>
          <w:rFonts w:asciiTheme="minorHAnsi" w:hAnsiTheme="minorHAnsi"/>
          <w:b/>
          <w:sz w:val="20"/>
        </w:rPr>
        <w:t>Akkumulátor kapacitása / 5</w:t>
      </w:r>
    </w:p>
    <w:p w14:paraId="3AD598DD"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rPr>
          <w:rFonts w:asciiTheme="minorHAnsi" w:hAnsiTheme="minorHAnsi"/>
          <w:b/>
          <w:sz w:val="20"/>
        </w:rPr>
      </w:pPr>
      <w:r w:rsidRPr="00681B28">
        <w:rPr>
          <w:rFonts w:asciiTheme="minorHAnsi" w:hAnsiTheme="minorHAnsi"/>
          <w:b/>
          <w:sz w:val="20"/>
        </w:rPr>
        <w:t>Csatlakoztatható lézernyomtató / 10</w:t>
      </w:r>
    </w:p>
    <w:p w14:paraId="2F56385E" w14:textId="77777777" w:rsidR="00681B28" w:rsidRPr="00681B28" w:rsidRDefault="00681B28" w:rsidP="00C23970">
      <w:pPr>
        <w:pStyle w:val="Listaszerbekezds"/>
        <w:numPr>
          <w:ilvl w:val="0"/>
          <w:numId w:val="23"/>
        </w:numPr>
        <w:autoSpaceDE w:val="0"/>
        <w:autoSpaceDN w:val="0"/>
        <w:adjustRightInd w:val="0"/>
        <w:spacing w:before="0"/>
        <w:contextualSpacing/>
        <w:jc w:val="left"/>
        <w:rPr>
          <w:rFonts w:asciiTheme="minorHAnsi" w:hAnsiTheme="minorHAnsi"/>
          <w:b/>
          <w:bCs/>
          <w:sz w:val="20"/>
        </w:rPr>
      </w:pPr>
      <w:r w:rsidRPr="00681B28">
        <w:rPr>
          <w:rFonts w:asciiTheme="minorHAnsi" w:eastAsia="MyriadPro-Semibold" w:hAnsiTheme="minorHAnsi"/>
          <w:b/>
          <w:sz w:val="20"/>
        </w:rPr>
        <w:t>ABPM rendszer jellemzői / 20</w:t>
      </w:r>
    </w:p>
    <w:p w14:paraId="19BD3F13" w14:textId="77777777" w:rsidR="00681B28" w:rsidRPr="00681B28" w:rsidRDefault="00681B28" w:rsidP="00C23970">
      <w:pPr>
        <w:pStyle w:val="Listaszerbekezds"/>
        <w:autoSpaceDE w:val="0"/>
        <w:autoSpaceDN w:val="0"/>
        <w:adjustRightInd w:val="0"/>
        <w:spacing w:before="0"/>
        <w:ind w:left="502" w:firstLine="0"/>
        <w:jc w:val="left"/>
        <w:rPr>
          <w:rFonts w:asciiTheme="minorHAnsi" w:hAnsiTheme="minorHAnsi"/>
          <w:b/>
          <w:bCs/>
          <w:sz w:val="20"/>
        </w:rPr>
      </w:pPr>
      <w:proofErr w:type="spellStart"/>
      <w:r w:rsidRPr="00681B28">
        <w:rPr>
          <w:rFonts w:asciiTheme="minorHAnsi" w:hAnsiTheme="minorHAnsi"/>
          <w:b/>
          <w:bCs/>
          <w:sz w:val="20"/>
        </w:rPr>
        <w:t>alszempontok</w:t>
      </w:r>
      <w:proofErr w:type="spellEnd"/>
    </w:p>
    <w:p w14:paraId="0C2975FA"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jc w:val="left"/>
        <w:rPr>
          <w:rFonts w:asciiTheme="minorHAnsi" w:hAnsiTheme="minorHAnsi"/>
          <w:b/>
          <w:bCs/>
          <w:sz w:val="20"/>
        </w:rPr>
      </w:pPr>
      <w:r w:rsidRPr="00681B28">
        <w:rPr>
          <w:rFonts w:asciiTheme="minorHAnsi" w:hAnsiTheme="minorHAnsi"/>
          <w:b/>
          <w:bCs/>
          <w:sz w:val="20"/>
        </w:rPr>
        <w:t>1 hetes vérnyomásmérési mód / 5</w:t>
      </w:r>
    </w:p>
    <w:p w14:paraId="2D9FA288"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jc w:val="left"/>
        <w:rPr>
          <w:rFonts w:asciiTheme="minorHAnsi" w:hAnsiTheme="minorHAnsi"/>
          <w:b/>
          <w:bCs/>
          <w:sz w:val="20"/>
        </w:rPr>
      </w:pPr>
      <w:r w:rsidRPr="00681B28">
        <w:rPr>
          <w:rFonts w:asciiTheme="minorHAnsi" w:hAnsiTheme="minorHAnsi"/>
          <w:b/>
          <w:bCs/>
          <w:sz w:val="20"/>
        </w:rPr>
        <w:t>Alvási és ébrenléti ciklusok automatikus felismerése beépített aktivitás szenzorral / 10</w:t>
      </w:r>
    </w:p>
    <w:p w14:paraId="602B0369"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jc w:val="left"/>
        <w:rPr>
          <w:rFonts w:asciiTheme="minorHAnsi" w:hAnsiTheme="minorHAnsi"/>
          <w:b/>
          <w:bCs/>
          <w:sz w:val="20"/>
        </w:rPr>
      </w:pPr>
      <w:r w:rsidRPr="00681B28">
        <w:rPr>
          <w:rFonts w:asciiTheme="minorHAnsi" w:hAnsiTheme="minorHAnsi"/>
          <w:b/>
          <w:bCs/>
          <w:sz w:val="20"/>
        </w:rPr>
        <w:t>Vérnyomásmérés tárolása a memóriában / 5</w:t>
      </w:r>
    </w:p>
    <w:p w14:paraId="7FEA04C3"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jc w:val="left"/>
        <w:rPr>
          <w:rFonts w:asciiTheme="minorHAnsi" w:hAnsiTheme="minorHAnsi"/>
          <w:b/>
          <w:bCs/>
          <w:sz w:val="20"/>
        </w:rPr>
      </w:pPr>
    </w:p>
    <w:p w14:paraId="6D2EC256" w14:textId="77777777" w:rsidR="00681B28" w:rsidRPr="00681B28" w:rsidRDefault="00681B28" w:rsidP="00C23970">
      <w:pPr>
        <w:pStyle w:val="Listaszerbekezds"/>
        <w:numPr>
          <w:ilvl w:val="0"/>
          <w:numId w:val="23"/>
        </w:numPr>
        <w:autoSpaceDE w:val="0"/>
        <w:autoSpaceDN w:val="0"/>
        <w:adjustRightInd w:val="0"/>
        <w:spacing w:before="0"/>
        <w:contextualSpacing/>
        <w:jc w:val="left"/>
        <w:rPr>
          <w:rFonts w:asciiTheme="minorHAnsi" w:hAnsiTheme="minorHAnsi"/>
          <w:b/>
          <w:bCs/>
          <w:sz w:val="20"/>
        </w:rPr>
      </w:pPr>
      <w:r w:rsidRPr="00681B28">
        <w:rPr>
          <w:rFonts w:asciiTheme="minorHAnsi" w:eastAsia="MyriadPro-Semibold" w:hAnsiTheme="minorHAnsi"/>
          <w:b/>
          <w:sz w:val="20"/>
        </w:rPr>
        <w:t xml:space="preserve">EKG </w:t>
      </w:r>
      <w:proofErr w:type="spellStart"/>
      <w:r w:rsidRPr="00681B28">
        <w:rPr>
          <w:rFonts w:asciiTheme="minorHAnsi" w:eastAsia="MyriadPro-Semibold" w:hAnsiTheme="minorHAnsi"/>
          <w:b/>
          <w:sz w:val="20"/>
        </w:rPr>
        <w:t>holter</w:t>
      </w:r>
      <w:proofErr w:type="spellEnd"/>
      <w:r w:rsidRPr="00681B28">
        <w:rPr>
          <w:rFonts w:asciiTheme="minorHAnsi" w:eastAsia="MyriadPro-Semibold" w:hAnsiTheme="minorHAnsi"/>
          <w:b/>
          <w:sz w:val="20"/>
        </w:rPr>
        <w:t xml:space="preserve"> rendszer jellemzői / 50</w:t>
      </w:r>
    </w:p>
    <w:p w14:paraId="35E24C5D" w14:textId="77777777" w:rsidR="00681B28" w:rsidRPr="00681B28" w:rsidRDefault="00681B28" w:rsidP="00C23970">
      <w:pPr>
        <w:pStyle w:val="Listaszerbekezds"/>
        <w:autoSpaceDE w:val="0"/>
        <w:autoSpaceDN w:val="0"/>
        <w:adjustRightInd w:val="0"/>
        <w:spacing w:before="0"/>
        <w:ind w:left="502" w:firstLine="0"/>
        <w:jc w:val="left"/>
        <w:rPr>
          <w:rFonts w:asciiTheme="minorHAnsi" w:hAnsiTheme="minorHAnsi"/>
          <w:b/>
          <w:bCs/>
          <w:sz w:val="20"/>
        </w:rPr>
      </w:pPr>
      <w:proofErr w:type="spellStart"/>
      <w:r w:rsidRPr="00681B28">
        <w:rPr>
          <w:rFonts w:asciiTheme="minorHAnsi" w:hAnsiTheme="minorHAnsi"/>
          <w:b/>
          <w:bCs/>
          <w:sz w:val="20"/>
        </w:rPr>
        <w:t>alszempontok</w:t>
      </w:r>
      <w:proofErr w:type="spellEnd"/>
    </w:p>
    <w:p w14:paraId="45984DA6"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jc w:val="left"/>
        <w:rPr>
          <w:rFonts w:asciiTheme="minorHAnsi" w:hAnsiTheme="minorHAnsi"/>
          <w:b/>
          <w:bCs/>
          <w:sz w:val="20"/>
        </w:rPr>
      </w:pPr>
      <w:proofErr w:type="spellStart"/>
      <w:r w:rsidRPr="00681B28">
        <w:rPr>
          <w:rFonts w:asciiTheme="minorHAnsi" w:hAnsiTheme="minorHAnsi"/>
          <w:b/>
          <w:bCs/>
          <w:sz w:val="20"/>
        </w:rPr>
        <w:t>Recorder</w:t>
      </w:r>
      <w:proofErr w:type="spellEnd"/>
      <w:r w:rsidRPr="00681B28">
        <w:rPr>
          <w:rFonts w:asciiTheme="minorHAnsi" w:hAnsiTheme="minorHAnsi"/>
          <w:b/>
          <w:bCs/>
          <w:sz w:val="20"/>
        </w:rPr>
        <w:t xml:space="preserve"> tömege elemmel vagy akkumulátorral / 10</w:t>
      </w:r>
    </w:p>
    <w:p w14:paraId="7EE7A62D"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jc w:val="left"/>
        <w:rPr>
          <w:rFonts w:asciiTheme="minorHAnsi" w:hAnsiTheme="minorHAnsi"/>
          <w:b/>
          <w:bCs/>
          <w:sz w:val="20"/>
        </w:rPr>
      </w:pPr>
      <w:r w:rsidRPr="00681B28">
        <w:rPr>
          <w:rFonts w:asciiTheme="minorHAnsi" w:hAnsiTheme="minorHAnsi"/>
          <w:b/>
          <w:bCs/>
          <w:sz w:val="20"/>
        </w:rPr>
        <w:t>Felvétel időtartama / 10</w:t>
      </w:r>
    </w:p>
    <w:p w14:paraId="17DF1A7D"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jc w:val="left"/>
        <w:rPr>
          <w:rFonts w:asciiTheme="minorHAnsi" w:hAnsiTheme="minorHAnsi"/>
          <w:b/>
          <w:bCs/>
          <w:sz w:val="20"/>
        </w:rPr>
      </w:pPr>
      <w:proofErr w:type="spellStart"/>
      <w:r w:rsidRPr="00681B28">
        <w:rPr>
          <w:rFonts w:asciiTheme="minorHAnsi" w:hAnsiTheme="minorHAnsi"/>
          <w:b/>
          <w:bCs/>
          <w:sz w:val="20"/>
        </w:rPr>
        <w:t>Recorder</w:t>
      </w:r>
      <w:proofErr w:type="spellEnd"/>
      <w:r w:rsidRPr="00681B28">
        <w:rPr>
          <w:rFonts w:asciiTheme="minorHAnsi" w:hAnsiTheme="minorHAnsi"/>
          <w:b/>
          <w:bCs/>
          <w:sz w:val="20"/>
        </w:rPr>
        <w:t xml:space="preserve">: mintavételezés gyakorisága pacemaker </w:t>
      </w:r>
      <w:proofErr w:type="spellStart"/>
      <w:r w:rsidRPr="00681B28">
        <w:rPr>
          <w:rFonts w:asciiTheme="minorHAnsi" w:hAnsiTheme="minorHAnsi"/>
          <w:b/>
          <w:bCs/>
          <w:sz w:val="20"/>
        </w:rPr>
        <w:t>spike</w:t>
      </w:r>
      <w:proofErr w:type="spellEnd"/>
      <w:r w:rsidRPr="00681B28">
        <w:rPr>
          <w:rFonts w:asciiTheme="minorHAnsi" w:hAnsiTheme="minorHAnsi"/>
          <w:b/>
          <w:bCs/>
          <w:sz w:val="20"/>
        </w:rPr>
        <w:t xml:space="preserve"> detektáláshoz / 10</w:t>
      </w:r>
    </w:p>
    <w:p w14:paraId="6507F6EA"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jc w:val="left"/>
        <w:rPr>
          <w:rFonts w:asciiTheme="minorHAnsi" w:hAnsiTheme="minorHAnsi"/>
          <w:b/>
          <w:bCs/>
          <w:sz w:val="20"/>
        </w:rPr>
      </w:pPr>
      <w:r w:rsidRPr="00681B28">
        <w:rPr>
          <w:rFonts w:asciiTheme="minorHAnsi" w:hAnsiTheme="minorHAnsi"/>
          <w:b/>
          <w:bCs/>
          <w:sz w:val="20"/>
        </w:rPr>
        <w:t>Szívfrekvencia variabilitás idő- és frekvencia tartományban / 10</w:t>
      </w:r>
    </w:p>
    <w:p w14:paraId="7D98501D"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jc w:val="left"/>
        <w:rPr>
          <w:rFonts w:asciiTheme="minorHAnsi" w:hAnsiTheme="minorHAnsi"/>
          <w:b/>
          <w:bCs/>
          <w:sz w:val="20"/>
        </w:rPr>
      </w:pPr>
      <w:r w:rsidRPr="00681B28">
        <w:rPr>
          <w:rFonts w:asciiTheme="minorHAnsi" w:hAnsiTheme="minorHAnsi"/>
          <w:b/>
          <w:bCs/>
          <w:sz w:val="20"/>
        </w:rPr>
        <w:t>Adatexport PDF formátumban / 5</w:t>
      </w:r>
    </w:p>
    <w:p w14:paraId="574651F5" w14:textId="77777777" w:rsidR="00681B28" w:rsidRPr="00681B28" w:rsidRDefault="00681B28" w:rsidP="00C23970">
      <w:pPr>
        <w:pStyle w:val="Listaszerbekezds"/>
        <w:numPr>
          <w:ilvl w:val="1"/>
          <w:numId w:val="23"/>
        </w:numPr>
        <w:tabs>
          <w:tab w:val="left" w:pos="993"/>
        </w:tabs>
        <w:autoSpaceDE w:val="0"/>
        <w:autoSpaceDN w:val="0"/>
        <w:adjustRightInd w:val="0"/>
        <w:spacing w:before="0"/>
        <w:ind w:firstLine="65"/>
        <w:contextualSpacing/>
        <w:jc w:val="left"/>
        <w:rPr>
          <w:rFonts w:asciiTheme="minorHAnsi" w:hAnsiTheme="minorHAnsi"/>
          <w:b/>
          <w:bCs/>
          <w:sz w:val="20"/>
        </w:rPr>
      </w:pPr>
      <w:r w:rsidRPr="00681B28">
        <w:rPr>
          <w:rFonts w:asciiTheme="minorHAnsi" w:hAnsiTheme="minorHAnsi"/>
          <w:b/>
          <w:bCs/>
          <w:sz w:val="20"/>
        </w:rPr>
        <w:t>Bővíthető DICOM kommunikációs opcióval / 5</w:t>
      </w:r>
    </w:p>
    <w:p w14:paraId="2A2A677D" w14:textId="67238972" w:rsidR="007F27C8" w:rsidRPr="00681B28" w:rsidRDefault="00681B28" w:rsidP="00C23970">
      <w:pPr>
        <w:tabs>
          <w:tab w:val="left" w:pos="8289"/>
        </w:tabs>
        <w:spacing w:before="0"/>
        <w:ind w:left="0" w:firstLine="0"/>
        <w:rPr>
          <w:rFonts w:asciiTheme="minorHAnsi" w:hAnsiTheme="minorHAnsi"/>
          <w:b/>
          <w:bCs/>
          <w:sz w:val="20"/>
          <w:szCs w:val="20"/>
        </w:rPr>
      </w:pPr>
      <w:r w:rsidRPr="00681B28">
        <w:rPr>
          <w:rFonts w:asciiTheme="minorHAnsi" w:hAnsiTheme="minorHAnsi"/>
          <w:b/>
          <w:sz w:val="20"/>
          <w:szCs w:val="20"/>
        </w:rPr>
        <w:t xml:space="preserve"> </w:t>
      </w:r>
      <w:r w:rsidR="007F27C8" w:rsidRPr="00681B28">
        <w:rPr>
          <w:rFonts w:asciiTheme="minorHAnsi" w:hAnsiTheme="minorHAnsi"/>
          <w:b/>
          <w:sz w:val="20"/>
          <w:szCs w:val="20"/>
        </w:rPr>
        <w:t xml:space="preserve">Ár </w:t>
      </w:r>
      <w:r w:rsidR="00026998" w:rsidRPr="00681B28">
        <w:rPr>
          <w:rFonts w:asciiTheme="minorHAnsi" w:hAnsiTheme="minorHAnsi"/>
          <w:b/>
          <w:bCs/>
          <w:sz w:val="20"/>
          <w:szCs w:val="20"/>
        </w:rPr>
        <w:t xml:space="preserve">– Súlyszám: </w:t>
      </w:r>
      <w:r w:rsidR="00F61C29">
        <w:rPr>
          <w:rFonts w:asciiTheme="minorHAnsi" w:hAnsiTheme="minorHAnsi"/>
          <w:b/>
          <w:bCs/>
          <w:sz w:val="20"/>
          <w:szCs w:val="20"/>
        </w:rPr>
        <w:t>333</w:t>
      </w:r>
    </w:p>
    <w:p w14:paraId="37D0EF3E" w14:textId="77777777" w:rsidR="003C4C52" w:rsidRDefault="003C4C52" w:rsidP="00C23970">
      <w:pPr>
        <w:tabs>
          <w:tab w:val="left" w:pos="8289"/>
        </w:tabs>
        <w:spacing w:before="0"/>
        <w:ind w:left="0" w:firstLine="0"/>
        <w:rPr>
          <w:rFonts w:ascii="Calibri" w:hAnsi="Calibri"/>
          <w:b/>
          <w:bCs/>
          <w:sz w:val="20"/>
          <w:szCs w:val="20"/>
        </w:rPr>
      </w:pPr>
    </w:p>
    <w:p w14:paraId="6576E647" w14:textId="77777777" w:rsidR="007F27C8" w:rsidRPr="007F27C8" w:rsidRDefault="007F27C8" w:rsidP="00C23970">
      <w:pPr>
        <w:pStyle w:val="Listaszerbekezds"/>
        <w:numPr>
          <w:ilvl w:val="0"/>
          <w:numId w:val="18"/>
        </w:numPr>
        <w:tabs>
          <w:tab w:val="left" w:pos="8289"/>
        </w:tabs>
        <w:spacing w:before="0"/>
        <w:rPr>
          <w:rFonts w:ascii="Calibri" w:hAnsi="Calibri"/>
          <w:b/>
          <w:sz w:val="20"/>
          <w:u w:val="single"/>
        </w:rPr>
      </w:pPr>
      <w:r w:rsidRPr="007F27C8">
        <w:rPr>
          <w:rFonts w:ascii="Calibri" w:hAnsi="Calibri"/>
          <w:b/>
          <w:sz w:val="20"/>
          <w:u w:val="single"/>
        </w:rPr>
        <w:t>Rész</w:t>
      </w:r>
    </w:p>
    <w:p w14:paraId="1D6D19F2" w14:textId="77777777" w:rsidR="007F27C8" w:rsidRPr="00EC51E1" w:rsidRDefault="007F27C8" w:rsidP="00C23970">
      <w:pPr>
        <w:autoSpaceDE w:val="0"/>
        <w:autoSpaceDN w:val="0"/>
        <w:adjustRightInd w:val="0"/>
        <w:spacing w:before="0"/>
        <w:ind w:left="0" w:firstLine="0"/>
        <w:jc w:val="left"/>
        <w:rPr>
          <w:rFonts w:asciiTheme="minorHAnsi" w:hAnsiTheme="minorHAnsi"/>
          <w:b/>
          <w:bCs/>
          <w:sz w:val="20"/>
          <w:szCs w:val="20"/>
        </w:rPr>
      </w:pPr>
      <w:r w:rsidRPr="00EC51E1">
        <w:rPr>
          <w:rFonts w:asciiTheme="minorHAnsi" w:eastAsia="MyriadPro-Semibold" w:hAnsiTheme="minorHAnsi"/>
          <w:b/>
          <w:sz w:val="20"/>
          <w:szCs w:val="20"/>
        </w:rPr>
        <w:t>Minőségi kritérium – Név: / Súlyszám:</w:t>
      </w:r>
      <w:r w:rsidRPr="00EC51E1">
        <w:rPr>
          <w:rFonts w:asciiTheme="minorHAnsi" w:hAnsiTheme="minorHAnsi"/>
          <w:b/>
          <w:bCs/>
          <w:sz w:val="20"/>
          <w:szCs w:val="20"/>
        </w:rPr>
        <w:t xml:space="preserve"> </w:t>
      </w:r>
    </w:p>
    <w:p w14:paraId="10704A30" w14:textId="595CD020" w:rsidR="007F27C8" w:rsidRPr="00EC51E1" w:rsidRDefault="004D082F" w:rsidP="00C23970">
      <w:pPr>
        <w:autoSpaceDE w:val="0"/>
        <w:autoSpaceDN w:val="0"/>
        <w:adjustRightInd w:val="0"/>
        <w:spacing w:before="0"/>
        <w:ind w:left="0" w:firstLine="0"/>
        <w:jc w:val="left"/>
        <w:rPr>
          <w:rFonts w:asciiTheme="minorHAnsi" w:hAnsiTheme="minorHAnsi"/>
          <w:b/>
          <w:bCs/>
          <w:sz w:val="20"/>
          <w:szCs w:val="20"/>
        </w:rPr>
      </w:pPr>
      <w:r>
        <w:rPr>
          <w:rFonts w:asciiTheme="minorHAnsi" w:hAnsiTheme="minorHAnsi"/>
          <w:b/>
          <w:bCs/>
          <w:sz w:val="20"/>
          <w:szCs w:val="20"/>
        </w:rPr>
        <w:t>1</w:t>
      </w:r>
      <w:r w:rsidR="007F27C8" w:rsidRPr="00EC51E1">
        <w:rPr>
          <w:rFonts w:asciiTheme="minorHAnsi" w:hAnsiTheme="minorHAnsi"/>
          <w:b/>
          <w:bCs/>
          <w:sz w:val="20"/>
          <w:szCs w:val="20"/>
        </w:rPr>
        <w:t xml:space="preserve">. Jótállás vállalásának mértéke / </w:t>
      </w:r>
      <w:r w:rsidR="00F61C29">
        <w:rPr>
          <w:rFonts w:asciiTheme="minorHAnsi" w:hAnsiTheme="minorHAnsi"/>
          <w:b/>
          <w:bCs/>
          <w:sz w:val="20"/>
          <w:szCs w:val="20"/>
        </w:rPr>
        <w:t>7</w:t>
      </w:r>
    </w:p>
    <w:p w14:paraId="1C16B660" w14:textId="48D673CF" w:rsidR="00EC51E1" w:rsidRPr="00EC51E1" w:rsidRDefault="004D082F" w:rsidP="00C23970">
      <w:pPr>
        <w:autoSpaceDE w:val="0"/>
        <w:autoSpaceDN w:val="0"/>
        <w:adjustRightInd w:val="0"/>
        <w:spacing w:before="0"/>
        <w:ind w:left="0" w:firstLine="0"/>
        <w:jc w:val="left"/>
        <w:rPr>
          <w:rFonts w:asciiTheme="minorHAnsi" w:hAnsiTheme="minorHAnsi"/>
          <w:b/>
          <w:bCs/>
          <w:sz w:val="20"/>
          <w:szCs w:val="20"/>
        </w:rPr>
      </w:pPr>
      <w:r>
        <w:rPr>
          <w:rFonts w:asciiTheme="minorHAnsi" w:hAnsiTheme="minorHAnsi"/>
          <w:b/>
          <w:bCs/>
          <w:sz w:val="20"/>
          <w:szCs w:val="20"/>
        </w:rPr>
        <w:t>2</w:t>
      </w:r>
      <w:r w:rsidR="007F27C8" w:rsidRPr="00EC51E1">
        <w:rPr>
          <w:rFonts w:asciiTheme="minorHAnsi" w:hAnsiTheme="minorHAnsi"/>
          <w:b/>
          <w:bCs/>
          <w:sz w:val="20"/>
          <w:szCs w:val="20"/>
        </w:rPr>
        <w:t xml:space="preserve">. </w:t>
      </w:r>
      <w:proofErr w:type="spellStart"/>
      <w:r w:rsidR="00EC51E1" w:rsidRPr="00EC51E1">
        <w:rPr>
          <w:rFonts w:asciiTheme="minorHAnsi" w:hAnsiTheme="minorHAnsi"/>
          <w:b/>
          <w:bCs/>
          <w:sz w:val="20"/>
          <w:szCs w:val="20"/>
        </w:rPr>
        <w:t>Dermatoscop</w:t>
      </w:r>
      <w:proofErr w:type="spellEnd"/>
      <w:r w:rsidR="00EC51E1" w:rsidRPr="00EC51E1">
        <w:rPr>
          <w:rFonts w:asciiTheme="minorHAnsi" w:hAnsiTheme="minorHAnsi"/>
          <w:b/>
          <w:bCs/>
          <w:sz w:val="20"/>
          <w:szCs w:val="20"/>
        </w:rPr>
        <w:t xml:space="preserve"> jellemzője (100x-os optikai nagyítás) / 15</w:t>
      </w:r>
    </w:p>
    <w:p w14:paraId="6D49AB6E" w14:textId="7082F03C" w:rsidR="007F27C8" w:rsidRPr="00EC51E1" w:rsidRDefault="007F27C8" w:rsidP="00C23970">
      <w:pPr>
        <w:autoSpaceDE w:val="0"/>
        <w:autoSpaceDN w:val="0"/>
        <w:adjustRightInd w:val="0"/>
        <w:spacing w:before="0"/>
        <w:ind w:left="0" w:firstLine="0"/>
        <w:jc w:val="left"/>
        <w:rPr>
          <w:rFonts w:asciiTheme="minorHAnsi" w:hAnsiTheme="minorHAnsi"/>
          <w:b/>
          <w:bCs/>
          <w:sz w:val="20"/>
          <w:szCs w:val="20"/>
        </w:rPr>
      </w:pPr>
      <w:r w:rsidRPr="00EC51E1">
        <w:rPr>
          <w:rFonts w:asciiTheme="minorHAnsi" w:eastAsia="MyriadPro-Light" w:hAnsiTheme="minorHAnsi"/>
          <w:b/>
          <w:sz w:val="20"/>
          <w:szCs w:val="20"/>
        </w:rPr>
        <w:t xml:space="preserve">Ár </w:t>
      </w:r>
      <w:r w:rsidR="00026998" w:rsidRPr="00EC51E1">
        <w:rPr>
          <w:rFonts w:asciiTheme="minorHAnsi" w:hAnsiTheme="minorHAnsi"/>
          <w:b/>
          <w:bCs/>
          <w:sz w:val="20"/>
          <w:szCs w:val="20"/>
        </w:rPr>
        <w:t xml:space="preserve">– Súlyszám: </w:t>
      </w:r>
      <w:r w:rsidR="00F61C29">
        <w:rPr>
          <w:rFonts w:asciiTheme="minorHAnsi" w:hAnsiTheme="minorHAnsi"/>
          <w:b/>
          <w:bCs/>
          <w:sz w:val="20"/>
          <w:szCs w:val="20"/>
        </w:rPr>
        <w:t>53</w:t>
      </w:r>
    </w:p>
    <w:p w14:paraId="3E429D1D" w14:textId="77777777" w:rsidR="007F27C8" w:rsidRPr="00EC51E1" w:rsidRDefault="007F27C8" w:rsidP="00C23970">
      <w:pPr>
        <w:autoSpaceDE w:val="0"/>
        <w:autoSpaceDN w:val="0"/>
        <w:adjustRightInd w:val="0"/>
        <w:spacing w:before="0"/>
        <w:ind w:left="0" w:firstLine="0"/>
        <w:jc w:val="left"/>
        <w:rPr>
          <w:rFonts w:asciiTheme="minorHAnsi" w:hAnsiTheme="minorHAnsi"/>
          <w:b/>
          <w:bCs/>
          <w:sz w:val="20"/>
          <w:szCs w:val="20"/>
        </w:rPr>
      </w:pPr>
    </w:p>
    <w:p w14:paraId="1C9228A5" w14:textId="77777777" w:rsidR="007F27C8" w:rsidRPr="00EC51E1" w:rsidRDefault="007F27C8" w:rsidP="00C23970">
      <w:pPr>
        <w:pStyle w:val="Listaszerbekezds"/>
        <w:numPr>
          <w:ilvl w:val="0"/>
          <w:numId w:val="18"/>
        </w:numPr>
        <w:autoSpaceDE w:val="0"/>
        <w:autoSpaceDN w:val="0"/>
        <w:adjustRightInd w:val="0"/>
        <w:spacing w:before="0"/>
        <w:jc w:val="left"/>
        <w:rPr>
          <w:rFonts w:asciiTheme="minorHAnsi" w:eastAsia="MyriadPro-Light" w:hAnsiTheme="minorHAnsi"/>
          <w:b/>
          <w:sz w:val="20"/>
          <w:u w:val="single"/>
        </w:rPr>
      </w:pPr>
      <w:r w:rsidRPr="00EC51E1">
        <w:rPr>
          <w:rFonts w:asciiTheme="minorHAnsi" w:eastAsia="MyriadPro-Light" w:hAnsiTheme="minorHAnsi"/>
          <w:b/>
          <w:sz w:val="20"/>
          <w:u w:val="single"/>
        </w:rPr>
        <w:t>Rész:</w:t>
      </w:r>
    </w:p>
    <w:p w14:paraId="2E2E03E1" w14:textId="77777777" w:rsidR="007F27C8" w:rsidRPr="00EC51E1" w:rsidRDefault="007F27C8" w:rsidP="00C23970">
      <w:pPr>
        <w:tabs>
          <w:tab w:val="left" w:pos="8289"/>
        </w:tabs>
        <w:spacing w:before="0"/>
        <w:ind w:left="0" w:firstLine="0"/>
        <w:rPr>
          <w:rFonts w:asciiTheme="minorHAnsi" w:hAnsiTheme="minorHAnsi"/>
          <w:b/>
          <w:sz w:val="20"/>
          <w:szCs w:val="20"/>
        </w:rPr>
      </w:pPr>
      <w:r w:rsidRPr="00EC51E1">
        <w:rPr>
          <w:rFonts w:asciiTheme="minorHAnsi" w:hAnsiTheme="minorHAnsi"/>
          <w:b/>
          <w:sz w:val="20"/>
          <w:szCs w:val="20"/>
        </w:rPr>
        <w:t xml:space="preserve">Minőségi kritérium – Név: / Súlyszám: </w:t>
      </w:r>
    </w:p>
    <w:p w14:paraId="5B0511C8" w14:textId="6A47144C" w:rsidR="007F27C8" w:rsidRDefault="004D082F" w:rsidP="00C23970">
      <w:pPr>
        <w:tabs>
          <w:tab w:val="left" w:pos="8289"/>
        </w:tabs>
        <w:spacing w:before="0"/>
        <w:ind w:left="0" w:firstLine="0"/>
        <w:rPr>
          <w:rFonts w:asciiTheme="minorHAnsi" w:hAnsiTheme="minorHAnsi"/>
          <w:b/>
          <w:sz w:val="20"/>
          <w:szCs w:val="20"/>
        </w:rPr>
      </w:pPr>
      <w:r>
        <w:rPr>
          <w:rFonts w:asciiTheme="minorHAnsi" w:hAnsiTheme="minorHAnsi"/>
          <w:b/>
          <w:sz w:val="20"/>
          <w:szCs w:val="20"/>
        </w:rPr>
        <w:t>1</w:t>
      </w:r>
      <w:r w:rsidR="007F27C8" w:rsidRPr="00EC51E1">
        <w:rPr>
          <w:rFonts w:asciiTheme="minorHAnsi" w:hAnsiTheme="minorHAnsi"/>
          <w:b/>
          <w:sz w:val="20"/>
          <w:szCs w:val="20"/>
        </w:rPr>
        <w:t xml:space="preserve">. Jótállás vállalásának mértéke / </w:t>
      </w:r>
      <w:r w:rsidR="00F61C29">
        <w:rPr>
          <w:rFonts w:asciiTheme="minorHAnsi" w:hAnsiTheme="minorHAnsi"/>
          <w:b/>
          <w:sz w:val="20"/>
          <w:szCs w:val="20"/>
        </w:rPr>
        <w:t>27</w:t>
      </w:r>
    </w:p>
    <w:p w14:paraId="7888DF74" w14:textId="5581A625" w:rsidR="00EC51E1" w:rsidRPr="00EC51E1" w:rsidRDefault="004D082F" w:rsidP="00C23970">
      <w:pPr>
        <w:tabs>
          <w:tab w:val="left" w:pos="8289"/>
        </w:tabs>
        <w:spacing w:before="0"/>
        <w:ind w:left="0" w:firstLine="0"/>
        <w:rPr>
          <w:rFonts w:asciiTheme="minorHAnsi" w:eastAsia="Calibri" w:hAnsiTheme="minorHAnsi"/>
          <w:b/>
          <w:bCs/>
          <w:sz w:val="20"/>
          <w:szCs w:val="20"/>
          <w:lang w:eastAsia="en-US"/>
        </w:rPr>
      </w:pPr>
      <w:r>
        <w:rPr>
          <w:rFonts w:asciiTheme="minorHAnsi" w:hAnsiTheme="minorHAnsi"/>
          <w:b/>
          <w:sz w:val="20"/>
          <w:szCs w:val="20"/>
        </w:rPr>
        <w:t>2</w:t>
      </w:r>
      <w:r w:rsidR="00EC51E1">
        <w:rPr>
          <w:rFonts w:asciiTheme="minorHAnsi" w:hAnsiTheme="minorHAnsi"/>
          <w:b/>
          <w:sz w:val="20"/>
          <w:szCs w:val="20"/>
        </w:rPr>
        <w:t xml:space="preserve">. </w:t>
      </w:r>
      <w:proofErr w:type="spellStart"/>
      <w:r w:rsidR="00EC51E1" w:rsidRPr="00EC51E1">
        <w:rPr>
          <w:rFonts w:asciiTheme="minorHAnsi" w:eastAsia="Calibri" w:hAnsiTheme="minorHAnsi"/>
          <w:b/>
          <w:bCs/>
          <w:sz w:val="20"/>
          <w:szCs w:val="20"/>
          <w:lang w:eastAsia="en-US"/>
        </w:rPr>
        <w:t>Kerato-refraktométer</w:t>
      </w:r>
      <w:proofErr w:type="spellEnd"/>
      <w:r w:rsidR="00EC51E1" w:rsidRPr="00EC51E1">
        <w:rPr>
          <w:rFonts w:asciiTheme="minorHAnsi" w:eastAsia="Calibri" w:hAnsiTheme="minorHAnsi"/>
          <w:b/>
          <w:bCs/>
          <w:sz w:val="20"/>
          <w:szCs w:val="20"/>
          <w:lang w:eastAsia="en-US"/>
        </w:rPr>
        <w:t>+</w:t>
      </w:r>
      <w:proofErr w:type="spellStart"/>
      <w:r w:rsidR="00EC51E1" w:rsidRPr="00EC51E1">
        <w:rPr>
          <w:rFonts w:asciiTheme="minorHAnsi" w:eastAsia="Calibri" w:hAnsiTheme="minorHAnsi"/>
          <w:b/>
          <w:bCs/>
          <w:sz w:val="20"/>
          <w:szCs w:val="20"/>
          <w:lang w:eastAsia="en-US"/>
        </w:rPr>
        <w:t>cornea</w:t>
      </w:r>
      <w:proofErr w:type="spellEnd"/>
      <w:r w:rsidR="00EC51E1" w:rsidRPr="00EC51E1">
        <w:rPr>
          <w:rFonts w:asciiTheme="minorHAnsi" w:eastAsia="Calibri" w:hAnsiTheme="minorHAnsi"/>
          <w:b/>
          <w:bCs/>
          <w:sz w:val="20"/>
          <w:szCs w:val="20"/>
          <w:lang w:eastAsia="en-US"/>
        </w:rPr>
        <w:t xml:space="preserve"> topográf jellemzői / 25</w:t>
      </w:r>
    </w:p>
    <w:p w14:paraId="35F157B5" w14:textId="77777777" w:rsidR="00EC51E1" w:rsidRPr="00EC51E1" w:rsidRDefault="00EC51E1" w:rsidP="00C23970">
      <w:pPr>
        <w:autoSpaceDE w:val="0"/>
        <w:autoSpaceDN w:val="0"/>
        <w:adjustRightInd w:val="0"/>
        <w:spacing w:before="0"/>
        <w:ind w:left="567" w:firstLine="0"/>
        <w:jc w:val="left"/>
        <w:rPr>
          <w:rFonts w:asciiTheme="minorHAnsi" w:eastAsia="Calibri" w:hAnsiTheme="minorHAnsi"/>
          <w:b/>
          <w:bCs/>
          <w:sz w:val="20"/>
          <w:szCs w:val="20"/>
          <w:lang w:eastAsia="en-US"/>
        </w:rPr>
      </w:pPr>
      <w:proofErr w:type="spellStart"/>
      <w:r w:rsidRPr="00EC51E1">
        <w:rPr>
          <w:rFonts w:asciiTheme="minorHAnsi" w:eastAsia="Calibri" w:hAnsiTheme="minorHAnsi"/>
          <w:b/>
          <w:bCs/>
          <w:sz w:val="20"/>
          <w:szCs w:val="20"/>
          <w:lang w:eastAsia="en-US"/>
        </w:rPr>
        <w:t>alszempontok</w:t>
      </w:r>
      <w:proofErr w:type="spellEnd"/>
      <w:r w:rsidRPr="00EC51E1">
        <w:rPr>
          <w:rFonts w:asciiTheme="minorHAnsi" w:eastAsia="Calibri" w:hAnsiTheme="minorHAnsi"/>
          <w:b/>
          <w:bCs/>
          <w:sz w:val="20"/>
          <w:szCs w:val="20"/>
          <w:lang w:eastAsia="en-US"/>
        </w:rPr>
        <w:t>:</w:t>
      </w:r>
    </w:p>
    <w:p w14:paraId="06BE8A42" w14:textId="61C14FF2" w:rsidR="00EC51E1" w:rsidRPr="00EC51E1" w:rsidRDefault="004D082F" w:rsidP="00C23970">
      <w:pPr>
        <w:autoSpaceDE w:val="0"/>
        <w:autoSpaceDN w:val="0"/>
        <w:adjustRightInd w:val="0"/>
        <w:spacing w:before="0"/>
        <w:ind w:left="567" w:firstLine="0"/>
        <w:jc w:val="left"/>
        <w:rPr>
          <w:rFonts w:asciiTheme="minorHAnsi" w:eastAsia="Calibri" w:hAnsiTheme="minorHAnsi"/>
          <w:b/>
          <w:bCs/>
          <w:sz w:val="20"/>
          <w:szCs w:val="20"/>
          <w:lang w:eastAsia="en-US"/>
        </w:rPr>
      </w:pPr>
      <w:r>
        <w:rPr>
          <w:rFonts w:asciiTheme="minorHAnsi" w:eastAsia="Calibri" w:hAnsiTheme="minorHAnsi"/>
          <w:b/>
          <w:bCs/>
          <w:sz w:val="20"/>
          <w:szCs w:val="20"/>
          <w:lang w:eastAsia="en-US"/>
        </w:rPr>
        <w:t>2</w:t>
      </w:r>
      <w:r w:rsidR="00EC51E1" w:rsidRPr="00EC51E1">
        <w:rPr>
          <w:rFonts w:asciiTheme="minorHAnsi" w:eastAsia="Calibri" w:hAnsiTheme="minorHAnsi"/>
          <w:b/>
          <w:bCs/>
          <w:sz w:val="20"/>
          <w:szCs w:val="20"/>
          <w:lang w:eastAsia="en-US"/>
        </w:rPr>
        <w:t>.1. Könnyfilm stabilitást elemző rendszer / 10</w:t>
      </w:r>
    </w:p>
    <w:p w14:paraId="56CAAEBD" w14:textId="3129B99D" w:rsidR="00EC51E1" w:rsidRPr="00EC51E1" w:rsidRDefault="004D082F" w:rsidP="00C23970">
      <w:pPr>
        <w:autoSpaceDE w:val="0"/>
        <w:autoSpaceDN w:val="0"/>
        <w:adjustRightInd w:val="0"/>
        <w:spacing w:before="0"/>
        <w:ind w:left="142" w:firstLine="425"/>
        <w:jc w:val="left"/>
        <w:rPr>
          <w:rFonts w:asciiTheme="minorHAnsi" w:eastAsia="Calibri" w:hAnsiTheme="minorHAnsi"/>
          <w:b/>
          <w:bCs/>
          <w:sz w:val="20"/>
          <w:szCs w:val="20"/>
          <w:lang w:eastAsia="en-US"/>
        </w:rPr>
      </w:pPr>
      <w:r>
        <w:rPr>
          <w:rFonts w:asciiTheme="minorHAnsi" w:eastAsia="Calibri" w:hAnsiTheme="minorHAnsi"/>
          <w:b/>
          <w:bCs/>
          <w:sz w:val="20"/>
          <w:szCs w:val="20"/>
          <w:lang w:eastAsia="en-US"/>
        </w:rPr>
        <w:t>2</w:t>
      </w:r>
      <w:r w:rsidR="00EC51E1" w:rsidRPr="00EC51E1">
        <w:rPr>
          <w:rFonts w:asciiTheme="minorHAnsi" w:eastAsia="Calibri" w:hAnsiTheme="minorHAnsi"/>
          <w:b/>
          <w:bCs/>
          <w:sz w:val="20"/>
          <w:szCs w:val="20"/>
          <w:lang w:eastAsia="en-US"/>
        </w:rPr>
        <w:t xml:space="preserve">.2. Kombinált </w:t>
      </w:r>
      <w:proofErr w:type="spellStart"/>
      <w:r w:rsidR="00EC51E1" w:rsidRPr="00EC51E1">
        <w:rPr>
          <w:rFonts w:asciiTheme="minorHAnsi" w:eastAsia="Calibri" w:hAnsiTheme="minorHAnsi"/>
          <w:b/>
          <w:bCs/>
          <w:sz w:val="20"/>
          <w:szCs w:val="20"/>
          <w:lang w:eastAsia="en-US"/>
        </w:rPr>
        <w:t>Scheimpflug</w:t>
      </w:r>
      <w:proofErr w:type="spellEnd"/>
      <w:r w:rsidR="00EC51E1" w:rsidRPr="00EC51E1">
        <w:rPr>
          <w:rFonts w:asciiTheme="minorHAnsi" w:eastAsia="Calibri" w:hAnsiTheme="minorHAnsi"/>
          <w:b/>
          <w:bCs/>
          <w:sz w:val="20"/>
          <w:szCs w:val="20"/>
          <w:lang w:eastAsia="en-US"/>
        </w:rPr>
        <w:t xml:space="preserve"> kamera / 15</w:t>
      </w:r>
    </w:p>
    <w:p w14:paraId="389E5B4F" w14:textId="478FF700" w:rsidR="00EC51E1" w:rsidRPr="00EC51E1" w:rsidRDefault="004D082F" w:rsidP="00C23970">
      <w:pPr>
        <w:autoSpaceDE w:val="0"/>
        <w:autoSpaceDN w:val="0"/>
        <w:adjustRightInd w:val="0"/>
        <w:spacing w:before="0"/>
        <w:ind w:left="0" w:firstLine="0"/>
        <w:jc w:val="left"/>
        <w:rPr>
          <w:rFonts w:asciiTheme="minorHAnsi" w:eastAsia="Calibri" w:hAnsiTheme="minorHAnsi"/>
          <w:b/>
          <w:bCs/>
          <w:sz w:val="20"/>
          <w:szCs w:val="20"/>
          <w:lang w:eastAsia="en-US"/>
        </w:rPr>
      </w:pPr>
      <w:r>
        <w:rPr>
          <w:rFonts w:asciiTheme="minorHAnsi" w:eastAsia="Calibri" w:hAnsiTheme="minorHAnsi"/>
          <w:b/>
          <w:bCs/>
          <w:sz w:val="20"/>
          <w:szCs w:val="20"/>
          <w:lang w:eastAsia="en-US"/>
        </w:rPr>
        <w:t>3</w:t>
      </w:r>
      <w:r w:rsidR="00EC51E1" w:rsidRPr="00EC51E1">
        <w:rPr>
          <w:rFonts w:asciiTheme="minorHAnsi" w:eastAsia="Calibri" w:hAnsiTheme="minorHAnsi"/>
          <w:b/>
          <w:bCs/>
          <w:sz w:val="20"/>
          <w:szCs w:val="20"/>
          <w:lang w:eastAsia="en-US"/>
        </w:rPr>
        <w:t xml:space="preserve">. Non-kontakt </w:t>
      </w:r>
      <w:proofErr w:type="spellStart"/>
      <w:r w:rsidR="00EC51E1" w:rsidRPr="00EC51E1">
        <w:rPr>
          <w:rFonts w:asciiTheme="minorHAnsi" w:eastAsia="Calibri" w:hAnsiTheme="minorHAnsi"/>
          <w:b/>
          <w:bCs/>
          <w:sz w:val="20"/>
          <w:szCs w:val="20"/>
          <w:lang w:eastAsia="en-US"/>
        </w:rPr>
        <w:t>tonometer</w:t>
      </w:r>
      <w:proofErr w:type="spellEnd"/>
      <w:r w:rsidR="00EC51E1" w:rsidRPr="00EC51E1">
        <w:rPr>
          <w:rFonts w:asciiTheme="minorHAnsi" w:eastAsia="Calibri" w:hAnsiTheme="minorHAnsi"/>
          <w:b/>
          <w:bCs/>
          <w:sz w:val="20"/>
          <w:szCs w:val="20"/>
          <w:lang w:eastAsia="en-US"/>
        </w:rPr>
        <w:t xml:space="preserve"> jellemzői / 20</w:t>
      </w:r>
    </w:p>
    <w:p w14:paraId="2E21A697" w14:textId="77777777" w:rsidR="00EC51E1" w:rsidRPr="00EC51E1" w:rsidRDefault="00EC51E1" w:rsidP="00C23970">
      <w:pPr>
        <w:autoSpaceDE w:val="0"/>
        <w:autoSpaceDN w:val="0"/>
        <w:adjustRightInd w:val="0"/>
        <w:spacing w:before="0"/>
        <w:ind w:left="567" w:firstLine="0"/>
        <w:jc w:val="left"/>
        <w:rPr>
          <w:rFonts w:asciiTheme="minorHAnsi" w:eastAsia="Calibri" w:hAnsiTheme="minorHAnsi"/>
          <w:b/>
          <w:bCs/>
          <w:sz w:val="20"/>
          <w:szCs w:val="20"/>
          <w:lang w:eastAsia="en-US"/>
        </w:rPr>
      </w:pPr>
      <w:proofErr w:type="spellStart"/>
      <w:r w:rsidRPr="00EC51E1">
        <w:rPr>
          <w:rFonts w:asciiTheme="minorHAnsi" w:eastAsia="Calibri" w:hAnsiTheme="minorHAnsi"/>
          <w:b/>
          <w:bCs/>
          <w:sz w:val="20"/>
          <w:szCs w:val="20"/>
          <w:lang w:eastAsia="en-US"/>
        </w:rPr>
        <w:t>alszempontok</w:t>
      </w:r>
      <w:proofErr w:type="spellEnd"/>
      <w:r w:rsidRPr="00EC51E1">
        <w:rPr>
          <w:rFonts w:asciiTheme="minorHAnsi" w:eastAsia="Calibri" w:hAnsiTheme="minorHAnsi"/>
          <w:b/>
          <w:bCs/>
          <w:sz w:val="20"/>
          <w:szCs w:val="20"/>
          <w:lang w:eastAsia="en-US"/>
        </w:rPr>
        <w:t>:</w:t>
      </w:r>
    </w:p>
    <w:p w14:paraId="5C00ADDE" w14:textId="1B3DB916" w:rsidR="00EC51E1" w:rsidRPr="00EC51E1" w:rsidRDefault="004D082F" w:rsidP="00C23970">
      <w:pPr>
        <w:autoSpaceDE w:val="0"/>
        <w:autoSpaceDN w:val="0"/>
        <w:adjustRightInd w:val="0"/>
        <w:spacing w:before="0"/>
        <w:ind w:left="567" w:firstLine="0"/>
        <w:jc w:val="left"/>
        <w:rPr>
          <w:rFonts w:asciiTheme="minorHAnsi" w:eastAsia="Calibri" w:hAnsiTheme="minorHAnsi"/>
          <w:b/>
          <w:bCs/>
          <w:sz w:val="20"/>
          <w:szCs w:val="20"/>
          <w:lang w:eastAsia="en-US"/>
        </w:rPr>
      </w:pPr>
      <w:r>
        <w:rPr>
          <w:rFonts w:asciiTheme="minorHAnsi" w:eastAsia="Calibri" w:hAnsiTheme="minorHAnsi"/>
          <w:b/>
          <w:bCs/>
          <w:sz w:val="20"/>
          <w:szCs w:val="20"/>
          <w:lang w:eastAsia="en-US"/>
        </w:rPr>
        <w:t>3</w:t>
      </w:r>
      <w:r w:rsidR="00EC51E1" w:rsidRPr="00EC51E1">
        <w:rPr>
          <w:rFonts w:asciiTheme="minorHAnsi" w:eastAsia="Calibri" w:hAnsiTheme="minorHAnsi"/>
          <w:b/>
          <w:bCs/>
          <w:sz w:val="20"/>
          <w:szCs w:val="20"/>
          <w:lang w:eastAsia="en-US"/>
        </w:rPr>
        <w:t xml:space="preserve">.1. Gyors mérés funkció: 3db egymást követő mérés között </w:t>
      </w:r>
      <w:proofErr w:type="spellStart"/>
      <w:r w:rsidR="00EC51E1" w:rsidRPr="00EC51E1">
        <w:rPr>
          <w:rFonts w:asciiTheme="minorHAnsi" w:eastAsia="Calibri" w:hAnsiTheme="minorHAnsi"/>
          <w:b/>
          <w:bCs/>
          <w:sz w:val="20"/>
          <w:szCs w:val="20"/>
          <w:lang w:eastAsia="en-US"/>
        </w:rPr>
        <w:t>max</w:t>
      </w:r>
      <w:proofErr w:type="spellEnd"/>
      <w:r w:rsidR="00EC51E1" w:rsidRPr="00EC51E1">
        <w:rPr>
          <w:rFonts w:asciiTheme="minorHAnsi" w:eastAsia="Calibri" w:hAnsiTheme="minorHAnsi"/>
          <w:b/>
          <w:bCs/>
          <w:sz w:val="20"/>
          <w:szCs w:val="20"/>
          <w:lang w:eastAsia="en-US"/>
        </w:rPr>
        <w:t>. 0.1 s eltelt idővel / 10</w:t>
      </w:r>
    </w:p>
    <w:p w14:paraId="211B14A3" w14:textId="5073FBFC" w:rsidR="00EC51E1" w:rsidRPr="00EC51E1" w:rsidRDefault="004D082F" w:rsidP="00C23970">
      <w:pPr>
        <w:autoSpaceDE w:val="0"/>
        <w:autoSpaceDN w:val="0"/>
        <w:adjustRightInd w:val="0"/>
        <w:spacing w:before="0"/>
        <w:ind w:left="567" w:firstLine="0"/>
        <w:jc w:val="left"/>
        <w:rPr>
          <w:rFonts w:asciiTheme="minorHAnsi" w:eastAsia="Calibri" w:hAnsiTheme="minorHAnsi"/>
          <w:b/>
          <w:bCs/>
          <w:sz w:val="20"/>
          <w:szCs w:val="20"/>
          <w:lang w:eastAsia="en-US"/>
        </w:rPr>
      </w:pPr>
      <w:r>
        <w:rPr>
          <w:rFonts w:asciiTheme="minorHAnsi" w:eastAsia="Calibri" w:hAnsiTheme="minorHAnsi"/>
          <w:b/>
          <w:bCs/>
          <w:sz w:val="20"/>
          <w:szCs w:val="20"/>
          <w:lang w:eastAsia="en-US"/>
        </w:rPr>
        <w:t>3</w:t>
      </w:r>
      <w:r w:rsidR="00EC51E1" w:rsidRPr="00EC51E1">
        <w:rPr>
          <w:rFonts w:asciiTheme="minorHAnsi" w:eastAsia="Calibri" w:hAnsiTheme="minorHAnsi"/>
          <w:b/>
          <w:bCs/>
          <w:sz w:val="20"/>
          <w:szCs w:val="20"/>
          <w:lang w:eastAsia="en-US"/>
        </w:rPr>
        <w:t>.2. OM-08 készülékkel integrált kivitel / 10</w:t>
      </w:r>
    </w:p>
    <w:p w14:paraId="26F375C7" w14:textId="0E9F157D" w:rsidR="00EC51E1" w:rsidRPr="00EC51E1" w:rsidRDefault="004D082F" w:rsidP="00C23970">
      <w:pPr>
        <w:autoSpaceDE w:val="0"/>
        <w:autoSpaceDN w:val="0"/>
        <w:adjustRightInd w:val="0"/>
        <w:spacing w:before="0"/>
        <w:ind w:left="0" w:firstLine="0"/>
        <w:jc w:val="left"/>
        <w:rPr>
          <w:rFonts w:asciiTheme="minorHAnsi" w:eastAsia="Calibri" w:hAnsiTheme="minorHAnsi"/>
          <w:b/>
          <w:bCs/>
          <w:sz w:val="20"/>
          <w:szCs w:val="20"/>
          <w:lang w:eastAsia="en-US"/>
        </w:rPr>
      </w:pPr>
      <w:r>
        <w:rPr>
          <w:rFonts w:asciiTheme="minorHAnsi" w:eastAsia="Calibri" w:hAnsiTheme="minorHAnsi"/>
          <w:b/>
          <w:bCs/>
          <w:sz w:val="20"/>
          <w:szCs w:val="20"/>
          <w:lang w:eastAsia="en-US"/>
        </w:rPr>
        <w:t>4</w:t>
      </w:r>
      <w:r w:rsidR="00EC51E1" w:rsidRPr="00EC51E1">
        <w:rPr>
          <w:rFonts w:asciiTheme="minorHAnsi" w:eastAsia="Calibri" w:hAnsiTheme="minorHAnsi"/>
          <w:b/>
          <w:bCs/>
          <w:sz w:val="20"/>
          <w:szCs w:val="20"/>
          <w:lang w:eastAsia="en-US"/>
        </w:rPr>
        <w:t xml:space="preserve">. </w:t>
      </w:r>
      <w:proofErr w:type="gramStart"/>
      <w:r w:rsidR="00EC51E1" w:rsidRPr="00EC51E1">
        <w:rPr>
          <w:rFonts w:asciiTheme="minorHAnsi" w:eastAsia="Calibri" w:hAnsiTheme="minorHAnsi"/>
          <w:b/>
          <w:bCs/>
          <w:sz w:val="20"/>
          <w:szCs w:val="20"/>
          <w:lang w:eastAsia="en-US"/>
        </w:rPr>
        <w:t>Szemészeti</w:t>
      </w:r>
      <w:proofErr w:type="gramEnd"/>
      <w:r w:rsidR="00EC51E1" w:rsidRPr="00EC51E1">
        <w:rPr>
          <w:rFonts w:asciiTheme="minorHAnsi" w:eastAsia="Calibri" w:hAnsiTheme="minorHAnsi"/>
          <w:b/>
          <w:bCs/>
          <w:sz w:val="20"/>
          <w:szCs w:val="20"/>
          <w:lang w:eastAsia="en-US"/>
        </w:rPr>
        <w:t xml:space="preserve"> UH készülék jellemzője (Lábpedál)  / 10</w:t>
      </w:r>
    </w:p>
    <w:p w14:paraId="43435E7A" w14:textId="6655CA60" w:rsidR="007F27C8" w:rsidRDefault="00EC51E1" w:rsidP="00C23970">
      <w:pPr>
        <w:tabs>
          <w:tab w:val="left" w:pos="8289"/>
        </w:tabs>
        <w:spacing w:before="0"/>
        <w:rPr>
          <w:rFonts w:ascii="Calibri" w:hAnsi="Calibri"/>
          <w:b/>
          <w:sz w:val="20"/>
        </w:rPr>
      </w:pPr>
      <w:r>
        <w:rPr>
          <w:rFonts w:ascii="Calibri" w:hAnsi="Calibri"/>
          <w:b/>
          <w:sz w:val="20"/>
        </w:rPr>
        <w:t xml:space="preserve"> </w:t>
      </w:r>
      <w:r w:rsidR="00026998">
        <w:rPr>
          <w:rFonts w:ascii="Calibri" w:hAnsi="Calibri"/>
          <w:b/>
          <w:sz w:val="20"/>
        </w:rPr>
        <w:t xml:space="preserve">Ár – Súlyszám: </w:t>
      </w:r>
      <w:r w:rsidR="00F61C29">
        <w:rPr>
          <w:rFonts w:ascii="Calibri" w:hAnsi="Calibri"/>
          <w:b/>
          <w:sz w:val="20"/>
        </w:rPr>
        <w:t>193</w:t>
      </w:r>
    </w:p>
    <w:p w14:paraId="0A8C482A" w14:textId="77777777" w:rsidR="00E604ED" w:rsidRPr="007F27C8" w:rsidRDefault="00E604ED" w:rsidP="00C23970">
      <w:pPr>
        <w:tabs>
          <w:tab w:val="left" w:pos="8289"/>
        </w:tabs>
        <w:spacing w:before="0"/>
        <w:rPr>
          <w:rFonts w:ascii="Calibri" w:hAnsi="Calibri"/>
          <w:b/>
          <w:sz w:val="20"/>
        </w:rPr>
      </w:pPr>
    </w:p>
    <w:p w14:paraId="42B91E91" w14:textId="77777777" w:rsidR="007F27C8" w:rsidRPr="00E604ED" w:rsidRDefault="00E604ED" w:rsidP="00C23970">
      <w:pPr>
        <w:pStyle w:val="Listaszerbekezds"/>
        <w:numPr>
          <w:ilvl w:val="0"/>
          <w:numId w:val="18"/>
        </w:numPr>
        <w:tabs>
          <w:tab w:val="left" w:pos="8289"/>
        </w:tabs>
        <w:spacing w:before="0"/>
        <w:rPr>
          <w:rFonts w:ascii="Calibri" w:hAnsi="Calibri"/>
          <w:b/>
          <w:sz w:val="20"/>
          <w:u w:val="single"/>
        </w:rPr>
      </w:pPr>
      <w:r w:rsidRPr="00E604ED">
        <w:rPr>
          <w:rFonts w:ascii="Calibri" w:hAnsi="Calibri"/>
          <w:b/>
          <w:sz w:val="20"/>
          <w:u w:val="single"/>
        </w:rPr>
        <w:t>Rész:</w:t>
      </w:r>
    </w:p>
    <w:p w14:paraId="52D67A10" w14:textId="77777777" w:rsidR="00E604ED" w:rsidRPr="00E604ED" w:rsidRDefault="00E604ED" w:rsidP="00C23970">
      <w:pPr>
        <w:tabs>
          <w:tab w:val="left" w:pos="8289"/>
        </w:tabs>
        <w:spacing w:before="0"/>
        <w:ind w:left="0" w:firstLine="0"/>
        <w:rPr>
          <w:rFonts w:ascii="Calibri" w:hAnsi="Calibri"/>
          <w:b/>
          <w:sz w:val="20"/>
          <w:szCs w:val="20"/>
        </w:rPr>
      </w:pPr>
      <w:r w:rsidRPr="00E604ED">
        <w:rPr>
          <w:rFonts w:ascii="Calibri" w:hAnsi="Calibri"/>
          <w:b/>
          <w:sz w:val="20"/>
          <w:szCs w:val="20"/>
        </w:rPr>
        <w:t xml:space="preserve">Minőségi kritérium – Név: / Súlyszám: </w:t>
      </w:r>
    </w:p>
    <w:p w14:paraId="7D46CD20" w14:textId="0441AC0E" w:rsidR="00EC51E1" w:rsidRPr="00EC51E1" w:rsidRDefault="00EC51E1" w:rsidP="00C23970">
      <w:pPr>
        <w:numPr>
          <w:ilvl w:val="0"/>
          <w:numId w:val="24"/>
        </w:numPr>
        <w:autoSpaceDE w:val="0"/>
        <w:autoSpaceDN w:val="0"/>
        <w:adjustRightInd w:val="0"/>
        <w:spacing w:before="0"/>
        <w:contextualSpacing/>
        <w:jc w:val="left"/>
        <w:rPr>
          <w:rFonts w:asciiTheme="minorHAnsi" w:eastAsia="HiraKakuPro-W3" w:hAnsiTheme="minorHAnsi"/>
          <w:b/>
          <w:sz w:val="20"/>
          <w:szCs w:val="20"/>
        </w:rPr>
      </w:pPr>
      <w:r w:rsidRPr="00EC51E1">
        <w:rPr>
          <w:rFonts w:asciiTheme="minorHAnsi" w:eastAsia="HiraKakuPro-W3" w:hAnsiTheme="minorHAnsi"/>
          <w:b/>
          <w:sz w:val="20"/>
          <w:szCs w:val="20"/>
        </w:rPr>
        <w:t xml:space="preserve">Jótállás vállalásának mértéke / </w:t>
      </w:r>
      <w:r w:rsidR="009A1AAE">
        <w:rPr>
          <w:rFonts w:asciiTheme="minorHAnsi" w:eastAsia="HiraKakuPro-W3" w:hAnsiTheme="minorHAnsi"/>
          <w:b/>
          <w:sz w:val="20"/>
          <w:szCs w:val="20"/>
        </w:rPr>
        <w:t>73</w:t>
      </w:r>
    </w:p>
    <w:p w14:paraId="2038377E" w14:textId="77777777" w:rsidR="00EC51E1" w:rsidRPr="00EC51E1" w:rsidRDefault="00EC51E1" w:rsidP="00C23970">
      <w:pPr>
        <w:numPr>
          <w:ilvl w:val="0"/>
          <w:numId w:val="24"/>
        </w:numPr>
        <w:autoSpaceDE w:val="0"/>
        <w:autoSpaceDN w:val="0"/>
        <w:adjustRightInd w:val="0"/>
        <w:spacing w:before="0"/>
        <w:contextualSpacing/>
        <w:jc w:val="left"/>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 xml:space="preserve">NF </w:t>
      </w:r>
      <w:proofErr w:type="spellStart"/>
      <w:r w:rsidRPr="00EC51E1">
        <w:rPr>
          <w:rFonts w:asciiTheme="minorHAnsi" w:eastAsia="Calibri" w:hAnsiTheme="minorHAnsi"/>
          <w:b/>
          <w:sz w:val="20"/>
          <w:szCs w:val="20"/>
          <w:lang w:eastAsia="en-US"/>
        </w:rPr>
        <w:t>vágó-koaguláló</w:t>
      </w:r>
      <w:proofErr w:type="spellEnd"/>
      <w:r w:rsidRPr="00EC51E1">
        <w:rPr>
          <w:rFonts w:asciiTheme="minorHAnsi" w:eastAsia="Calibri" w:hAnsiTheme="minorHAnsi"/>
          <w:b/>
          <w:sz w:val="20"/>
          <w:szCs w:val="20"/>
          <w:lang w:eastAsia="en-US"/>
        </w:rPr>
        <w:t xml:space="preserve"> jellemzői / 20 </w:t>
      </w:r>
    </w:p>
    <w:p w14:paraId="27B5A1C9" w14:textId="77777777" w:rsidR="00EC51E1" w:rsidRPr="00EC51E1" w:rsidRDefault="00EC51E1" w:rsidP="00C23970">
      <w:pPr>
        <w:autoSpaceDE w:val="0"/>
        <w:autoSpaceDN w:val="0"/>
        <w:adjustRightInd w:val="0"/>
        <w:spacing w:before="0"/>
        <w:ind w:left="502" w:firstLine="0"/>
        <w:contextualSpacing/>
        <w:jc w:val="left"/>
        <w:rPr>
          <w:rFonts w:asciiTheme="minorHAnsi" w:eastAsia="Calibri" w:hAnsiTheme="minorHAnsi"/>
          <w:b/>
          <w:sz w:val="20"/>
          <w:szCs w:val="20"/>
          <w:lang w:eastAsia="en-US"/>
        </w:rPr>
      </w:pPr>
      <w:proofErr w:type="spellStart"/>
      <w:r w:rsidRPr="00EC51E1">
        <w:rPr>
          <w:rFonts w:asciiTheme="minorHAnsi" w:eastAsia="Calibri" w:hAnsiTheme="minorHAnsi"/>
          <w:b/>
          <w:sz w:val="20"/>
          <w:szCs w:val="20"/>
          <w:lang w:eastAsia="en-US"/>
        </w:rPr>
        <w:t>alszempontok</w:t>
      </w:r>
      <w:proofErr w:type="spellEnd"/>
      <w:r w:rsidRPr="00EC51E1">
        <w:rPr>
          <w:rFonts w:asciiTheme="minorHAnsi" w:eastAsia="Calibri" w:hAnsiTheme="minorHAnsi"/>
          <w:b/>
          <w:sz w:val="20"/>
          <w:szCs w:val="20"/>
          <w:lang w:eastAsia="en-US"/>
        </w:rPr>
        <w:t>:</w:t>
      </w:r>
    </w:p>
    <w:p w14:paraId="7E0C5AA8" w14:textId="77777777" w:rsidR="00EC51E1" w:rsidRPr="00EC51E1" w:rsidRDefault="00EC51E1" w:rsidP="00C23970">
      <w:pPr>
        <w:numPr>
          <w:ilvl w:val="1"/>
          <w:numId w:val="24"/>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Micro funkció, mely kb. harmadára csökkenti a kimenő teljesítményt / 10</w:t>
      </w:r>
    </w:p>
    <w:p w14:paraId="3AFED98A" w14:textId="77777777" w:rsidR="00EC51E1" w:rsidRPr="00EC51E1" w:rsidRDefault="00EC51E1" w:rsidP="00C23970">
      <w:pPr>
        <w:numPr>
          <w:ilvl w:val="1"/>
          <w:numId w:val="24"/>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proofErr w:type="spellStart"/>
      <w:r w:rsidRPr="00EC51E1">
        <w:rPr>
          <w:rFonts w:asciiTheme="minorHAnsi" w:eastAsia="Calibri" w:hAnsiTheme="minorHAnsi"/>
          <w:b/>
          <w:sz w:val="20"/>
          <w:szCs w:val="20"/>
          <w:lang w:eastAsia="en-US"/>
        </w:rPr>
        <w:t>Monopoláris</w:t>
      </w:r>
      <w:proofErr w:type="spellEnd"/>
      <w:r w:rsidRPr="00EC51E1">
        <w:rPr>
          <w:rFonts w:asciiTheme="minorHAnsi" w:eastAsia="Calibri" w:hAnsiTheme="minorHAnsi"/>
          <w:b/>
          <w:sz w:val="20"/>
          <w:szCs w:val="20"/>
          <w:lang w:eastAsia="en-US"/>
        </w:rPr>
        <w:t xml:space="preserve"> vágási teljesítmény / 5</w:t>
      </w:r>
    </w:p>
    <w:p w14:paraId="5DEC5C5F" w14:textId="77777777" w:rsidR="00EC51E1" w:rsidRPr="00EC51E1" w:rsidRDefault="00EC51E1" w:rsidP="00C23970">
      <w:pPr>
        <w:numPr>
          <w:ilvl w:val="1"/>
          <w:numId w:val="24"/>
        </w:numPr>
        <w:tabs>
          <w:tab w:val="left" w:pos="993"/>
        </w:tabs>
        <w:autoSpaceDE w:val="0"/>
        <w:autoSpaceDN w:val="0"/>
        <w:adjustRightInd w:val="0"/>
        <w:spacing w:before="0"/>
        <w:ind w:firstLine="65"/>
        <w:jc w:val="left"/>
        <w:rPr>
          <w:rFonts w:asciiTheme="minorHAnsi" w:eastAsia="MyriadPro-Light" w:hAnsiTheme="minorHAnsi"/>
          <w:sz w:val="20"/>
          <w:szCs w:val="20"/>
        </w:rPr>
      </w:pPr>
      <w:r w:rsidRPr="00EC51E1">
        <w:rPr>
          <w:rFonts w:asciiTheme="minorHAnsi" w:eastAsia="Calibri" w:hAnsiTheme="minorHAnsi"/>
          <w:b/>
          <w:sz w:val="20"/>
          <w:szCs w:val="20"/>
          <w:lang w:eastAsia="en-US"/>
        </w:rPr>
        <w:t>Bipoláris koagulációs teljesítmény</w:t>
      </w:r>
      <w:r w:rsidRPr="00EC51E1">
        <w:rPr>
          <w:rFonts w:asciiTheme="minorHAnsi" w:eastAsia="MS Mincho" w:hAnsiTheme="minorHAnsi"/>
          <w:b/>
          <w:sz w:val="20"/>
          <w:szCs w:val="20"/>
        </w:rPr>
        <w:t xml:space="preserve"> / 5</w:t>
      </w:r>
    </w:p>
    <w:p w14:paraId="4FA08F2A" w14:textId="77777777" w:rsidR="00EC51E1" w:rsidRPr="00EC51E1" w:rsidRDefault="00EC51E1" w:rsidP="00C23970">
      <w:pPr>
        <w:numPr>
          <w:ilvl w:val="0"/>
          <w:numId w:val="24"/>
        </w:numPr>
        <w:autoSpaceDE w:val="0"/>
        <w:autoSpaceDN w:val="0"/>
        <w:adjustRightInd w:val="0"/>
        <w:spacing w:before="0"/>
        <w:contextualSpacing/>
        <w:jc w:val="left"/>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 xml:space="preserve">Mobil műtőlámpa jellemzői / 25 </w:t>
      </w:r>
    </w:p>
    <w:p w14:paraId="5DA11240" w14:textId="77777777" w:rsidR="00EC51E1" w:rsidRPr="00EC51E1" w:rsidRDefault="00EC51E1" w:rsidP="00C23970">
      <w:pPr>
        <w:autoSpaceDE w:val="0"/>
        <w:autoSpaceDN w:val="0"/>
        <w:adjustRightInd w:val="0"/>
        <w:spacing w:before="0"/>
        <w:ind w:left="502" w:firstLine="0"/>
        <w:contextualSpacing/>
        <w:jc w:val="left"/>
        <w:rPr>
          <w:rFonts w:asciiTheme="minorHAnsi" w:eastAsia="Calibri" w:hAnsiTheme="minorHAnsi"/>
          <w:b/>
          <w:sz w:val="20"/>
          <w:szCs w:val="20"/>
          <w:lang w:eastAsia="en-US"/>
        </w:rPr>
      </w:pPr>
      <w:proofErr w:type="spellStart"/>
      <w:r w:rsidRPr="00EC51E1">
        <w:rPr>
          <w:rFonts w:asciiTheme="minorHAnsi" w:eastAsia="Calibri" w:hAnsiTheme="minorHAnsi"/>
          <w:b/>
          <w:sz w:val="20"/>
          <w:szCs w:val="20"/>
          <w:lang w:eastAsia="en-US"/>
        </w:rPr>
        <w:t>alszempontok</w:t>
      </w:r>
      <w:proofErr w:type="spellEnd"/>
      <w:r w:rsidRPr="00EC51E1">
        <w:rPr>
          <w:rFonts w:asciiTheme="minorHAnsi" w:eastAsia="Calibri" w:hAnsiTheme="minorHAnsi"/>
          <w:b/>
          <w:sz w:val="20"/>
          <w:szCs w:val="20"/>
          <w:lang w:eastAsia="en-US"/>
        </w:rPr>
        <w:t>:</w:t>
      </w:r>
    </w:p>
    <w:p w14:paraId="074612D8" w14:textId="77777777" w:rsidR="00EC51E1" w:rsidRPr="00EC51E1" w:rsidRDefault="00EC51E1" w:rsidP="00C23970">
      <w:pPr>
        <w:numPr>
          <w:ilvl w:val="1"/>
          <w:numId w:val="24"/>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Színvisszaadási index / 10</w:t>
      </w:r>
    </w:p>
    <w:p w14:paraId="264DAA08" w14:textId="77777777" w:rsidR="00EC51E1" w:rsidRPr="00EC51E1" w:rsidRDefault="00EC51E1" w:rsidP="00C23970">
      <w:pPr>
        <w:numPr>
          <w:ilvl w:val="1"/>
          <w:numId w:val="24"/>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Fényerő (1 m-nél) / 10</w:t>
      </w:r>
    </w:p>
    <w:p w14:paraId="0C80CC47" w14:textId="77777777" w:rsidR="00EC51E1" w:rsidRPr="00EC51E1" w:rsidRDefault="00EC51E1" w:rsidP="00C23970">
      <w:pPr>
        <w:numPr>
          <w:ilvl w:val="1"/>
          <w:numId w:val="24"/>
        </w:numPr>
        <w:tabs>
          <w:tab w:val="left" w:pos="993"/>
        </w:tabs>
        <w:autoSpaceDE w:val="0"/>
        <w:autoSpaceDN w:val="0"/>
        <w:adjustRightInd w:val="0"/>
        <w:spacing w:before="0"/>
        <w:ind w:firstLine="65"/>
        <w:jc w:val="left"/>
        <w:rPr>
          <w:rFonts w:asciiTheme="minorHAnsi" w:eastAsia="MyriadPro-Light" w:hAnsiTheme="minorHAnsi"/>
          <w:sz w:val="20"/>
          <w:szCs w:val="20"/>
        </w:rPr>
      </w:pPr>
      <w:r w:rsidRPr="00EC51E1">
        <w:rPr>
          <w:rFonts w:asciiTheme="minorHAnsi" w:eastAsia="Calibri" w:hAnsiTheme="minorHAnsi"/>
          <w:b/>
          <w:sz w:val="20"/>
          <w:szCs w:val="20"/>
          <w:lang w:eastAsia="en-US"/>
        </w:rPr>
        <w:t>Megvilágítási mélység újrafókuszálás nélkül (L1+L2) / 5</w:t>
      </w:r>
    </w:p>
    <w:p w14:paraId="44296B54" w14:textId="7B31E4D3" w:rsidR="00EC51E1" w:rsidRPr="00EC51E1" w:rsidRDefault="00EC51E1" w:rsidP="00C23970">
      <w:pPr>
        <w:numPr>
          <w:ilvl w:val="0"/>
          <w:numId w:val="24"/>
        </w:numPr>
        <w:autoSpaceDE w:val="0"/>
        <w:autoSpaceDN w:val="0"/>
        <w:adjustRightInd w:val="0"/>
        <w:spacing w:before="0"/>
        <w:contextualSpacing/>
        <w:jc w:val="left"/>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 xml:space="preserve">Sebészeti kezelőasztal jellemzője (Terhelhetőség) / </w:t>
      </w:r>
      <w:r w:rsidR="00E92DBA">
        <w:rPr>
          <w:rFonts w:asciiTheme="minorHAnsi" w:eastAsia="Calibri" w:hAnsiTheme="minorHAnsi"/>
          <w:b/>
          <w:sz w:val="20"/>
          <w:szCs w:val="20"/>
          <w:lang w:eastAsia="en-US"/>
        </w:rPr>
        <w:t>10</w:t>
      </w:r>
      <w:r w:rsidRPr="00EC51E1">
        <w:rPr>
          <w:rFonts w:asciiTheme="minorHAnsi" w:eastAsia="Calibri" w:hAnsiTheme="minorHAnsi"/>
          <w:b/>
          <w:sz w:val="20"/>
          <w:szCs w:val="20"/>
          <w:lang w:eastAsia="en-US"/>
        </w:rPr>
        <w:t xml:space="preserve"> </w:t>
      </w:r>
    </w:p>
    <w:p w14:paraId="04073D73" w14:textId="0D2B23DC" w:rsidR="00EC51E1" w:rsidRPr="00EC51E1" w:rsidRDefault="00EC51E1" w:rsidP="00C23970">
      <w:pPr>
        <w:numPr>
          <w:ilvl w:val="0"/>
          <w:numId w:val="24"/>
        </w:numPr>
        <w:autoSpaceDE w:val="0"/>
        <w:autoSpaceDN w:val="0"/>
        <w:adjustRightInd w:val="0"/>
        <w:spacing w:before="0"/>
        <w:contextualSpacing/>
        <w:jc w:val="left"/>
        <w:rPr>
          <w:rFonts w:asciiTheme="minorHAnsi" w:eastAsia="Calibri" w:hAnsiTheme="minorHAnsi"/>
          <w:b/>
          <w:sz w:val="20"/>
          <w:szCs w:val="20"/>
          <w:lang w:eastAsia="en-US"/>
        </w:rPr>
      </w:pPr>
      <w:proofErr w:type="spellStart"/>
      <w:r w:rsidRPr="00EC51E1">
        <w:rPr>
          <w:rFonts w:asciiTheme="minorHAnsi" w:eastAsia="Calibri" w:hAnsiTheme="minorHAnsi"/>
          <w:b/>
          <w:sz w:val="20"/>
          <w:szCs w:val="20"/>
          <w:lang w:eastAsia="en-US"/>
        </w:rPr>
        <w:t>Rectoscop</w:t>
      </w:r>
      <w:proofErr w:type="spellEnd"/>
      <w:r w:rsidRPr="00EC51E1">
        <w:rPr>
          <w:rFonts w:asciiTheme="minorHAnsi" w:eastAsia="Calibri" w:hAnsiTheme="minorHAnsi"/>
          <w:b/>
          <w:sz w:val="20"/>
          <w:szCs w:val="20"/>
          <w:lang w:eastAsia="en-US"/>
        </w:rPr>
        <w:t xml:space="preserve"> jellemzői / </w:t>
      </w:r>
      <w:r w:rsidR="00E92DBA">
        <w:rPr>
          <w:rFonts w:asciiTheme="minorHAnsi" w:eastAsia="Calibri" w:hAnsiTheme="minorHAnsi"/>
          <w:b/>
          <w:sz w:val="20"/>
          <w:szCs w:val="20"/>
          <w:lang w:eastAsia="en-US"/>
        </w:rPr>
        <w:t>40</w:t>
      </w:r>
    </w:p>
    <w:p w14:paraId="24CD26A4" w14:textId="77777777" w:rsidR="00EC51E1" w:rsidRPr="00EC51E1" w:rsidRDefault="00EC51E1" w:rsidP="00C23970">
      <w:pPr>
        <w:autoSpaceDE w:val="0"/>
        <w:autoSpaceDN w:val="0"/>
        <w:adjustRightInd w:val="0"/>
        <w:spacing w:before="0"/>
        <w:ind w:left="502" w:firstLine="0"/>
        <w:contextualSpacing/>
        <w:jc w:val="left"/>
        <w:rPr>
          <w:rFonts w:asciiTheme="minorHAnsi" w:eastAsia="Calibri" w:hAnsiTheme="minorHAnsi"/>
          <w:b/>
          <w:sz w:val="20"/>
          <w:szCs w:val="20"/>
          <w:lang w:eastAsia="en-US"/>
        </w:rPr>
      </w:pPr>
      <w:proofErr w:type="spellStart"/>
      <w:r w:rsidRPr="00EC51E1">
        <w:rPr>
          <w:rFonts w:asciiTheme="minorHAnsi" w:eastAsia="Calibri" w:hAnsiTheme="minorHAnsi"/>
          <w:b/>
          <w:sz w:val="20"/>
          <w:szCs w:val="20"/>
          <w:lang w:eastAsia="en-US"/>
        </w:rPr>
        <w:t>alszempontok</w:t>
      </w:r>
      <w:proofErr w:type="spellEnd"/>
      <w:r w:rsidRPr="00EC51E1">
        <w:rPr>
          <w:rFonts w:asciiTheme="minorHAnsi" w:eastAsia="Calibri" w:hAnsiTheme="minorHAnsi"/>
          <w:b/>
          <w:sz w:val="20"/>
          <w:szCs w:val="20"/>
          <w:lang w:eastAsia="en-US"/>
        </w:rPr>
        <w:t>:</w:t>
      </w:r>
    </w:p>
    <w:p w14:paraId="6D502E74" w14:textId="77777777" w:rsidR="00EC51E1" w:rsidRPr="00EC51E1" w:rsidRDefault="00EC51E1" w:rsidP="00C23970">
      <w:pPr>
        <w:numPr>
          <w:ilvl w:val="1"/>
          <w:numId w:val="24"/>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Fényforrás típusa LED / 10</w:t>
      </w:r>
    </w:p>
    <w:p w14:paraId="3812FFEB" w14:textId="77777777" w:rsidR="00EC51E1" w:rsidRPr="00EC51E1" w:rsidRDefault="00EC51E1" w:rsidP="00C23970">
      <w:pPr>
        <w:numPr>
          <w:ilvl w:val="1"/>
          <w:numId w:val="24"/>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Beépített dokumentációs rendszer: video, kép, hang, teljes körű betegdokumentációs profil / 20</w:t>
      </w:r>
    </w:p>
    <w:p w14:paraId="4BF0A3E0" w14:textId="7150D52D" w:rsidR="00EC51E1" w:rsidRPr="00EC51E1" w:rsidRDefault="00EC51E1" w:rsidP="00C23970">
      <w:pPr>
        <w:numPr>
          <w:ilvl w:val="1"/>
          <w:numId w:val="24"/>
        </w:numPr>
        <w:tabs>
          <w:tab w:val="left" w:pos="993"/>
        </w:tabs>
        <w:autoSpaceDE w:val="0"/>
        <w:autoSpaceDN w:val="0"/>
        <w:adjustRightInd w:val="0"/>
        <w:spacing w:before="0"/>
        <w:ind w:left="505" w:firstLine="65"/>
        <w:jc w:val="left"/>
        <w:rPr>
          <w:rFonts w:asciiTheme="minorHAnsi" w:eastAsia="MyriadPro-Light" w:hAnsiTheme="minorHAnsi"/>
          <w:sz w:val="20"/>
          <w:szCs w:val="20"/>
        </w:rPr>
      </w:pPr>
      <w:r w:rsidRPr="00EC51E1">
        <w:rPr>
          <w:rFonts w:asciiTheme="minorHAnsi" w:eastAsia="Calibri" w:hAnsiTheme="minorHAnsi"/>
          <w:b/>
          <w:sz w:val="20"/>
          <w:szCs w:val="20"/>
          <w:lang w:eastAsia="en-US"/>
        </w:rPr>
        <w:t>Kamerafej fókusztávolság tartomány</w:t>
      </w:r>
      <w:r w:rsidRPr="00EC51E1">
        <w:rPr>
          <w:rFonts w:asciiTheme="minorHAnsi" w:eastAsia="MyriadPro-Light" w:hAnsiTheme="minorHAnsi"/>
          <w:b/>
          <w:sz w:val="20"/>
          <w:szCs w:val="20"/>
        </w:rPr>
        <w:t xml:space="preserve"> / </w:t>
      </w:r>
      <w:r w:rsidR="00E92DBA">
        <w:rPr>
          <w:rFonts w:asciiTheme="minorHAnsi" w:eastAsia="MyriadPro-Light" w:hAnsiTheme="minorHAnsi"/>
          <w:b/>
          <w:sz w:val="20"/>
          <w:szCs w:val="20"/>
        </w:rPr>
        <w:t>10</w:t>
      </w:r>
    </w:p>
    <w:p w14:paraId="69CBA97B" w14:textId="77777777" w:rsidR="00EC51E1" w:rsidRPr="00EC51E1" w:rsidRDefault="00EC51E1" w:rsidP="00C23970">
      <w:pPr>
        <w:numPr>
          <w:ilvl w:val="0"/>
          <w:numId w:val="24"/>
        </w:numPr>
        <w:autoSpaceDE w:val="0"/>
        <w:autoSpaceDN w:val="0"/>
        <w:adjustRightInd w:val="0"/>
        <w:spacing w:before="0"/>
        <w:ind w:left="505"/>
        <w:contextualSpacing/>
        <w:jc w:val="left"/>
        <w:rPr>
          <w:rFonts w:asciiTheme="minorHAnsi" w:eastAsia="Calibri" w:hAnsiTheme="minorHAnsi"/>
          <w:b/>
          <w:sz w:val="20"/>
          <w:szCs w:val="20"/>
          <w:lang w:eastAsia="en-US"/>
        </w:rPr>
      </w:pPr>
      <w:proofErr w:type="spellStart"/>
      <w:r w:rsidRPr="00EC51E1">
        <w:rPr>
          <w:rFonts w:asciiTheme="minorHAnsi" w:eastAsia="Calibri" w:hAnsiTheme="minorHAnsi"/>
          <w:b/>
          <w:sz w:val="20"/>
          <w:szCs w:val="20"/>
          <w:lang w:eastAsia="en-US"/>
        </w:rPr>
        <w:t>Hysteroscop</w:t>
      </w:r>
      <w:proofErr w:type="spellEnd"/>
      <w:r w:rsidRPr="00EC51E1">
        <w:rPr>
          <w:rFonts w:asciiTheme="minorHAnsi" w:eastAsia="Calibri" w:hAnsiTheme="minorHAnsi"/>
          <w:b/>
          <w:sz w:val="20"/>
          <w:szCs w:val="20"/>
          <w:lang w:eastAsia="en-US"/>
        </w:rPr>
        <w:t xml:space="preserve"> jellemzői / 30 </w:t>
      </w:r>
    </w:p>
    <w:p w14:paraId="4531BD1C" w14:textId="77777777" w:rsidR="00EC51E1" w:rsidRPr="00EC51E1" w:rsidRDefault="00EC51E1" w:rsidP="00C23970">
      <w:pPr>
        <w:autoSpaceDE w:val="0"/>
        <w:autoSpaceDN w:val="0"/>
        <w:adjustRightInd w:val="0"/>
        <w:spacing w:before="0"/>
        <w:ind w:left="502" w:firstLine="0"/>
        <w:contextualSpacing/>
        <w:jc w:val="left"/>
        <w:rPr>
          <w:rFonts w:asciiTheme="minorHAnsi" w:eastAsia="Calibri" w:hAnsiTheme="minorHAnsi"/>
          <w:b/>
          <w:sz w:val="20"/>
          <w:szCs w:val="20"/>
          <w:lang w:eastAsia="en-US"/>
        </w:rPr>
      </w:pPr>
      <w:proofErr w:type="spellStart"/>
      <w:r w:rsidRPr="00EC51E1">
        <w:rPr>
          <w:rFonts w:asciiTheme="minorHAnsi" w:eastAsia="Calibri" w:hAnsiTheme="minorHAnsi"/>
          <w:b/>
          <w:sz w:val="20"/>
          <w:szCs w:val="20"/>
          <w:lang w:eastAsia="en-US"/>
        </w:rPr>
        <w:t>alszempontok</w:t>
      </w:r>
      <w:proofErr w:type="spellEnd"/>
      <w:r w:rsidRPr="00EC51E1">
        <w:rPr>
          <w:rFonts w:asciiTheme="minorHAnsi" w:eastAsia="Calibri" w:hAnsiTheme="minorHAnsi"/>
          <w:b/>
          <w:sz w:val="20"/>
          <w:szCs w:val="20"/>
          <w:lang w:eastAsia="en-US"/>
        </w:rPr>
        <w:t>:</w:t>
      </w:r>
    </w:p>
    <w:p w14:paraId="2030A474" w14:textId="77777777" w:rsidR="00EC51E1" w:rsidRPr="00EC51E1" w:rsidRDefault="00EC51E1" w:rsidP="00C23970">
      <w:pPr>
        <w:numPr>
          <w:ilvl w:val="1"/>
          <w:numId w:val="24"/>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Fényforrás típusa LED / 10</w:t>
      </w:r>
    </w:p>
    <w:p w14:paraId="0521C259" w14:textId="77777777" w:rsidR="00EC51E1" w:rsidRPr="00EC51E1" w:rsidRDefault="00EC51E1" w:rsidP="00C23970">
      <w:pPr>
        <w:numPr>
          <w:ilvl w:val="1"/>
          <w:numId w:val="24"/>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Beépített dokumentációs rendszer: video, kép, hang, teljes körű betegdokumentációs profil / 20</w:t>
      </w:r>
    </w:p>
    <w:p w14:paraId="7B297964" w14:textId="77777777" w:rsidR="00EC51E1" w:rsidRDefault="00EC51E1" w:rsidP="00C23970">
      <w:pPr>
        <w:numPr>
          <w:ilvl w:val="0"/>
          <w:numId w:val="24"/>
        </w:numPr>
        <w:spacing w:before="0"/>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 xml:space="preserve">Állítható magasságú vizsgáló ágy jellemzője (Terhelhetőség) / 10 </w:t>
      </w:r>
    </w:p>
    <w:p w14:paraId="0122DFDA" w14:textId="77777777" w:rsidR="00EC51E1" w:rsidRPr="00EC51E1" w:rsidRDefault="00EC51E1" w:rsidP="00C23970">
      <w:pPr>
        <w:numPr>
          <w:ilvl w:val="0"/>
          <w:numId w:val="24"/>
        </w:numPr>
        <w:spacing w:before="0"/>
        <w:contextualSpacing/>
        <w:rPr>
          <w:rFonts w:asciiTheme="minorHAnsi" w:eastAsia="Calibri" w:hAnsiTheme="minorHAnsi"/>
          <w:b/>
          <w:sz w:val="20"/>
          <w:szCs w:val="20"/>
          <w:lang w:eastAsia="en-US"/>
        </w:rPr>
      </w:pPr>
      <w:proofErr w:type="spellStart"/>
      <w:r w:rsidRPr="00EC51E1">
        <w:rPr>
          <w:rFonts w:asciiTheme="minorHAnsi" w:eastAsia="Calibri" w:hAnsiTheme="minorHAnsi"/>
          <w:b/>
          <w:sz w:val="20"/>
          <w:szCs w:val="20"/>
          <w:lang w:eastAsia="en-US"/>
        </w:rPr>
        <w:t>Uroflowméter</w:t>
      </w:r>
      <w:proofErr w:type="spellEnd"/>
      <w:r w:rsidRPr="00EC51E1">
        <w:rPr>
          <w:rFonts w:asciiTheme="minorHAnsi" w:eastAsia="Calibri" w:hAnsiTheme="minorHAnsi"/>
          <w:b/>
          <w:sz w:val="20"/>
          <w:szCs w:val="20"/>
          <w:lang w:eastAsia="en-US"/>
        </w:rPr>
        <w:t xml:space="preserve"> jellemzője (Betegadatbázis szoftver) / 10 </w:t>
      </w:r>
    </w:p>
    <w:p w14:paraId="1F83B72C" w14:textId="66724D21" w:rsidR="007F27C8" w:rsidRDefault="00EC51E1" w:rsidP="00C23970">
      <w:pPr>
        <w:tabs>
          <w:tab w:val="left" w:pos="8289"/>
        </w:tabs>
        <w:spacing w:before="0"/>
        <w:ind w:left="0" w:firstLine="0"/>
        <w:rPr>
          <w:rFonts w:ascii="Calibri" w:hAnsi="Calibri"/>
          <w:b/>
          <w:sz w:val="20"/>
          <w:szCs w:val="20"/>
        </w:rPr>
      </w:pPr>
      <w:r>
        <w:rPr>
          <w:rFonts w:ascii="Calibri" w:hAnsi="Calibri"/>
          <w:b/>
          <w:sz w:val="20"/>
          <w:szCs w:val="20"/>
        </w:rPr>
        <w:t xml:space="preserve"> </w:t>
      </w:r>
      <w:r w:rsidR="00E604ED">
        <w:rPr>
          <w:rFonts w:ascii="Calibri" w:hAnsi="Calibri"/>
          <w:b/>
          <w:sz w:val="20"/>
          <w:szCs w:val="20"/>
        </w:rPr>
        <w:t xml:space="preserve">Ár – Súlyszám: </w:t>
      </w:r>
      <w:r w:rsidR="009A1AAE">
        <w:rPr>
          <w:rFonts w:ascii="Calibri" w:hAnsi="Calibri"/>
          <w:b/>
          <w:sz w:val="20"/>
          <w:szCs w:val="20"/>
        </w:rPr>
        <w:t>507</w:t>
      </w:r>
    </w:p>
    <w:p w14:paraId="1B16DEF7" w14:textId="77777777" w:rsidR="00EC63BB" w:rsidRDefault="00EC63BB" w:rsidP="00C23970">
      <w:pPr>
        <w:tabs>
          <w:tab w:val="left" w:pos="8289"/>
        </w:tabs>
        <w:spacing w:before="0"/>
        <w:ind w:left="0" w:firstLine="0"/>
        <w:rPr>
          <w:rFonts w:ascii="Calibri" w:hAnsi="Calibri"/>
          <w:b/>
          <w:sz w:val="20"/>
          <w:szCs w:val="20"/>
        </w:rPr>
      </w:pPr>
    </w:p>
    <w:p w14:paraId="05F2D1E3" w14:textId="77777777" w:rsidR="00EC51E1" w:rsidRPr="00E604ED" w:rsidRDefault="00EC51E1" w:rsidP="00C23970">
      <w:pPr>
        <w:pStyle w:val="Listaszerbekezds"/>
        <w:numPr>
          <w:ilvl w:val="0"/>
          <w:numId w:val="18"/>
        </w:numPr>
        <w:tabs>
          <w:tab w:val="left" w:pos="8289"/>
        </w:tabs>
        <w:spacing w:before="0"/>
        <w:rPr>
          <w:rFonts w:ascii="Calibri" w:hAnsi="Calibri"/>
          <w:b/>
          <w:sz w:val="20"/>
          <w:u w:val="single"/>
        </w:rPr>
      </w:pPr>
      <w:r w:rsidRPr="00E604ED">
        <w:rPr>
          <w:rFonts w:ascii="Calibri" w:hAnsi="Calibri"/>
          <w:b/>
          <w:sz w:val="20"/>
          <w:u w:val="single"/>
        </w:rPr>
        <w:t>Rész:</w:t>
      </w:r>
    </w:p>
    <w:p w14:paraId="4F6A9D39" w14:textId="77777777" w:rsidR="00EC51E1" w:rsidRPr="00E604ED" w:rsidRDefault="00EC51E1" w:rsidP="00C23970">
      <w:pPr>
        <w:tabs>
          <w:tab w:val="left" w:pos="8289"/>
        </w:tabs>
        <w:spacing w:before="0"/>
        <w:ind w:left="0" w:firstLine="0"/>
        <w:rPr>
          <w:rFonts w:ascii="Calibri" w:hAnsi="Calibri"/>
          <w:b/>
          <w:sz w:val="20"/>
          <w:szCs w:val="20"/>
        </w:rPr>
      </w:pPr>
      <w:r w:rsidRPr="00E604ED">
        <w:rPr>
          <w:rFonts w:ascii="Calibri" w:hAnsi="Calibri"/>
          <w:b/>
          <w:sz w:val="20"/>
          <w:szCs w:val="20"/>
        </w:rPr>
        <w:t xml:space="preserve">Minőségi kritérium – Név: / Súlyszám: </w:t>
      </w:r>
    </w:p>
    <w:p w14:paraId="0BA54761" w14:textId="4A05E618" w:rsidR="00EC51E1" w:rsidRPr="00EC51E1" w:rsidRDefault="00EC51E1" w:rsidP="00C23970">
      <w:pPr>
        <w:numPr>
          <w:ilvl w:val="0"/>
          <w:numId w:val="32"/>
        </w:numPr>
        <w:autoSpaceDE w:val="0"/>
        <w:autoSpaceDN w:val="0"/>
        <w:adjustRightInd w:val="0"/>
        <w:spacing w:before="0"/>
        <w:contextualSpacing/>
        <w:jc w:val="left"/>
        <w:rPr>
          <w:rFonts w:asciiTheme="minorHAnsi" w:eastAsia="HiraKakuPro-W3" w:hAnsiTheme="minorHAnsi"/>
          <w:b/>
          <w:sz w:val="20"/>
          <w:szCs w:val="20"/>
        </w:rPr>
      </w:pPr>
      <w:r w:rsidRPr="00EC51E1">
        <w:rPr>
          <w:rFonts w:asciiTheme="minorHAnsi" w:eastAsia="HiraKakuPro-W3" w:hAnsiTheme="minorHAnsi"/>
          <w:b/>
          <w:sz w:val="20"/>
          <w:szCs w:val="20"/>
        </w:rPr>
        <w:t xml:space="preserve">Jótállás vállalásának mértéke / </w:t>
      </w:r>
      <w:r w:rsidR="00F07C6D">
        <w:rPr>
          <w:rFonts w:asciiTheme="minorHAnsi" w:eastAsia="HiraKakuPro-W3" w:hAnsiTheme="minorHAnsi"/>
          <w:b/>
          <w:sz w:val="20"/>
          <w:szCs w:val="20"/>
        </w:rPr>
        <w:t>17</w:t>
      </w:r>
    </w:p>
    <w:p w14:paraId="5EB00756" w14:textId="77777777" w:rsidR="00EC51E1" w:rsidRPr="00EC51E1" w:rsidRDefault="00EC51E1" w:rsidP="00C23970">
      <w:pPr>
        <w:numPr>
          <w:ilvl w:val="0"/>
          <w:numId w:val="32"/>
        </w:numPr>
        <w:autoSpaceDE w:val="0"/>
        <w:autoSpaceDN w:val="0"/>
        <w:adjustRightInd w:val="0"/>
        <w:spacing w:before="0"/>
        <w:contextualSpacing/>
        <w:jc w:val="left"/>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 xml:space="preserve">Direkt digitális felvételi berendezés jellemzői / 35 </w:t>
      </w:r>
    </w:p>
    <w:p w14:paraId="221669CD" w14:textId="77777777" w:rsidR="00EC51E1" w:rsidRPr="00EC51E1" w:rsidRDefault="00EC51E1" w:rsidP="00C23970">
      <w:pPr>
        <w:autoSpaceDE w:val="0"/>
        <w:autoSpaceDN w:val="0"/>
        <w:adjustRightInd w:val="0"/>
        <w:spacing w:before="0"/>
        <w:ind w:left="502" w:firstLine="0"/>
        <w:contextualSpacing/>
        <w:jc w:val="left"/>
        <w:rPr>
          <w:rFonts w:asciiTheme="minorHAnsi" w:eastAsia="Calibri" w:hAnsiTheme="minorHAnsi"/>
          <w:b/>
          <w:sz w:val="20"/>
          <w:szCs w:val="20"/>
          <w:lang w:eastAsia="en-US"/>
        </w:rPr>
      </w:pPr>
      <w:proofErr w:type="spellStart"/>
      <w:r w:rsidRPr="00EC51E1">
        <w:rPr>
          <w:rFonts w:asciiTheme="minorHAnsi" w:eastAsia="Calibri" w:hAnsiTheme="minorHAnsi"/>
          <w:b/>
          <w:sz w:val="20"/>
          <w:szCs w:val="20"/>
          <w:lang w:eastAsia="en-US"/>
        </w:rPr>
        <w:t>alszempontok</w:t>
      </w:r>
      <w:proofErr w:type="spellEnd"/>
      <w:r w:rsidRPr="00EC51E1">
        <w:rPr>
          <w:rFonts w:asciiTheme="minorHAnsi" w:eastAsia="Calibri" w:hAnsiTheme="minorHAnsi"/>
          <w:b/>
          <w:sz w:val="20"/>
          <w:szCs w:val="20"/>
          <w:lang w:eastAsia="en-US"/>
        </w:rPr>
        <w:t>:</w:t>
      </w:r>
    </w:p>
    <w:p w14:paraId="50E5A51A" w14:textId="77777777" w:rsidR="00EC51E1" w:rsidRPr="00EC51E1" w:rsidRDefault="00EC51E1" w:rsidP="00C23970">
      <w:pPr>
        <w:numPr>
          <w:ilvl w:val="1"/>
          <w:numId w:val="32"/>
        </w:numPr>
        <w:tabs>
          <w:tab w:val="left" w:pos="993"/>
        </w:tabs>
        <w:autoSpaceDE w:val="0"/>
        <w:autoSpaceDN w:val="0"/>
        <w:adjustRightInd w:val="0"/>
        <w:spacing w:before="0"/>
        <w:ind w:left="709" w:hanging="142"/>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Mobil detektor pixel méret / 10</w:t>
      </w:r>
    </w:p>
    <w:p w14:paraId="14FBC92A" w14:textId="77777777" w:rsidR="00EC51E1" w:rsidRPr="00EC51E1" w:rsidRDefault="00EC51E1" w:rsidP="00C23970">
      <w:pPr>
        <w:numPr>
          <w:ilvl w:val="1"/>
          <w:numId w:val="32"/>
        </w:numPr>
        <w:tabs>
          <w:tab w:val="left" w:pos="993"/>
        </w:tabs>
        <w:autoSpaceDE w:val="0"/>
        <w:autoSpaceDN w:val="0"/>
        <w:adjustRightInd w:val="0"/>
        <w:spacing w:before="0"/>
        <w:ind w:left="709" w:hanging="142"/>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Detektor víz és porállósága IP osztály besorolás szerint / 5</w:t>
      </w:r>
    </w:p>
    <w:p w14:paraId="1A610742" w14:textId="77777777" w:rsidR="00EC51E1" w:rsidRPr="00EC51E1" w:rsidRDefault="00EC51E1" w:rsidP="00C23970">
      <w:pPr>
        <w:numPr>
          <w:ilvl w:val="1"/>
          <w:numId w:val="32"/>
        </w:numPr>
        <w:tabs>
          <w:tab w:val="left" w:pos="993"/>
        </w:tabs>
        <w:autoSpaceDE w:val="0"/>
        <w:autoSpaceDN w:val="0"/>
        <w:adjustRightInd w:val="0"/>
        <w:spacing w:before="0"/>
        <w:ind w:left="709" w:hanging="142"/>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Érintőképernyős kijelző mérete a csőtartón / 5</w:t>
      </w:r>
    </w:p>
    <w:p w14:paraId="17602EE5" w14:textId="77777777" w:rsidR="00EC51E1" w:rsidRPr="00EC51E1" w:rsidRDefault="00EC51E1" w:rsidP="00C23970">
      <w:pPr>
        <w:numPr>
          <w:ilvl w:val="1"/>
          <w:numId w:val="32"/>
        </w:numPr>
        <w:tabs>
          <w:tab w:val="left" w:pos="993"/>
        </w:tabs>
        <w:autoSpaceDE w:val="0"/>
        <w:autoSpaceDN w:val="0"/>
        <w:adjustRightInd w:val="0"/>
        <w:spacing w:before="0"/>
        <w:ind w:left="709" w:hanging="142"/>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 xml:space="preserve">Az elkészült </w:t>
      </w:r>
      <w:proofErr w:type="spellStart"/>
      <w:r w:rsidRPr="00EC51E1">
        <w:rPr>
          <w:rFonts w:asciiTheme="minorHAnsi" w:eastAsia="Calibri" w:hAnsiTheme="minorHAnsi"/>
          <w:b/>
          <w:sz w:val="20"/>
          <w:szCs w:val="20"/>
          <w:lang w:eastAsia="en-US"/>
        </w:rPr>
        <w:t>rtg</w:t>
      </w:r>
      <w:proofErr w:type="spellEnd"/>
      <w:r w:rsidRPr="00EC51E1">
        <w:rPr>
          <w:rFonts w:asciiTheme="minorHAnsi" w:eastAsia="Calibri" w:hAnsiTheme="minorHAnsi"/>
          <w:b/>
          <w:sz w:val="20"/>
          <w:szCs w:val="20"/>
          <w:lang w:eastAsia="en-US"/>
        </w:rPr>
        <w:t xml:space="preserve"> kép automatikusan megjelenik a csőtartón levő kijelzőn is. / 5</w:t>
      </w:r>
    </w:p>
    <w:p w14:paraId="5FF3B858" w14:textId="77777777" w:rsidR="00EC51E1" w:rsidRPr="00EC51E1" w:rsidRDefault="00EC51E1" w:rsidP="00C23970">
      <w:pPr>
        <w:numPr>
          <w:ilvl w:val="1"/>
          <w:numId w:val="32"/>
        </w:numPr>
        <w:tabs>
          <w:tab w:val="left" w:pos="993"/>
        </w:tabs>
        <w:autoSpaceDE w:val="0"/>
        <w:autoSpaceDN w:val="0"/>
        <w:adjustRightInd w:val="0"/>
        <w:spacing w:before="0"/>
        <w:ind w:left="709" w:hanging="142"/>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 xml:space="preserve">Páciens asztal szélessége / 5 </w:t>
      </w:r>
    </w:p>
    <w:p w14:paraId="23F3E7CE" w14:textId="77777777" w:rsidR="00EC51E1" w:rsidRPr="00EC51E1" w:rsidRDefault="00EC51E1" w:rsidP="00C23970">
      <w:pPr>
        <w:numPr>
          <w:ilvl w:val="1"/>
          <w:numId w:val="32"/>
        </w:numPr>
        <w:tabs>
          <w:tab w:val="left" w:pos="993"/>
        </w:tabs>
        <w:autoSpaceDE w:val="0"/>
        <w:autoSpaceDN w:val="0"/>
        <w:adjustRightInd w:val="0"/>
        <w:spacing w:before="0"/>
        <w:ind w:left="709" w:hanging="142"/>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Jelenlegi DRX rendszerrel való kompatibilitás / 5</w:t>
      </w:r>
    </w:p>
    <w:p w14:paraId="1878C2A8" w14:textId="5F591144" w:rsidR="00EC51E1" w:rsidRPr="00EC51E1" w:rsidRDefault="00EC51E1" w:rsidP="00C23970">
      <w:pPr>
        <w:tabs>
          <w:tab w:val="left" w:pos="993"/>
        </w:tabs>
        <w:autoSpaceDE w:val="0"/>
        <w:autoSpaceDN w:val="0"/>
        <w:adjustRightInd w:val="0"/>
        <w:spacing w:before="0"/>
        <w:contextualSpacing/>
        <w:rPr>
          <w:rFonts w:asciiTheme="minorHAnsi" w:eastAsia="Calibri" w:hAnsiTheme="minorHAnsi"/>
          <w:b/>
          <w:sz w:val="20"/>
          <w:szCs w:val="20"/>
          <w:lang w:eastAsia="en-US"/>
        </w:rPr>
      </w:pPr>
      <w:r w:rsidRPr="00EC51E1">
        <w:rPr>
          <w:rFonts w:asciiTheme="minorHAnsi" w:eastAsia="Calibri" w:hAnsiTheme="minorHAnsi"/>
          <w:b/>
          <w:sz w:val="20"/>
          <w:szCs w:val="20"/>
          <w:lang w:eastAsia="en-US"/>
        </w:rPr>
        <w:t xml:space="preserve">Ár – Súlyszám: </w:t>
      </w:r>
      <w:r w:rsidR="00F07C6D">
        <w:rPr>
          <w:rFonts w:asciiTheme="minorHAnsi" w:eastAsia="Calibri" w:hAnsiTheme="minorHAnsi"/>
          <w:b/>
          <w:sz w:val="20"/>
          <w:szCs w:val="20"/>
          <w:lang w:eastAsia="en-US"/>
        </w:rPr>
        <w:t>123</w:t>
      </w:r>
    </w:p>
    <w:p w14:paraId="05614B62" w14:textId="77777777" w:rsidR="00EC51E1" w:rsidRDefault="00EC51E1" w:rsidP="00C23970">
      <w:pPr>
        <w:tabs>
          <w:tab w:val="left" w:pos="8289"/>
        </w:tabs>
        <w:spacing w:before="0"/>
        <w:ind w:left="0" w:firstLine="0"/>
        <w:rPr>
          <w:rFonts w:ascii="Calibri" w:hAnsi="Calibri"/>
          <w:b/>
          <w:sz w:val="20"/>
          <w:szCs w:val="20"/>
        </w:rPr>
      </w:pPr>
    </w:p>
    <w:p w14:paraId="47D67EAC" w14:textId="77777777" w:rsidR="006E414C" w:rsidRPr="00E604ED" w:rsidRDefault="006E414C" w:rsidP="00C23970">
      <w:pPr>
        <w:pStyle w:val="Listaszerbekezds"/>
        <w:numPr>
          <w:ilvl w:val="0"/>
          <w:numId w:val="18"/>
        </w:numPr>
        <w:tabs>
          <w:tab w:val="left" w:pos="8289"/>
        </w:tabs>
        <w:spacing w:before="0"/>
        <w:rPr>
          <w:rFonts w:ascii="Calibri" w:hAnsi="Calibri"/>
          <w:b/>
          <w:sz w:val="20"/>
          <w:u w:val="single"/>
        </w:rPr>
      </w:pPr>
      <w:r w:rsidRPr="00E604ED">
        <w:rPr>
          <w:rFonts w:ascii="Calibri" w:hAnsi="Calibri"/>
          <w:b/>
          <w:sz w:val="20"/>
          <w:u w:val="single"/>
        </w:rPr>
        <w:t>Rész:</w:t>
      </w:r>
    </w:p>
    <w:p w14:paraId="0AC661FB" w14:textId="77777777" w:rsidR="006E414C" w:rsidRDefault="006E414C" w:rsidP="00C23970">
      <w:pPr>
        <w:tabs>
          <w:tab w:val="left" w:pos="8289"/>
        </w:tabs>
        <w:spacing w:before="0"/>
        <w:ind w:left="0" w:firstLine="0"/>
        <w:rPr>
          <w:rFonts w:ascii="Calibri" w:hAnsi="Calibri"/>
          <w:b/>
          <w:sz w:val="20"/>
          <w:szCs w:val="20"/>
        </w:rPr>
      </w:pPr>
      <w:r w:rsidRPr="00E604ED">
        <w:rPr>
          <w:rFonts w:ascii="Calibri" w:hAnsi="Calibri"/>
          <w:b/>
          <w:sz w:val="20"/>
          <w:szCs w:val="20"/>
        </w:rPr>
        <w:t xml:space="preserve">Minőségi kritérium – Név: / Súlyszám: </w:t>
      </w:r>
    </w:p>
    <w:p w14:paraId="3B02AE1C" w14:textId="3A072277" w:rsidR="006B5DCF" w:rsidRPr="006B5DCF" w:rsidRDefault="006B5DCF" w:rsidP="00C23970">
      <w:pPr>
        <w:numPr>
          <w:ilvl w:val="0"/>
          <w:numId w:val="33"/>
        </w:numPr>
        <w:autoSpaceDE w:val="0"/>
        <w:autoSpaceDN w:val="0"/>
        <w:adjustRightInd w:val="0"/>
        <w:spacing w:before="0"/>
        <w:contextualSpacing/>
        <w:jc w:val="left"/>
        <w:rPr>
          <w:rFonts w:asciiTheme="minorHAnsi" w:eastAsia="HiraKakuPro-W3" w:hAnsiTheme="minorHAnsi"/>
          <w:b/>
          <w:sz w:val="20"/>
          <w:szCs w:val="20"/>
        </w:rPr>
      </w:pPr>
      <w:r w:rsidRPr="006B5DCF">
        <w:rPr>
          <w:rFonts w:asciiTheme="minorHAnsi" w:eastAsia="HiraKakuPro-W3" w:hAnsiTheme="minorHAnsi"/>
          <w:b/>
          <w:sz w:val="20"/>
          <w:szCs w:val="20"/>
        </w:rPr>
        <w:t xml:space="preserve">Jótállás vállalásának mértéke / </w:t>
      </w:r>
      <w:r w:rsidR="00654A83">
        <w:rPr>
          <w:rFonts w:asciiTheme="minorHAnsi" w:eastAsia="HiraKakuPro-W3" w:hAnsiTheme="minorHAnsi"/>
          <w:b/>
          <w:sz w:val="20"/>
          <w:szCs w:val="20"/>
        </w:rPr>
        <w:t>20</w:t>
      </w:r>
    </w:p>
    <w:p w14:paraId="30B2E52A" w14:textId="3EC201F4" w:rsidR="006E414C" w:rsidRDefault="00C23970" w:rsidP="00C23970">
      <w:pPr>
        <w:tabs>
          <w:tab w:val="left" w:pos="8289"/>
        </w:tabs>
        <w:spacing w:before="0"/>
        <w:ind w:left="0" w:firstLine="0"/>
        <w:rPr>
          <w:rFonts w:ascii="Calibri" w:hAnsi="Calibri"/>
          <w:b/>
          <w:sz w:val="20"/>
          <w:szCs w:val="20"/>
        </w:rPr>
      </w:pPr>
      <w:r w:rsidRPr="00C23970">
        <w:rPr>
          <w:rFonts w:ascii="Calibri" w:hAnsi="Calibri"/>
          <w:b/>
          <w:sz w:val="20"/>
          <w:szCs w:val="20"/>
        </w:rPr>
        <w:t xml:space="preserve">Ár – Súlyszám: </w:t>
      </w:r>
      <w:r w:rsidR="00654A83">
        <w:rPr>
          <w:rFonts w:ascii="Calibri" w:hAnsi="Calibri"/>
          <w:b/>
          <w:sz w:val="20"/>
          <w:szCs w:val="20"/>
        </w:rPr>
        <w:t>80</w:t>
      </w:r>
    </w:p>
    <w:p w14:paraId="3078EEAB" w14:textId="77777777" w:rsidR="00C23970" w:rsidRDefault="00C23970" w:rsidP="00C23970">
      <w:pPr>
        <w:tabs>
          <w:tab w:val="left" w:pos="8289"/>
        </w:tabs>
        <w:spacing w:before="0"/>
        <w:ind w:left="0" w:firstLine="0"/>
        <w:rPr>
          <w:rFonts w:ascii="Calibri" w:hAnsi="Calibri"/>
          <w:b/>
          <w:sz w:val="20"/>
          <w:szCs w:val="20"/>
        </w:rPr>
      </w:pPr>
    </w:p>
    <w:p w14:paraId="6F60B8E9" w14:textId="77777777" w:rsidR="006E414C" w:rsidRPr="00E604ED" w:rsidRDefault="006E414C" w:rsidP="00C23970">
      <w:pPr>
        <w:pStyle w:val="Listaszerbekezds"/>
        <w:numPr>
          <w:ilvl w:val="0"/>
          <w:numId w:val="18"/>
        </w:numPr>
        <w:tabs>
          <w:tab w:val="left" w:pos="8289"/>
        </w:tabs>
        <w:spacing w:before="0"/>
        <w:rPr>
          <w:rFonts w:ascii="Calibri" w:hAnsi="Calibri"/>
          <w:b/>
          <w:sz w:val="20"/>
          <w:u w:val="single"/>
        </w:rPr>
      </w:pPr>
      <w:r w:rsidRPr="00E604ED">
        <w:rPr>
          <w:rFonts w:ascii="Calibri" w:hAnsi="Calibri"/>
          <w:b/>
          <w:sz w:val="20"/>
          <w:u w:val="single"/>
        </w:rPr>
        <w:t>Rész:</w:t>
      </w:r>
    </w:p>
    <w:p w14:paraId="6CA2C325" w14:textId="77777777" w:rsidR="006E414C" w:rsidRPr="00E604ED" w:rsidRDefault="006E414C" w:rsidP="00C23970">
      <w:pPr>
        <w:tabs>
          <w:tab w:val="left" w:pos="8289"/>
        </w:tabs>
        <w:spacing w:before="0"/>
        <w:ind w:left="0" w:firstLine="0"/>
        <w:rPr>
          <w:rFonts w:ascii="Calibri" w:hAnsi="Calibri"/>
          <w:b/>
          <w:sz w:val="20"/>
          <w:szCs w:val="20"/>
        </w:rPr>
      </w:pPr>
      <w:r w:rsidRPr="00E604ED">
        <w:rPr>
          <w:rFonts w:ascii="Calibri" w:hAnsi="Calibri"/>
          <w:b/>
          <w:sz w:val="20"/>
          <w:szCs w:val="20"/>
        </w:rPr>
        <w:t xml:space="preserve">Minőségi kritérium – Név: / Súlyszám: </w:t>
      </w:r>
    </w:p>
    <w:p w14:paraId="5CFADED2" w14:textId="44B0D39C" w:rsidR="006B5DCF" w:rsidRPr="006B5DCF" w:rsidRDefault="006B5DCF" w:rsidP="00C23970">
      <w:pPr>
        <w:numPr>
          <w:ilvl w:val="0"/>
          <w:numId w:val="34"/>
        </w:numPr>
        <w:autoSpaceDE w:val="0"/>
        <w:autoSpaceDN w:val="0"/>
        <w:adjustRightInd w:val="0"/>
        <w:spacing w:before="0"/>
        <w:contextualSpacing/>
        <w:rPr>
          <w:rFonts w:asciiTheme="minorHAnsi" w:eastAsia="HiraKakuPro-W3" w:hAnsiTheme="minorHAnsi"/>
          <w:b/>
          <w:sz w:val="20"/>
          <w:szCs w:val="20"/>
        </w:rPr>
      </w:pPr>
      <w:r w:rsidRPr="006B5DCF">
        <w:rPr>
          <w:rFonts w:asciiTheme="minorHAnsi" w:eastAsia="HiraKakuPro-W3" w:hAnsiTheme="minorHAnsi"/>
          <w:b/>
          <w:sz w:val="20"/>
          <w:szCs w:val="20"/>
        </w:rPr>
        <w:t>Jótállás vállalásának mértéke / 5</w:t>
      </w:r>
    </w:p>
    <w:p w14:paraId="1F4309D0" w14:textId="77777777" w:rsidR="006B5DCF" w:rsidRPr="006B5DCF" w:rsidRDefault="006B5DCF" w:rsidP="00C23970">
      <w:pPr>
        <w:numPr>
          <w:ilvl w:val="0"/>
          <w:numId w:val="34"/>
        </w:numPr>
        <w:autoSpaceDE w:val="0"/>
        <w:autoSpaceDN w:val="0"/>
        <w:adjustRightInd w:val="0"/>
        <w:spacing w:before="0"/>
        <w:contextualSpacing/>
        <w:rPr>
          <w:rFonts w:asciiTheme="minorHAnsi" w:eastAsia="Calibri" w:hAnsiTheme="minorHAnsi"/>
          <w:b/>
          <w:sz w:val="20"/>
          <w:szCs w:val="20"/>
          <w:lang w:eastAsia="en-US"/>
        </w:rPr>
      </w:pPr>
      <w:r w:rsidRPr="006B5DCF">
        <w:rPr>
          <w:rFonts w:asciiTheme="minorHAnsi" w:eastAsia="Calibri" w:hAnsiTheme="minorHAnsi"/>
          <w:b/>
          <w:sz w:val="20"/>
          <w:szCs w:val="20"/>
          <w:lang w:eastAsia="en-US"/>
        </w:rPr>
        <w:t xml:space="preserve">Fül-orr-gégészeti vizsgáló-kezelő egység jellemzője [Kameramodul: automatikus </w:t>
      </w:r>
      <w:proofErr w:type="spellStart"/>
      <w:r w:rsidRPr="006B5DCF">
        <w:rPr>
          <w:rFonts w:asciiTheme="minorHAnsi" w:eastAsia="Calibri" w:hAnsiTheme="minorHAnsi"/>
          <w:b/>
          <w:sz w:val="20"/>
          <w:szCs w:val="20"/>
          <w:lang w:eastAsia="en-US"/>
        </w:rPr>
        <w:t>képpontjavítás</w:t>
      </w:r>
      <w:proofErr w:type="spellEnd"/>
      <w:r w:rsidRPr="006B5DCF">
        <w:rPr>
          <w:rFonts w:asciiTheme="minorHAnsi" w:eastAsia="Calibri" w:hAnsiTheme="minorHAnsi"/>
          <w:b/>
          <w:sz w:val="20"/>
          <w:szCs w:val="20"/>
          <w:lang w:eastAsia="en-US"/>
        </w:rPr>
        <w:t xml:space="preserve"> (Pixel </w:t>
      </w:r>
      <w:proofErr w:type="spellStart"/>
      <w:r w:rsidRPr="006B5DCF">
        <w:rPr>
          <w:rFonts w:asciiTheme="minorHAnsi" w:eastAsia="Calibri" w:hAnsiTheme="minorHAnsi"/>
          <w:b/>
          <w:sz w:val="20"/>
          <w:szCs w:val="20"/>
          <w:lang w:eastAsia="en-US"/>
        </w:rPr>
        <w:t>error</w:t>
      </w:r>
      <w:proofErr w:type="spellEnd"/>
      <w:r w:rsidRPr="006B5DCF">
        <w:rPr>
          <w:rFonts w:asciiTheme="minorHAnsi" w:eastAsia="Calibri" w:hAnsiTheme="minorHAnsi"/>
          <w:b/>
          <w:sz w:val="20"/>
          <w:szCs w:val="20"/>
          <w:lang w:eastAsia="en-US"/>
        </w:rPr>
        <w:t xml:space="preserve"> </w:t>
      </w:r>
      <w:proofErr w:type="spellStart"/>
      <w:r w:rsidRPr="006B5DCF">
        <w:rPr>
          <w:rFonts w:asciiTheme="minorHAnsi" w:eastAsia="Calibri" w:hAnsiTheme="minorHAnsi"/>
          <w:b/>
          <w:sz w:val="20"/>
          <w:szCs w:val="20"/>
          <w:lang w:eastAsia="en-US"/>
        </w:rPr>
        <w:t>protection</w:t>
      </w:r>
      <w:proofErr w:type="spellEnd"/>
      <w:r w:rsidRPr="006B5DCF">
        <w:rPr>
          <w:rFonts w:asciiTheme="minorHAnsi" w:eastAsia="Calibri" w:hAnsiTheme="minorHAnsi"/>
          <w:b/>
          <w:sz w:val="20"/>
          <w:szCs w:val="20"/>
          <w:lang w:eastAsia="en-US"/>
        </w:rPr>
        <w:t xml:space="preserve">)] / 10 </w:t>
      </w:r>
    </w:p>
    <w:p w14:paraId="5A0E3DAB" w14:textId="4EB2E7BB" w:rsidR="006E414C" w:rsidRDefault="00C23970" w:rsidP="00C23970">
      <w:pPr>
        <w:tabs>
          <w:tab w:val="left" w:pos="8289"/>
        </w:tabs>
        <w:spacing w:before="0"/>
        <w:ind w:left="0" w:firstLine="0"/>
        <w:rPr>
          <w:rFonts w:ascii="Calibri" w:hAnsi="Calibri"/>
          <w:b/>
          <w:sz w:val="20"/>
          <w:szCs w:val="20"/>
        </w:rPr>
      </w:pPr>
      <w:r w:rsidRPr="00C23970">
        <w:rPr>
          <w:rFonts w:ascii="Calibri" w:hAnsi="Calibri"/>
          <w:b/>
          <w:sz w:val="20"/>
          <w:szCs w:val="20"/>
        </w:rPr>
        <w:t xml:space="preserve">Ár – Súlyszám: </w:t>
      </w:r>
      <w:r w:rsidR="00A60D50">
        <w:rPr>
          <w:rFonts w:ascii="Calibri" w:hAnsi="Calibri"/>
          <w:b/>
          <w:sz w:val="20"/>
          <w:szCs w:val="20"/>
        </w:rPr>
        <w:t>35</w:t>
      </w:r>
    </w:p>
    <w:p w14:paraId="699F4FBC" w14:textId="77777777" w:rsidR="00C23970" w:rsidRDefault="00C23970" w:rsidP="00C23970">
      <w:pPr>
        <w:tabs>
          <w:tab w:val="left" w:pos="8289"/>
        </w:tabs>
        <w:spacing w:before="0"/>
        <w:ind w:left="0" w:firstLine="0"/>
        <w:rPr>
          <w:rFonts w:ascii="Calibri" w:hAnsi="Calibri"/>
          <w:b/>
          <w:sz w:val="20"/>
          <w:szCs w:val="20"/>
        </w:rPr>
      </w:pPr>
    </w:p>
    <w:p w14:paraId="681F7A54" w14:textId="77777777" w:rsidR="006E414C" w:rsidRPr="00E604ED" w:rsidRDefault="006E414C" w:rsidP="00C23970">
      <w:pPr>
        <w:pStyle w:val="Listaszerbekezds"/>
        <w:numPr>
          <w:ilvl w:val="0"/>
          <w:numId w:val="18"/>
        </w:numPr>
        <w:tabs>
          <w:tab w:val="left" w:pos="8289"/>
        </w:tabs>
        <w:spacing w:before="0"/>
        <w:rPr>
          <w:rFonts w:ascii="Calibri" w:hAnsi="Calibri"/>
          <w:b/>
          <w:sz w:val="20"/>
          <w:u w:val="single"/>
        </w:rPr>
      </w:pPr>
      <w:r w:rsidRPr="00E604ED">
        <w:rPr>
          <w:rFonts w:ascii="Calibri" w:hAnsi="Calibri"/>
          <w:b/>
          <w:sz w:val="20"/>
          <w:u w:val="single"/>
        </w:rPr>
        <w:t>Rész:</w:t>
      </w:r>
    </w:p>
    <w:p w14:paraId="1AA4D6F6" w14:textId="77777777" w:rsidR="006E414C" w:rsidRPr="00E604ED" w:rsidRDefault="006E414C" w:rsidP="00C23970">
      <w:pPr>
        <w:tabs>
          <w:tab w:val="left" w:pos="8289"/>
        </w:tabs>
        <w:spacing w:before="0"/>
        <w:ind w:left="0" w:firstLine="0"/>
        <w:rPr>
          <w:rFonts w:ascii="Calibri" w:hAnsi="Calibri"/>
          <w:b/>
          <w:sz w:val="20"/>
          <w:szCs w:val="20"/>
        </w:rPr>
      </w:pPr>
      <w:r w:rsidRPr="00E604ED">
        <w:rPr>
          <w:rFonts w:ascii="Calibri" w:hAnsi="Calibri"/>
          <w:b/>
          <w:sz w:val="20"/>
          <w:szCs w:val="20"/>
        </w:rPr>
        <w:t xml:space="preserve">Minőségi kritérium – Név: / Súlyszám: </w:t>
      </w:r>
    </w:p>
    <w:p w14:paraId="1F21D131" w14:textId="4070C587" w:rsidR="006B5DCF" w:rsidRPr="006B5DCF" w:rsidRDefault="006B5DCF" w:rsidP="00C23970">
      <w:pPr>
        <w:numPr>
          <w:ilvl w:val="0"/>
          <w:numId w:val="35"/>
        </w:numPr>
        <w:autoSpaceDE w:val="0"/>
        <w:autoSpaceDN w:val="0"/>
        <w:adjustRightInd w:val="0"/>
        <w:spacing w:before="0"/>
        <w:contextualSpacing/>
        <w:jc w:val="left"/>
        <w:rPr>
          <w:rFonts w:asciiTheme="minorHAnsi" w:eastAsia="HiraKakuPro-W3" w:hAnsiTheme="minorHAnsi"/>
          <w:b/>
          <w:sz w:val="20"/>
          <w:szCs w:val="20"/>
        </w:rPr>
      </w:pPr>
      <w:r w:rsidRPr="006B5DCF">
        <w:rPr>
          <w:rFonts w:asciiTheme="minorHAnsi" w:eastAsia="HiraKakuPro-W3" w:hAnsiTheme="minorHAnsi"/>
          <w:b/>
          <w:sz w:val="20"/>
          <w:szCs w:val="20"/>
        </w:rPr>
        <w:t xml:space="preserve">Jótállás vállalásának mértéke / </w:t>
      </w:r>
      <w:r w:rsidR="00AA56C4" w:rsidRPr="006B5DCF">
        <w:rPr>
          <w:rFonts w:asciiTheme="minorHAnsi" w:eastAsia="HiraKakuPro-W3" w:hAnsiTheme="minorHAnsi"/>
          <w:b/>
          <w:sz w:val="20"/>
          <w:szCs w:val="20"/>
        </w:rPr>
        <w:t>1</w:t>
      </w:r>
      <w:r w:rsidR="00AA56C4">
        <w:rPr>
          <w:rFonts w:asciiTheme="minorHAnsi" w:eastAsia="HiraKakuPro-W3" w:hAnsiTheme="minorHAnsi"/>
          <w:b/>
          <w:sz w:val="20"/>
          <w:szCs w:val="20"/>
        </w:rPr>
        <w:t>07</w:t>
      </w:r>
    </w:p>
    <w:p w14:paraId="6F631AD1" w14:textId="77777777" w:rsidR="006B5DCF" w:rsidRPr="006B5DCF" w:rsidRDefault="006B5DCF" w:rsidP="00C23970">
      <w:pPr>
        <w:numPr>
          <w:ilvl w:val="0"/>
          <w:numId w:val="35"/>
        </w:numPr>
        <w:autoSpaceDE w:val="0"/>
        <w:autoSpaceDN w:val="0"/>
        <w:adjustRightInd w:val="0"/>
        <w:spacing w:before="0"/>
        <w:contextualSpacing/>
        <w:jc w:val="left"/>
        <w:rPr>
          <w:rFonts w:asciiTheme="minorHAnsi" w:eastAsia="Calibri" w:hAnsiTheme="minorHAnsi"/>
          <w:b/>
          <w:bCs/>
          <w:sz w:val="20"/>
          <w:szCs w:val="20"/>
          <w:lang w:eastAsia="en-US"/>
        </w:rPr>
      </w:pPr>
      <w:proofErr w:type="spellStart"/>
      <w:r w:rsidRPr="006B5DCF">
        <w:rPr>
          <w:rFonts w:asciiTheme="minorHAnsi" w:eastAsia="MyriadPro-Semibold" w:hAnsiTheme="minorHAnsi"/>
          <w:b/>
          <w:sz w:val="20"/>
          <w:szCs w:val="20"/>
        </w:rPr>
        <w:t>Echocardiográf</w:t>
      </w:r>
      <w:proofErr w:type="spellEnd"/>
      <w:r w:rsidRPr="006B5DCF">
        <w:rPr>
          <w:rFonts w:asciiTheme="minorHAnsi" w:eastAsia="MyriadPro-Semibold" w:hAnsiTheme="minorHAnsi"/>
          <w:b/>
          <w:sz w:val="20"/>
          <w:szCs w:val="20"/>
        </w:rPr>
        <w:t xml:space="preserve"> TEE vizsgálófejjel jellemzői / 110</w:t>
      </w:r>
    </w:p>
    <w:p w14:paraId="4808B1D8" w14:textId="77777777" w:rsidR="006B5DCF" w:rsidRPr="006B5DCF" w:rsidRDefault="006B5DCF" w:rsidP="00C23970">
      <w:pPr>
        <w:autoSpaceDE w:val="0"/>
        <w:autoSpaceDN w:val="0"/>
        <w:adjustRightInd w:val="0"/>
        <w:spacing w:before="0"/>
        <w:ind w:left="502" w:firstLine="0"/>
        <w:contextualSpacing/>
        <w:jc w:val="left"/>
        <w:rPr>
          <w:rFonts w:asciiTheme="minorHAnsi" w:eastAsia="Calibri" w:hAnsiTheme="minorHAnsi"/>
          <w:b/>
          <w:bCs/>
          <w:sz w:val="20"/>
          <w:szCs w:val="20"/>
          <w:lang w:eastAsia="en-US"/>
        </w:rPr>
      </w:pPr>
      <w:proofErr w:type="spellStart"/>
      <w:r w:rsidRPr="006B5DCF">
        <w:rPr>
          <w:rFonts w:asciiTheme="minorHAnsi" w:eastAsia="Calibri" w:hAnsiTheme="minorHAnsi"/>
          <w:b/>
          <w:bCs/>
          <w:sz w:val="20"/>
          <w:szCs w:val="20"/>
          <w:lang w:eastAsia="en-US"/>
        </w:rPr>
        <w:t>alszempontok</w:t>
      </w:r>
      <w:proofErr w:type="spellEnd"/>
    </w:p>
    <w:p w14:paraId="109B974B"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r w:rsidRPr="006B5DCF">
        <w:rPr>
          <w:rFonts w:asciiTheme="minorHAnsi" w:eastAsia="Calibri" w:hAnsiTheme="minorHAnsi"/>
          <w:b/>
          <w:bCs/>
          <w:sz w:val="20"/>
          <w:szCs w:val="20"/>
          <w:lang w:eastAsia="en-US"/>
        </w:rPr>
        <w:t>Diagnosztikai monitor képátló / 10</w:t>
      </w:r>
    </w:p>
    <w:p w14:paraId="3C07DA55"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r w:rsidRPr="006B5DCF">
        <w:rPr>
          <w:rFonts w:asciiTheme="minorHAnsi" w:eastAsia="Calibri" w:hAnsiTheme="minorHAnsi"/>
          <w:b/>
          <w:bCs/>
          <w:sz w:val="20"/>
          <w:szCs w:val="20"/>
          <w:lang w:eastAsia="en-US"/>
        </w:rPr>
        <w:t>A vizsgálat megkezdésekor lehetőség a paciens előző vizsgálatainak automatikus kikeresésére az adatb</w:t>
      </w:r>
      <w:r w:rsidRPr="006B5DCF">
        <w:rPr>
          <w:rFonts w:asciiTheme="minorHAnsi" w:eastAsia="Calibri" w:hAnsiTheme="minorHAnsi"/>
          <w:b/>
          <w:bCs/>
          <w:sz w:val="20"/>
          <w:szCs w:val="20"/>
          <w:lang w:eastAsia="en-US"/>
        </w:rPr>
        <w:t>á</w:t>
      </w:r>
      <w:r w:rsidRPr="006B5DCF">
        <w:rPr>
          <w:rFonts w:asciiTheme="minorHAnsi" w:eastAsia="Calibri" w:hAnsiTheme="minorHAnsi"/>
          <w:b/>
          <w:bCs/>
          <w:sz w:val="20"/>
          <w:szCs w:val="20"/>
          <w:lang w:eastAsia="en-US"/>
        </w:rPr>
        <w:t>zisból / 10</w:t>
      </w:r>
    </w:p>
    <w:p w14:paraId="144FD0AA"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r w:rsidRPr="006B5DCF">
        <w:rPr>
          <w:rFonts w:asciiTheme="minorHAnsi" w:eastAsia="Calibri" w:hAnsiTheme="minorHAnsi"/>
          <w:b/>
          <w:bCs/>
          <w:sz w:val="20"/>
          <w:szCs w:val="20"/>
          <w:lang w:eastAsia="en-US"/>
        </w:rPr>
        <w:t xml:space="preserve">Kép felkonvertálása egy </w:t>
      </w:r>
      <w:proofErr w:type="gramStart"/>
      <w:r w:rsidRPr="006B5DCF">
        <w:rPr>
          <w:rFonts w:asciiTheme="minorHAnsi" w:eastAsia="Calibri" w:hAnsiTheme="minorHAnsi"/>
          <w:b/>
          <w:bCs/>
          <w:sz w:val="20"/>
          <w:szCs w:val="20"/>
          <w:lang w:eastAsia="en-US"/>
        </w:rPr>
        <w:t>gombnyomásra</w:t>
      </w:r>
      <w:proofErr w:type="gramEnd"/>
      <w:r w:rsidRPr="006B5DCF">
        <w:rPr>
          <w:rFonts w:asciiTheme="minorHAnsi" w:eastAsia="Calibri" w:hAnsiTheme="minorHAnsi"/>
          <w:b/>
          <w:bCs/>
          <w:sz w:val="20"/>
          <w:szCs w:val="20"/>
          <w:lang w:eastAsia="en-US"/>
        </w:rPr>
        <w:t xml:space="preserve"> a teljes képernyőméretre 16:9 formátumban / 5</w:t>
      </w:r>
    </w:p>
    <w:p w14:paraId="5504BECE"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r w:rsidRPr="006B5DCF">
        <w:rPr>
          <w:rFonts w:asciiTheme="minorHAnsi" w:eastAsia="Calibri" w:hAnsiTheme="minorHAnsi"/>
          <w:b/>
          <w:bCs/>
          <w:sz w:val="20"/>
          <w:szCs w:val="20"/>
          <w:lang w:eastAsia="en-US"/>
        </w:rPr>
        <w:t>A kimerevített és memóriából visszajátszott képeken állítható a 2D dinamikatartomány és erősítés / 10</w:t>
      </w:r>
    </w:p>
    <w:p w14:paraId="3218D5C1"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proofErr w:type="spellStart"/>
      <w:r w:rsidRPr="006B5DCF">
        <w:rPr>
          <w:rFonts w:asciiTheme="minorHAnsi" w:eastAsia="Calibri" w:hAnsiTheme="minorHAnsi"/>
          <w:b/>
          <w:bCs/>
          <w:sz w:val="20"/>
          <w:szCs w:val="20"/>
          <w:lang w:eastAsia="en-US"/>
        </w:rPr>
        <w:t>Color</w:t>
      </w:r>
      <w:proofErr w:type="spellEnd"/>
      <w:r w:rsidRPr="006B5DCF">
        <w:rPr>
          <w:rFonts w:asciiTheme="minorHAnsi" w:eastAsia="Calibri" w:hAnsiTheme="minorHAnsi"/>
          <w:b/>
          <w:bCs/>
          <w:sz w:val="20"/>
          <w:szCs w:val="20"/>
          <w:lang w:eastAsia="en-US"/>
        </w:rPr>
        <w:t xml:space="preserve"> </w:t>
      </w:r>
      <w:proofErr w:type="spellStart"/>
      <w:r w:rsidRPr="006B5DCF">
        <w:rPr>
          <w:rFonts w:asciiTheme="minorHAnsi" w:eastAsia="Calibri" w:hAnsiTheme="minorHAnsi"/>
          <w:b/>
          <w:bCs/>
          <w:sz w:val="20"/>
          <w:szCs w:val="20"/>
          <w:lang w:eastAsia="en-US"/>
        </w:rPr>
        <w:t>MAP-ek</w:t>
      </w:r>
      <w:proofErr w:type="spellEnd"/>
      <w:r w:rsidRPr="006B5DCF">
        <w:rPr>
          <w:rFonts w:asciiTheme="minorHAnsi" w:eastAsia="Calibri" w:hAnsiTheme="minorHAnsi"/>
          <w:b/>
          <w:bCs/>
          <w:sz w:val="20"/>
          <w:szCs w:val="20"/>
          <w:lang w:eastAsia="en-US"/>
        </w:rPr>
        <w:t xml:space="preserve"> száma / 10</w:t>
      </w:r>
    </w:p>
    <w:p w14:paraId="7DCD1CAF"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r w:rsidRPr="006B5DCF">
        <w:rPr>
          <w:rFonts w:asciiTheme="minorHAnsi" w:eastAsia="Calibri" w:hAnsiTheme="minorHAnsi"/>
          <w:b/>
          <w:bCs/>
          <w:sz w:val="20"/>
          <w:szCs w:val="20"/>
          <w:lang w:eastAsia="en-US"/>
        </w:rPr>
        <w:t xml:space="preserve">Sebességméréskor a </w:t>
      </w:r>
      <w:proofErr w:type="spellStart"/>
      <w:r w:rsidRPr="006B5DCF">
        <w:rPr>
          <w:rFonts w:asciiTheme="minorHAnsi" w:eastAsia="Calibri" w:hAnsiTheme="minorHAnsi"/>
          <w:b/>
          <w:bCs/>
          <w:sz w:val="20"/>
          <w:szCs w:val="20"/>
          <w:lang w:eastAsia="en-US"/>
        </w:rPr>
        <w:t>nyomásgradiens</w:t>
      </w:r>
      <w:proofErr w:type="spellEnd"/>
      <w:r w:rsidRPr="006B5DCF">
        <w:rPr>
          <w:rFonts w:asciiTheme="minorHAnsi" w:eastAsia="Calibri" w:hAnsiTheme="minorHAnsi"/>
          <w:b/>
          <w:bCs/>
          <w:sz w:val="20"/>
          <w:szCs w:val="20"/>
          <w:lang w:eastAsia="en-US"/>
        </w:rPr>
        <w:t xml:space="preserve"> automatikus kijelzése / 10</w:t>
      </w:r>
    </w:p>
    <w:p w14:paraId="40D26208"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proofErr w:type="spellStart"/>
      <w:r w:rsidRPr="006B5DCF">
        <w:rPr>
          <w:rFonts w:asciiTheme="minorHAnsi" w:eastAsia="Calibri" w:hAnsiTheme="minorHAnsi"/>
          <w:b/>
          <w:bCs/>
          <w:sz w:val="20"/>
          <w:szCs w:val="20"/>
          <w:lang w:eastAsia="en-US"/>
        </w:rPr>
        <w:t>Phased</w:t>
      </w:r>
      <w:proofErr w:type="spellEnd"/>
      <w:r w:rsidRPr="006B5DCF">
        <w:rPr>
          <w:rFonts w:asciiTheme="minorHAnsi" w:eastAsia="Calibri" w:hAnsiTheme="minorHAnsi"/>
          <w:b/>
          <w:bCs/>
          <w:sz w:val="20"/>
          <w:szCs w:val="20"/>
          <w:lang w:eastAsia="en-US"/>
        </w:rPr>
        <w:t xml:space="preserve"> </w:t>
      </w:r>
      <w:proofErr w:type="spellStart"/>
      <w:r w:rsidRPr="006B5DCF">
        <w:rPr>
          <w:rFonts w:asciiTheme="minorHAnsi" w:eastAsia="Calibri" w:hAnsiTheme="minorHAnsi"/>
          <w:b/>
          <w:bCs/>
          <w:sz w:val="20"/>
          <w:szCs w:val="20"/>
          <w:lang w:eastAsia="en-US"/>
        </w:rPr>
        <w:t>Array</w:t>
      </w:r>
      <w:proofErr w:type="spellEnd"/>
      <w:r w:rsidRPr="006B5DCF">
        <w:rPr>
          <w:rFonts w:asciiTheme="minorHAnsi" w:eastAsia="Calibri" w:hAnsiTheme="minorHAnsi"/>
          <w:b/>
          <w:bCs/>
          <w:sz w:val="20"/>
          <w:szCs w:val="20"/>
          <w:lang w:eastAsia="en-US"/>
        </w:rPr>
        <w:t xml:space="preserve"> </w:t>
      </w:r>
      <w:proofErr w:type="spellStart"/>
      <w:r w:rsidRPr="006B5DCF">
        <w:rPr>
          <w:rFonts w:asciiTheme="minorHAnsi" w:eastAsia="Calibri" w:hAnsiTheme="minorHAnsi"/>
          <w:b/>
          <w:bCs/>
          <w:sz w:val="20"/>
          <w:szCs w:val="20"/>
          <w:lang w:eastAsia="en-US"/>
        </w:rPr>
        <w:t>transducer</w:t>
      </w:r>
      <w:proofErr w:type="spellEnd"/>
      <w:r w:rsidRPr="006B5DCF">
        <w:rPr>
          <w:rFonts w:asciiTheme="minorHAnsi" w:eastAsia="Calibri" w:hAnsiTheme="minorHAnsi"/>
          <w:b/>
          <w:bCs/>
          <w:sz w:val="20"/>
          <w:szCs w:val="20"/>
          <w:lang w:eastAsia="en-US"/>
        </w:rPr>
        <w:t>: kristályok száma / 10</w:t>
      </w:r>
    </w:p>
    <w:p w14:paraId="62079B81"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proofErr w:type="spellStart"/>
      <w:r w:rsidRPr="006B5DCF">
        <w:rPr>
          <w:rFonts w:asciiTheme="minorHAnsi" w:eastAsia="Calibri" w:hAnsiTheme="minorHAnsi"/>
          <w:b/>
          <w:bCs/>
          <w:sz w:val="20"/>
          <w:szCs w:val="20"/>
          <w:lang w:eastAsia="en-US"/>
        </w:rPr>
        <w:t>Phased</w:t>
      </w:r>
      <w:proofErr w:type="spellEnd"/>
      <w:r w:rsidRPr="006B5DCF">
        <w:rPr>
          <w:rFonts w:asciiTheme="minorHAnsi" w:eastAsia="Calibri" w:hAnsiTheme="minorHAnsi"/>
          <w:b/>
          <w:bCs/>
          <w:sz w:val="20"/>
          <w:szCs w:val="20"/>
          <w:lang w:eastAsia="en-US"/>
        </w:rPr>
        <w:t xml:space="preserve"> </w:t>
      </w:r>
      <w:proofErr w:type="spellStart"/>
      <w:r w:rsidRPr="006B5DCF">
        <w:rPr>
          <w:rFonts w:asciiTheme="minorHAnsi" w:eastAsia="Calibri" w:hAnsiTheme="minorHAnsi"/>
          <w:b/>
          <w:bCs/>
          <w:sz w:val="20"/>
          <w:szCs w:val="20"/>
          <w:lang w:eastAsia="en-US"/>
        </w:rPr>
        <w:t>Array</w:t>
      </w:r>
      <w:proofErr w:type="spellEnd"/>
      <w:r w:rsidRPr="006B5DCF">
        <w:rPr>
          <w:rFonts w:asciiTheme="minorHAnsi" w:eastAsia="Calibri" w:hAnsiTheme="minorHAnsi"/>
          <w:b/>
          <w:bCs/>
          <w:sz w:val="20"/>
          <w:szCs w:val="20"/>
          <w:lang w:eastAsia="en-US"/>
        </w:rPr>
        <w:t xml:space="preserve"> </w:t>
      </w:r>
      <w:proofErr w:type="spellStart"/>
      <w:r w:rsidRPr="006B5DCF">
        <w:rPr>
          <w:rFonts w:asciiTheme="minorHAnsi" w:eastAsia="Calibri" w:hAnsiTheme="minorHAnsi"/>
          <w:b/>
          <w:bCs/>
          <w:sz w:val="20"/>
          <w:szCs w:val="20"/>
          <w:lang w:eastAsia="en-US"/>
        </w:rPr>
        <w:t>transducer</w:t>
      </w:r>
      <w:proofErr w:type="spellEnd"/>
      <w:r w:rsidRPr="006B5DCF">
        <w:rPr>
          <w:rFonts w:asciiTheme="minorHAnsi" w:eastAsia="Calibri" w:hAnsiTheme="minorHAnsi"/>
          <w:b/>
          <w:bCs/>
          <w:sz w:val="20"/>
          <w:szCs w:val="20"/>
          <w:lang w:eastAsia="en-US"/>
        </w:rPr>
        <w:t>: Mátrix szerkezetű / 10</w:t>
      </w:r>
    </w:p>
    <w:p w14:paraId="58E59275"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proofErr w:type="spellStart"/>
      <w:r w:rsidRPr="006B5DCF">
        <w:rPr>
          <w:rFonts w:asciiTheme="minorHAnsi" w:eastAsia="Calibri" w:hAnsiTheme="minorHAnsi"/>
          <w:b/>
          <w:bCs/>
          <w:sz w:val="20"/>
          <w:szCs w:val="20"/>
          <w:lang w:eastAsia="en-US"/>
        </w:rPr>
        <w:t>Phased</w:t>
      </w:r>
      <w:proofErr w:type="spellEnd"/>
      <w:r w:rsidRPr="006B5DCF">
        <w:rPr>
          <w:rFonts w:asciiTheme="minorHAnsi" w:eastAsia="Calibri" w:hAnsiTheme="minorHAnsi"/>
          <w:b/>
          <w:bCs/>
          <w:sz w:val="20"/>
          <w:szCs w:val="20"/>
          <w:lang w:eastAsia="en-US"/>
        </w:rPr>
        <w:t xml:space="preserve"> </w:t>
      </w:r>
      <w:proofErr w:type="spellStart"/>
      <w:r w:rsidRPr="006B5DCF">
        <w:rPr>
          <w:rFonts w:asciiTheme="minorHAnsi" w:eastAsia="Calibri" w:hAnsiTheme="minorHAnsi"/>
          <w:b/>
          <w:bCs/>
          <w:sz w:val="20"/>
          <w:szCs w:val="20"/>
          <w:lang w:eastAsia="en-US"/>
        </w:rPr>
        <w:t>Array</w:t>
      </w:r>
      <w:proofErr w:type="spellEnd"/>
      <w:r w:rsidRPr="006B5DCF">
        <w:rPr>
          <w:rFonts w:asciiTheme="minorHAnsi" w:eastAsia="Calibri" w:hAnsiTheme="minorHAnsi"/>
          <w:b/>
          <w:bCs/>
          <w:sz w:val="20"/>
          <w:szCs w:val="20"/>
          <w:lang w:eastAsia="en-US"/>
        </w:rPr>
        <w:t xml:space="preserve"> TEE </w:t>
      </w:r>
      <w:proofErr w:type="spellStart"/>
      <w:r w:rsidRPr="006B5DCF">
        <w:rPr>
          <w:rFonts w:asciiTheme="minorHAnsi" w:eastAsia="Calibri" w:hAnsiTheme="minorHAnsi"/>
          <w:b/>
          <w:bCs/>
          <w:sz w:val="20"/>
          <w:szCs w:val="20"/>
          <w:lang w:eastAsia="en-US"/>
        </w:rPr>
        <w:t>transducer</w:t>
      </w:r>
      <w:proofErr w:type="spellEnd"/>
      <w:r w:rsidRPr="006B5DCF">
        <w:rPr>
          <w:rFonts w:asciiTheme="minorHAnsi" w:eastAsia="Calibri" w:hAnsiTheme="minorHAnsi"/>
          <w:b/>
          <w:bCs/>
          <w:sz w:val="20"/>
          <w:szCs w:val="20"/>
          <w:lang w:eastAsia="en-US"/>
        </w:rPr>
        <w:t>: kristályok száma / 10</w:t>
      </w:r>
    </w:p>
    <w:p w14:paraId="7A30703C"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proofErr w:type="spellStart"/>
      <w:r w:rsidRPr="006B5DCF">
        <w:rPr>
          <w:rFonts w:asciiTheme="minorHAnsi" w:eastAsia="Calibri" w:hAnsiTheme="minorHAnsi"/>
          <w:b/>
          <w:bCs/>
          <w:sz w:val="20"/>
          <w:szCs w:val="20"/>
          <w:lang w:eastAsia="en-US"/>
        </w:rPr>
        <w:t>Phased</w:t>
      </w:r>
      <w:proofErr w:type="spellEnd"/>
      <w:r w:rsidRPr="006B5DCF">
        <w:rPr>
          <w:rFonts w:asciiTheme="minorHAnsi" w:eastAsia="Calibri" w:hAnsiTheme="minorHAnsi"/>
          <w:b/>
          <w:bCs/>
          <w:sz w:val="20"/>
          <w:szCs w:val="20"/>
          <w:lang w:eastAsia="en-US"/>
        </w:rPr>
        <w:t xml:space="preserve"> </w:t>
      </w:r>
      <w:proofErr w:type="spellStart"/>
      <w:r w:rsidRPr="006B5DCF">
        <w:rPr>
          <w:rFonts w:asciiTheme="minorHAnsi" w:eastAsia="Calibri" w:hAnsiTheme="minorHAnsi"/>
          <w:b/>
          <w:bCs/>
          <w:sz w:val="20"/>
          <w:szCs w:val="20"/>
          <w:lang w:eastAsia="en-US"/>
        </w:rPr>
        <w:t>Array</w:t>
      </w:r>
      <w:proofErr w:type="spellEnd"/>
      <w:r w:rsidRPr="006B5DCF">
        <w:rPr>
          <w:rFonts w:asciiTheme="minorHAnsi" w:eastAsia="Calibri" w:hAnsiTheme="minorHAnsi"/>
          <w:b/>
          <w:bCs/>
          <w:sz w:val="20"/>
          <w:szCs w:val="20"/>
          <w:lang w:eastAsia="en-US"/>
        </w:rPr>
        <w:t xml:space="preserve"> TEE </w:t>
      </w:r>
      <w:proofErr w:type="spellStart"/>
      <w:r w:rsidRPr="006B5DCF">
        <w:rPr>
          <w:rFonts w:asciiTheme="minorHAnsi" w:eastAsia="Calibri" w:hAnsiTheme="minorHAnsi"/>
          <w:b/>
          <w:bCs/>
          <w:sz w:val="20"/>
          <w:szCs w:val="20"/>
          <w:lang w:eastAsia="en-US"/>
        </w:rPr>
        <w:t>transducer</w:t>
      </w:r>
      <w:proofErr w:type="spellEnd"/>
      <w:r w:rsidRPr="006B5DCF">
        <w:rPr>
          <w:rFonts w:asciiTheme="minorHAnsi" w:eastAsia="Calibri" w:hAnsiTheme="minorHAnsi"/>
          <w:b/>
          <w:bCs/>
          <w:sz w:val="20"/>
          <w:szCs w:val="20"/>
          <w:lang w:eastAsia="en-US"/>
        </w:rPr>
        <w:t>: Mátrix szerkezetű / 10</w:t>
      </w:r>
    </w:p>
    <w:p w14:paraId="2F4EB6EB"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r w:rsidRPr="006B5DCF">
        <w:rPr>
          <w:rFonts w:asciiTheme="minorHAnsi" w:eastAsia="Calibri" w:hAnsiTheme="minorHAnsi"/>
          <w:b/>
          <w:bCs/>
          <w:sz w:val="20"/>
          <w:szCs w:val="20"/>
          <w:lang w:eastAsia="en-US"/>
        </w:rPr>
        <w:t>Adattárolás / riport exportálása PDF formátumban / 5</w:t>
      </w:r>
    </w:p>
    <w:p w14:paraId="79CC186E"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jc w:val="left"/>
        <w:rPr>
          <w:rFonts w:asciiTheme="minorHAnsi" w:eastAsia="Calibri" w:hAnsiTheme="minorHAnsi"/>
          <w:b/>
          <w:bCs/>
          <w:sz w:val="20"/>
          <w:szCs w:val="20"/>
          <w:lang w:eastAsia="en-US"/>
        </w:rPr>
      </w:pPr>
      <w:r w:rsidRPr="006B5DCF">
        <w:rPr>
          <w:rFonts w:asciiTheme="minorHAnsi" w:eastAsia="Calibri" w:hAnsiTheme="minorHAnsi"/>
          <w:b/>
          <w:bCs/>
          <w:sz w:val="20"/>
          <w:szCs w:val="20"/>
          <w:lang w:eastAsia="en-US"/>
        </w:rPr>
        <w:t xml:space="preserve">Szimultán </w:t>
      </w:r>
      <w:proofErr w:type="spellStart"/>
      <w:r w:rsidRPr="006B5DCF">
        <w:rPr>
          <w:rFonts w:asciiTheme="minorHAnsi" w:eastAsia="Calibri" w:hAnsiTheme="minorHAnsi"/>
          <w:b/>
          <w:bCs/>
          <w:sz w:val="20"/>
          <w:szCs w:val="20"/>
          <w:lang w:eastAsia="en-US"/>
        </w:rPr>
        <w:t>triplex</w:t>
      </w:r>
      <w:proofErr w:type="spellEnd"/>
      <w:r w:rsidRPr="006B5DCF">
        <w:rPr>
          <w:rFonts w:asciiTheme="minorHAnsi" w:eastAsia="Calibri" w:hAnsiTheme="minorHAnsi"/>
          <w:b/>
          <w:bCs/>
          <w:sz w:val="20"/>
          <w:szCs w:val="20"/>
          <w:lang w:eastAsia="en-US"/>
        </w:rPr>
        <w:t xml:space="preserve"> üzemmód (2D, </w:t>
      </w:r>
      <w:proofErr w:type="spellStart"/>
      <w:r w:rsidRPr="006B5DCF">
        <w:rPr>
          <w:rFonts w:asciiTheme="minorHAnsi" w:eastAsia="Calibri" w:hAnsiTheme="minorHAnsi"/>
          <w:b/>
          <w:bCs/>
          <w:sz w:val="20"/>
          <w:szCs w:val="20"/>
          <w:lang w:eastAsia="en-US"/>
        </w:rPr>
        <w:t>Color</w:t>
      </w:r>
      <w:proofErr w:type="spellEnd"/>
      <w:r w:rsidRPr="006B5DCF">
        <w:rPr>
          <w:rFonts w:asciiTheme="minorHAnsi" w:eastAsia="Calibri" w:hAnsiTheme="minorHAnsi"/>
          <w:b/>
          <w:bCs/>
          <w:sz w:val="20"/>
          <w:szCs w:val="20"/>
          <w:lang w:eastAsia="en-US"/>
        </w:rPr>
        <w:t xml:space="preserve"> Doppler, CW üzemmódok) / 10</w:t>
      </w:r>
    </w:p>
    <w:p w14:paraId="25D2239B" w14:textId="77777777" w:rsidR="006B5DCF" w:rsidRPr="006B5DCF" w:rsidRDefault="006B5DCF" w:rsidP="00C23970">
      <w:pPr>
        <w:numPr>
          <w:ilvl w:val="0"/>
          <w:numId w:val="35"/>
        </w:numPr>
        <w:autoSpaceDE w:val="0"/>
        <w:autoSpaceDN w:val="0"/>
        <w:adjustRightInd w:val="0"/>
        <w:spacing w:before="0"/>
        <w:contextualSpacing/>
        <w:jc w:val="left"/>
        <w:rPr>
          <w:rFonts w:asciiTheme="minorHAnsi" w:eastAsia="Calibri" w:hAnsiTheme="minorHAnsi"/>
          <w:b/>
          <w:sz w:val="20"/>
          <w:szCs w:val="20"/>
          <w:lang w:eastAsia="en-US"/>
        </w:rPr>
      </w:pPr>
      <w:proofErr w:type="gramStart"/>
      <w:r w:rsidRPr="006B5DCF">
        <w:rPr>
          <w:rFonts w:asciiTheme="minorHAnsi" w:eastAsia="Calibri" w:hAnsiTheme="minorHAnsi"/>
          <w:b/>
          <w:sz w:val="20"/>
          <w:szCs w:val="20"/>
          <w:lang w:eastAsia="en-US"/>
        </w:rPr>
        <w:t>Urológiai</w:t>
      </w:r>
      <w:proofErr w:type="gramEnd"/>
      <w:r w:rsidRPr="006B5DCF">
        <w:rPr>
          <w:rFonts w:asciiTheme="minorHAnsi" w:eastAsia="Calibri" w:hAnsiTheme="minorHAnsi"/>
          <w:b/>
          <w:sz w:val="20"/>
          <w:szCs w:val="20"/>
          <w:lang w:eastAsia="en-US"/>
        </w:rPr>
        <w:t xml:space="preserve"> UH készülék jellemzői / 105 </w:t>
      </w:r>
    </w:p>
    <w:p w14:paraId="09ACBDAA" w14:textId="77777777" w:rsidR="006B5DCF" w:rsidRPr="006B5DCF" w:rsidRDefault="006B5DCF" w:rsidP="00C23970">
      <w:pPr>
        <w:autoSpaceDE w:val="0"/>
        <w:autoSpaceDN w:val="0"/>
        <w:adjustRightInd w:val="0"/>
        <w:spacing w:before="0"/>
        <w:ind w:left="502" w:firstLine="0"/>
        <w:contextualSpacing/>
        <w:jc w:val="left"/>
        <w:rPr>
          <w:rFonts w:asciiTheme="minorHAnsi" w:eastAsia="Calibri" w:hAnsiTheme="minorHAnsi"/>
          <w:b/>
          <w:sz w:val="20"/>
          <w:szCs w:val="20"/>
          <w:lang w:eastAsia="en-US"/>
        </w:rPr>
      </w:pPr>
      <w:proofErr w:type="spellStart"/>
      <w:r w:rsidRPr="006B5DCF">
        <w:rPr>
          <w:rFonts w:asciiTheme="minorHAnsi" w:eastAsia="Calibri" w:hAnsiTheme="minorHAnsi"/>
          <w:b/>
          <w:sz w:val="20"/>
          <w:szCs w:val="20"/>
          <w:lang w:eastAsia="en-US"/>
        </w:rPr>
        <w:t>alszempontok</w:t>
      </w:r>
      <w:proofErr w:type="spellEnd"/>
      <w:r w:rsidRPr="006B5DCF">
        <w:rPr>
          <w:rFonts w:asciiTheme="minorHAnsi" w:eastAsia="Calibri" w:hAnsiTheme="minorHAnsi"/>
          <w:b/>
          <w:sz w:val="20"/>
          <w:szCs w:val="20"/>
          <w:lang w:eastAsia="en-US"/>
        </w:rPr>
        <w:t>:</w:t>
      </w:r>
    </w:p>
    <w:p w14:paraId="42F4D9C1"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6B5DCF">
        <w:rPr>
          <w:rFonts w:asciiTheme="minorHAnsi" w:eastAsia="Calibri" w:hAnsiTheme="minorHAnsi"/>
          <w:b/>
          <w:sz w:val="20"/>
          <w:szCs w:val="20"/>
          <w:lang w:eastAsia="en-US"/>
        </w:rPr>
        <w:t>Diagnosztikai monitor képátló / 10</w:t>
      </w:r>
    </w:p>
    <w:p w14:paraId="4652A764"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6B5DCF">
        <w:rPr>
          <w:rFonts w:asciiTheme="minorHAnsi" w:eastAsia="Calibri" w:hAnsiTheme="minorHAnsi"/>
          <w:b/>
          <w:sz w:val="20"/>
          <w:szCs w:val="20"/>
          <w:lang w:eastAsia="en-US"/>
        </w:rPr>
        <w:t>A vizsgálat megkezdésekor lehetőség a paciens előző vizsgálatainak automatikus kikeresésére az adatb</w:t>
      </w:r>
      <w:r w:rsidRPr="006B5DCF">
        <w:rPr>
          <w:rFonts w:asciiTheme="minorHAnsi" w:eastAsia="Calibri" w:hAnsiTheme="minorHAnsi"/>
          <w:b/>
          <w:sz w:val="20"/>
          <w:szCs w:val="20"/>
          <w:lang w:eastAsia="en-US"/>
        </w:rPr>
        <w:t>á</w:t>
      </w:r>
      <w:r w:rsidRPr="006B5DCF">
        <w:rPr>
          <w:rFonts w:asciiTheme="minorHAnsi" w:eastAsia="Calibri" w:hAnsiTheme="minorHAnsi"/>
          <w:b/>
          <w:sz w:val="20"/>
          <w:szCs w:val="20"/>
          <w:lang w:eastAsia="en-US"/>
        </w:rPr>
        <w:t>zisból / 10</w:t>
      </w:r>
    </w:p>
    <w:p w14:paraId="6BEC7ED8"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6B5DCF">
        <w:rPr>
          <w:rFonts w:asciiTheme="minorHAnsi" w:eastAsia="Calibri" w:hAnsiTheme="minorHAnsi"/>
          <w:b/>
          <w:sz w:val="20"/>
          <w:szCs w:val="20"/>
          <w:lang w:eastAsia="en-US"/>
        </w:rPr>
        <w:t xml:space="preserve">Kép felkonvertálása egy </w:t>
      </w:r>
      <w:proofErr w:type="gramStart"/>
      <w:r w:rsidRPr="006B5DCF">
        <w:rPr>
          <w:rFonts w:asciiTheme="minorHAnsi" w:eastAsia="Calibri" w:hAnsiTheme="minorHAnsi"/>
          <w:b/>
          <w:sz w:val="20"/>
          <w:szCs w:val="20"/>
          <w:lang w:eastAsia="en-US"/>
        </w:rPr>
        <w:t>gombnyomásra</w:t>
      </w:r>
      <w:proofErr w:type="gramEnd"/>
      <w:r w:rsidRPr="006B5DCF">
        <w:rPr>
          <w:rFonts w:asciiTheme="minorHAnsi" w:eastAsia="Calibri" w:hAnsiTheme="minorHAnsi"/>
          <w:b/>
          <w:sz w:val="20"/>
          <w:szCs w:val="20"/>
          <w:lang w:eastAsia="en-US"/>
        </w:rPr>
        <w:t xml:space="preserve"> a teljes képernyőméretre 16:9 formátumban / 5</w:t>
      </w:r>
    </w:p>
    <w:p w14:paraId="6ACB044D"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6B5DCF">
        <w:rPr>
          <w:rFonts w:asciiTheme="minorHAnsi" w:eastAsia="Calibri" w:hAnsiTheme="minorHAnsi"/>
          <w:b/>
          <w:sz w:val="20"/>
          <w:szCs w:val="20"/>
          <w:lang w:eastAsia="en-US"/>
        </w:rPr>
        <w:t>A kimerevített és memóriából visszajátszott képeken állítható a 2D dinamikatartomány és erősítés / 10</w:t>
      </w:r>
    </w:p>
    <w:p w14:paraId="0970E41B"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proofErr w:type="spellStart"/>
      <w:r w:rsidRPr="006B5DCF">
        <w:rPr>
          <w:rFonts w:asciiTheme="minorHAnsi" w:eastAsia="Calibri" w:hAnsiTheme="minorHAnsi"/>
          <w:b/>
          <w:sz w:val="20"/>
          <w:szCs w:val="20"/>
          <w:lang w:eastAsia="en-US"/>
        </w:rPr>
        <w:t>Color</w:t>
      </w:r>
      <w:proofErr w:type="spellEnd"/>
      <w:r w:rsidRPr="006B5DCF">
        <w:rPr>
          <w:rFonts w:asciiTheme="minorHAnsi" w:eastAsia="Calibri" w:hAnsiTheme="minorHAnsi"/>
          <w:b/>
          <w:sz w:val="20"/>
          <w:szCs w:val="20"/>
          <w:lang w:eastAsia="en-US"/>
        </w:rPr>
        <w:t xml:space="preserve"> </w:t>
      </w:r>
      <w:proofErr w:type="spellStart"/>
      <w:r w:rsidRPr="006B5DCF">
        <w:rPr>
          <w:rFonts w:asciiTheme="minorHAnsi" w:eastAsia="Calibri" w:hAnsiTheme="minorHAnsi"/>
          <w:b/>
          <w:sz w:val="20"/>
          <w:szCs w:val="20"/>
          <w:lang w:eastAsia="en-US"/>
        </w:rPr>
        <w:t>MAP-ek</w:t>
      </w:r>
      <w:proofErr w:type="spellEnd"/>
      <w:r w:rsidRPr="006B5DCF">
        <w:rPr>
          <w:rFonts w:asciiTheme="minorHAnsi" w:eastAsia="Calibri" w:hAnsiTheme="minorHAnsi"/>
          <w:b/>
          <w:sz w:val="20"/>
          <w:szCs w:val="20"/>
          <w:lang w:eastAsia="en-US"/>
        </w:rPr>
        <w:t xml:space="preserve"> száma / 10</w:t>
      </w:r>
    </w:p>
    <w:p w14:paraId="4AEB8319"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6B5DCF">
        <w:rPr>
          <w:rFonts w:asciiTheme="minorHAnsi" w:eastAsia="Calibri" w:hAnsiTheme="minorHAnsi"/>
          <w:b/>
          <w:sz w:val="20"/>
          <w:szCs w:val="20"/>
          <w:lang w:eastAsia="en-US"/>
        </w:rPr>
        <w:t>Trapezoid képalkotás lineáris vizsgálófejjel / 10</w:t>
      </w:r>
    </w:p>
    <w:p w14:paraId="48114520" w14:textId="77777777" w:rsidR="006B5DCF" w:rsidRPr="006B5DCF" w:rsidRDefault="006B5DCF" w:rsidP="00C23970">
      <w:pPr>
        <w:numPr>
          <w:ilvl w:val="1"/>
          <w:numId w:val="35"/>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proofErr w:type="spellStart"/>
      <w:r w:rsidRPr="006B5DCF">
        <w:rPr>
          <w:rFonts w:asciiTheme="minorHAnsi" w:eastAsia="Calibri" w:hAnsiTheme="minorHAnsi"/>
          <w:b/>
          <w:sz w:val="20"/>
          <w:szCs w:val="20"/>
          <w:lang w:eastAsia="en-US"/>
        </w:rPr>
        <w:t>Strain</w:t>
      </w:r>
      <w:proofErr w:type="spellEnd"/>
      <w:r w:rsidRPr="006B5DCF">
        <w:rPr>
          <w:rFonts w:asciiTheme="minorHAnsi" w:eastAsia="Calibri" w:hAnsiTheme="minorHAnsi"/>
          <w:b/>
          <w:sz w:val="20"/>
          <w:szCs w:val="20"/>
          <w:lang w:eastAsia="en-US"/>
        </w:rPr>
        <w:t xml:space="preserve"> </w:t>
      </w:r>
      <w:proofErr w:type="spellStart"/>
      <w:r w:rsidRPr="006B5DCF">
        <w:rPr>
          <w:rFonts w:asciiTheme="minorHAnsi" w:eastAsia="Calibri" w:hAnsiTheme="minorHAnsi"/>
          <w:b/>
          <w:sz w:val="20"/>
          <w:szCs w:val="20"/>
          <w:lang w:eastAsia="en-US"/>
        </w:rPr>
        <w:t>elasztográfia</w:t>
      </w:r>
      <w:proofErr w:type="spellEnd"/>
      <w:r w:rsidRPr="006B5DCF">
        <w:rPr>
          <w:rFonts w:asciiTheme="minorHAnsi" w:eastAsia="Calibri" w:hAnsiTheme="minorHAnsi"/>
          <w:b/>
          <w:sz w:val="20"/>
          <w:szCs w:val="20"/>
          <w:lang w:eastAsia="en-US"/>
        </w:rPr>
        <w:t xml:space="preserve"> / 10</w:t>
      </w:r>
    </w:p>
    <w:p w14:paraId="5995BDCE" w14:textId="77777777" w:rsidR="006B5DCF" w:rsidRPr="006B5DCF" w:rsidRDefault="006B5DCF" w:rsidP="00C23970">
      <w:pPr>
        <w:numPr>
          <w:ilvl w:val="1"/>
          <w:numId w:val="35"/>
        </w:numPr>
        <w:tabs>
          <w:tab w:val="left" w:pos="993"/>
        </w:tabs>
        <w:autoSpaceDE w:val="0"/>
        <w:autoSpaceDN w:val="0"/>
        <w:adjustRightInd w:val="0"/>
        <w:spacing w:before="0"/>
        <w:ind w:firstLine="65"/>
        <w:jc w:val="left"/>
        <w:rPr>
          <w:rFonts w:asciiTheme="minorHAnsi" w:eastAsia="MyriadPro-Light" w:hAnsiTheme="minorHAnsi"/>
          <w:sz w:val="20"/>
          <w:szCs w:val="20"/>
        </w:rPr>
      </w:pPr>
      <w:r w:rsidRPr="006B5DCF">
        <w:rPr>
          <w:rFonts w:asciiTheme="minorHAnsi" w:eastAsia="Calibri" w:hAnsiTheme="minorHAnsi"/>
          <w:b/>
          <w:sz w:val="20"/>
          <w:szCs w:val="20"/>
          <w:lang w:eastAsia="en-US"/>
        </w:rPr>
        <w:t xml:space="preserve">Automatikus Doppler </w:t>
      </w:r>
      <w:proofErr w:type="spellStart"/>
      <w:r w:rsidRPr="006B5DCF">
        <w:rPr>
          <w:rFonts w:asciiTheme="minorHAnsi" w:eastAsia="Calibri" w:hAnsiTheme="minorHAnsi"/>
          <w:b/>
          <w:sz w:val="20"/>
          <w:szCs w:val="20"/>
          <w:lang w:eastAsia="en-US"/>
        </w:rPr>
        <w:t>spectrum</w:t>
      </w:r>
      <w:proofErr w:type="spellEnd"/>
      <w:r w:rsidRPr="006B5DCF">
        <w:rPr>
          <w:rFonts w:asciiTheme="minorHAnsi" w:eastAsia="Calibri" w:hAnsiTheme="minorHAnsi"/>
          <w:b/>
          <w:sz w:val="20"/>
          <w:szCs w:val="20"/>
          <w:lang w:eastAsia="en-US"/>
        </w:rPr>
        <w:t xml:space="preserve"> burkológörbe rajzolás </w:t>
      </w:r>
      <w:proofErr w:type="spellStart"/>
      <w:r w:rsidRPr="006B5DCF">
        <w:rPr>
          <w:rFonts w:asciiTheme="minorHAnsi" w:eastAsia="Calibri" w:hAnsiTheme="minorHAnsi"/>
          <w:b/>
          <w:sz w:val="20"/>
          <w:szCs w:val="20"/>
          <w:lang w:eastAsia="en-US"/>
        </w:rPr>
        <w:t>éló</w:t>
      </w:r>
      <w:proofErr w:type="spellEnd"/>
      <w:r w:rsidRPr="006B5DCF">
        <w:rPr>
          <w:rFonts w:asciiTheme="minorHAnsi" w:eastAsia="Calibri" w:hAnsiTheme="minorHAnsi"/>
          <w:b/>
          <w:sz w:val="20"/>
          <w:szCs w:val="20"/>
          <w:lang w:eastAsia="en-US"/>
        </w:rPr>
        <w:t xml:space="preserve"> és kimerevített képen, automatikus PI és RI számítás / 10</w:t>
      </w:r>
      <w:r w:rsidRPr="006B5DCF">
        <w:rPr>
          <w:rFonts w:asciiTheme="minorHAnsi" w:eastAsia="MS Mincho" w:hAnsiTheme="minorHAnsi" w:cs="MS Mincho"/>
          <w:b/>
          <w:sz w:val="20"/>
          <w:szCs w:val="20"/>
        </w:rPr>
        <w:t xml:space="preserve"> </w:t>
      </w:r>
    </w:p>
    <w:p w14:paraId="609F783A" w14:textId="77777777" w:rsidR="006B5DCF" w:rsidRPr="006B5DCF" w:rsidRDefault="006B5DCF" w:rsidP="00C23970">
      <w:pPr>
        <w:numPr>
          <w:ilvl w:val="1"/>
          <w:numId w:val="35"/>
        </w:numPr>
        <w:tabs>
          <w:tab w:val="left" w:pos="993"/>
        </w:tabs>
        <w:autoSpaceDE w:val="0"/>
        <w:autoSpaceDN w:val="0"/>
        <w:adjustRightInd w:val="0"/>
        <w:spacing w:before="0"/>
        <w:ind w:firstLine="65"/>
        <w:jc w:val="left"/>
        <w:rPr>
          <w:rFonts w:asciiTheme="minorHAnsi" w:eastAsia="MyriadPro-Light" w:hAnsiTheme="minorHAnsi"/>
          <w:b/>
          <w:sz w:val="20"/>
          <w:szCs w:val="20"/>
        </w:rPr>
      </w:pPr>
      <w:r w:rsidRPr="006B5DCF">
        <w:rPr>
          <w:rFonts w:asciiTheme="minorHAnsi" w:eastAsia="MyriadPro-Light" w:hAnsiTheme="minorHAnsi"/>
          <w:b/>
          <w:bCs/>
          <w:sz w:val="20"/>
          <w:szCs w:val="20"/>
        </w:rPr>
        <w:t xml:space="preserve">Konvex </w:t>
      </w:r>
      <w:proofErr w:type="spellStart"/>
      <w:r w:rsidRPr="006B5DCF">
        <w:rPr>
          <w:rFonts w:asciiTheme="minorHAnsi" w:eastAsia="MyriadPro-Light" w:hAnsiTheme="minorHAnsi"/>
          <w:b/>
          <w:bCs/>
          <w:sz w:val="20"/>
          <w:szCs w:val="20"/>
        </w:rPr>
        <w:t>transducer</w:t>
      </w:r>
      <w:proofErr w:type="spellEnd"/>
      <w:r w:rsidRPr="006B5DCF">
        <w:rPr>
          <w:rFonts w:asciiTheme="minorHAnsi" w:eastAsia="MyriadPro-Light" w:hAnsiTheme="minorHAnsi"/>
          <w:b/>
          <w:bCs/>
          <w:sz w:val="20"/>
          <w:szCs w:val="20"/>
        </w:rPr>
        <w:t xml:space="preserve"> kristályelemeinek száma / 10</w:t>
      </w:r>
    </w:p>
    <w:p w14:paraId="60D43497" w14:textId="77777777" w:rsidR="006B5DCF" w:rsidRPr="006B5DCF" w:rsidRDefault="006B5DCF" w:rsidP="00C23970">
      <w:pPr>
        <w:numPr>
          <w:ilvl w:val="1"/>
          <w:numId w:val="35"/>
        </w:numPr>
        <w:tabs>
          <w:tab w:val="left" w:pos="993"/>
        </w:tabs>
        <w:autoSpaceDE w:val="0"/>
        <w:autoSpaceDN w:val="0"/>
        <w:adjustRightInd w:val="0"/>
        <w:spacing w:before="0"/>
        <w:ind w:firstLine="65"/>
        <w:jc w:val="left"/>
        <w:rPr>
          <w:rFonts w:asciiTheme="minorHAnsi" w:eastAsia="MyriadPro-Light" w:hAnsiTheme="minorHAnsi"/>
          <w:b/>
          <w:sz w:val="20"/>
          <w:szCs w:val="20"/>
        </w:rPr>
      </w:pPr>
      <w:r w:rsidRPr="006B5DCF">
        <w:rPr>
          <w:rFonts w:asciiTheme="minorHAnsi" w:eastAsia="MyriadPro-Light" w:hAnsiTheme="minorHAnsi"/>
          <w:b/>
          <w:bCs/>
          <w:sz w:val="20"/>
          <w:szCs w:val="20"/>
        </w:rPr>
        <w:t xml:space="preserve">Lineáris </w:t>
      </w:r>
      <w:proofErr w:type="spellStart"/>
      <w:r w:rsidRPr="006B5DCF">
        <w:rPr>
          <w:rFonts w:asciiTheme="minorHAnsi" w:eastAsia="MyriadPro-Light" w:hAnsiTheme="minorHAnsi"/>
          <w:b/>
          <w:bCs/>
          <w:sz w:val="20"/>
          <w:szCs w:val="20"/>
        </w:rPr>
        <w:t>transducer</w:t>
      </w:r>
      <w:proofErr w:type="spellEnd"/>
      <w:r w:rsidRPr="006B5DCF">
        <w:rPr>
          <w:rFonts w:asciiTheme="minorHAnsi" w:eastAsia="MyriadPro-Light" w:hAnsiTheme="minorHAnsi"/>
          <w:b/>
          <w:bCs/>
          <w:sz w:val="20"/>
          <w:szCs w:val="20"/>
        </w:rPr>
        <w:t xml:space="preserve"> kristályelemeinek száma / 10</w:t>
      </w:r>
    </w:p>
    <w:p w14:paraId="47F277CC" w14:textId="77777777" w:rsidR="006B5DCF" w:rsidRPr="006B5DCF" w:rsidRDefault="006B5DCF" w:rsidP="00C23970">
      <w:pPr>
        <w:numPr>
          <w:ilvl w:val="1"/>
          <w:numId w:val="35"/>
        </w:numPr>
        <w:tabs>
          <w:tab w:val="left" w:pos="993"/>
        </w:tabs>
        <w:autoSpaceDE w:val="0"/>
        <w:autoSpaceDN w:val="0"/>
        <w:adjustRightInd w:val="0"/>
        <w:spacing w:before="0"/>
        <w:ind w:firstLine="65"/>
        <w:jc w:val="left"/>
        <w:rPr>
          <w:rFonts w:asciiTheme="minorHAnsi" w:eastAsia="MyriadPro-Light" w:hAnsiTheme="minorHAnsi"/>
          <w:b/>
          <w:sz w:val="20"/>
          <w:szCs w:val="20"/>
        </w:rPr>
      </w:pPr>
      <w:r w:rsidRPr="006B5DCF">
        <w:rPr>
          <w:rFonts w:asciiTheme="minorHAnsi" w:eastAsia="MyriadPro-Light" w:hAnsiTheme="minorHAnsi"/>
          <w:b/>
          <w:bCs/>
          <w:sz w:val="20"/>
          <w:szCs w:val="20"/>
        </w:rPr>
        <w:t xml:space="preserve">Nem </w:t>
      </w:r>
      <w:proofErr w:type="spellStart"/>
      <w:r w:rsidRPr="006B5DCF">
        <w:rPr>
          <w:rFonts w:asciiTheme="minorHAnsi" w:eastAsia="MyriadPro-Light" w:hAnsiTheme="minorHAnsi"/>
          <w:b/>
          <w:bCs/>
          <w:sz w:val="20"/>
          <w:szCs w:val="20"/>
        </w:rPr>
        <w:t>Dopplertechnikán</w:t>
      </w:r>
      <w:proofErr w:type="spellEnd"/>
      <w:r w:rsidRPr="006B5DCF">
        <w:rPr>
          <w:rFonts w:asciiTheme="minorHAnsi" w:eastAsia="MyriadPro-Light" w:hAnsiTheme="minorHAnsi"/>
          <w:b/>
          <w:bCs/>
          <w:sz w:val="20"/>
          <w:szCs w:val="20"/>
        </w:rPr>
        <w:t xml:space="preserve"> alapuló áramlásmegjelenítési mód, mely nem irányfüggő / 10</w:t>
      </w:r>
    </w:p>
    <w:p w14:paraId="2B25E719" w14:textId="4156A8A8" w:rsidR="006E414C" w:rsidRDefault="00C23970" w:rsidP="00C23970">
      <w:pPr>
        <w:tabs>
          <w:tab w:val="left" w:pos="8289"/>
        </w:tabs>
        <w:spacing w:before="0"/>
        <w:ind w:left="0" w:firstLine="0"/>
        <w:rPr>
          <w:rFonts w:ascii="Calibri" w:hAnsi="Calibri"/>
          <w:b/>
          <w:sz w:val="20"/>
          <w:szCs w:val="20"/>
        </w:rPr>
      </w:pPr>
      <w:r w:rsidRPr="00C23970">
        <w:rPr>
          <w:rFonts w:ascii="Calibri" w:hAnsi="Calibri"/>
          <w:b/>
          <w:sz w:val="20"/>
          <w:szCs w:val="20"/>
        </w:rPr>
        <w:t xml:space="preserve">Ár – Súlyszám: </w:t>
      </w:r>
      <w:r w:rsidR="00AA56C4">
        <w:rPr>
          <w:rFonts w:ascii="Calibri" w:hAnsi="Calibri"/>
          <w:b/>
          <w:sz w:val="20"/>
          <w:szCs w:val="20"/>
        </w:rPr>
        <w:t>753</w:t>
      </w:r>
    </w:p>
    <w:p w14:paraId="20AF6722" w14:textId="77777777" w:rsidR="00C23970" w:rsidRDefault="00C23970" w:rsidP="00C23970">
      <w:pPr>
        <w:tabs>
          <w:tab w:val="left" w:pos="8289"/>
        </w:tabs>
        <w:spacing w:before="0"/>
        <w:ind w:left="0" w:firstLine="0"/>
        <w:rPr>
          <w:rFonts w:ascii="Calibri" w:hAnsi="Calibri"/>
          <w:b/>
          <w:sz w:val="20"/>
          <w:szCs w:val="20"/>
        </w:rPr>
      </w:pPr>
    </w:p>
    <w:p w14:paraId="58655D9B" w14:textId="77777777" w:rsidR="006E414C" w:rsidRPr="00E604ED" w:rsidRDefault="006E414C" w:rsidP="00C23970">
      <w:pPr>
        <w:pStyle w:val="Listaszerbekezds"/>
        <w:numPr>
          <w:ilvl w:val="0"/>
          <w:numId w:val="18"/>
        </w:numPr>
        <w:tabs>
          <w:tab w:val="left" w:pos="8289"/>
        </w:tabs>
        <w:spacing w:before="0"/>
        <w:rPr>
          <w:rFonts w:ascii="Calibri" w:hAnsi="Calibri"/>
          <w:b/>
          <w:sz w:val="20"/>
          <w:u w:val="single"/>
        </w:rPr>
      </w:pPr>
      <w:r w:rsidRPr="00E604ED">
        <w:rPr>
          <w:rFonts w:ascii="Calibri" w:hAnsi="Calibri"/>
          <w:b/>
          <w:sz w:val="20"/>
          <w:u w:val="single"/>
        </w:rPr>
        <w:t>Rész:</w:t>
      </w:r>
    </w:p>
    <w:p w14:paraId="43C4F5BA" w14:textId="77777777" w:rsidR="006E414C" w:rsidRPr="00E604ED" w:rsidRDefault="006E414C" w:rsidP="00C23970">
      <w:pPr>
        <w:tabs>
          <w:tab w:val="left" w:pos="8289"/>
        </w:tabs>
        <w:spacing w:before="0"/>
        <w:ind w:left="0" w:firstLine="0"/>
        <w:rPr>
          <w:rFonts w:ascii="Calibri" w:hAnsi="Calibri"/>
          <w:b/>
          <w:sz w:val="20"/>
          <w:szCs w:val="20"/>
        </w:rPr>
      </w:pPr>
      <w:r w:rsidRPr="00E604ED">
        <w:rPr>
          <w:rFonts w:ascii="Calibri" w:hAnsi="Calibri"/>
          <w:b/>
          <w:sz w:val="20"/>
          <w:szCs w:val="20"/>
        </w:rPr>
        <w:t xml:space="preserve">Minőségi kritérium – Név: / Súlyszám: </w:t>
      </w:r>
    </w:p>
    <w:p w14:paraId="1FFB3C33" w14:textId="3490FBFD" w:rsidR="00C23970" w:rsidRPr="00C23970" w:rsidRDefault="00C23970" w:rsidP="00C23970">
      <w:pPr>
        <w:numPr>
          <w:ilvl w:val="0"/>
          <w:numId w:val="36"/>
        </w:numPr>
        <w:autoSpaceDE w:val="0"/>
        <w:autoSpaceDN w:val="0"/>
        <w:adjustRightInd w:val="0"/>
        <w:spacing w:before="0"/>
        <w:contextualSpacing/>
        <w:jc w:val="left"/>
        <w:rPr>
          <w:rFonts w:asciiTheme="minorHAnsi" w:eastAsia="HiraKakuPro-W3" w:hAnsiTheme="minorHAnsi"/>
          <w:b/>
          <w:sz w:val="20"/>
          <w:szCs w:val="20"/>
        </w:rPr>
      </w:pPr>
      <w:r w:rsidRPr="00C23970">
        <w:rPr>
          <w:rFonts w:asciiTheme="minorHAnsi" w:eastAsia="HiraKakuPro-W3" w:hAnsiTheme="minorHAnsi"/>
          <w:b/>
          <w:sz w:val="20"/>
          <w:szCs w:val="20"/>
        </w:rPr>
        <w:t>Jótállás vállalásának mértéke / 1</w:t>
      </w:r>
      <w:r w:rsidR="00AA56C4">
        <w:rPr>
          <w:rFonts w:asciiTheme="minorHAnsi" w:eastAsia="HiraKakuPro-W3" w:hAnsiTheme="minorHAnsi"/>
          <w:b/>
          <w:sz w:val="20"/>
          <w:szCs w:val="20"/>
        </w:rPr>
        <w:t>0</w:t>
      </w:r>
    </w:p>
    <w:p w14:paraId="04414221" w14:textId="77777777" w:rsidR="00C23970" w:rsidRPr="00C23970" w:rsidRDefault="00C23970" w:rsidP="00C23970">
      <w:pPr>
        <w:numPr>
          <w:ilvl w:val="0"/>
          <w:numId w:val="36"/>
        </w:numPr>
        <w:autoSpaceDE w:val="0"/>
        <w:autoSpaceDN w:val="0"/>
        <w:adjustRightInd w:val="0"/>
        <w:spacing w:before="0"/>
        <w:contextualSpacing/>
        <w:jc w:val="left"/>
        <w:rPr>
          <w:rFonts w:asciiTheme="minorHAnsi" w:eastAsia="Calibri" w:hAnsiTheme="minorHAnsi"/>
          <w:b/>
          <w:sz w:val="20"/>
          <w:szCs w:val="20"/>
          <w:lang w:eastAsia="en-US"/>
        </w:rPr>
      </w:pPr>
      <w:r w:rsidRPr="00C23970">
        <w:rPr>
          <w:rFonts w:asciiTheme="minorHAnsi" w:eastAsia="Calibri" w:hAnsiTheme="minorHAnsi"/>
          <w:b/>
          <w:sz w:val="20"/>
          <w:szCs w:val="20"/>
          <w:lang w:eastAsia="en-US"/>
        </w:rPr>
        <w:t xml:space="preserve">Meglévő </w:t>
      </w:r>
      <w:proofErr w:type="spellStart"/>
      <w:r w:rsidRPr="00C23970">
        <w:rPr>
          <w:rFonts w:asciiTheme="minorHAnsi" w:eastAsia="Calibri" w:hAnsiTheme="minorHAnsi"/>
          <w:b/>
          <w:sz w:val="20"/>
          <w:szCs w:val="20"/>
          <w:lang w:eastAsia="en-US"/>
        </w:rPr>
        <w:t>Fujifilm</w:t>
      </w:r>
      <w:proofErr w:type="spellEnd"/>
      <w:r w:rsidRPr="00C23970">
        <w:rPr>
          <w:rFonts w:asciiTheme="minorHAnsi" w:eastAsia="Calibri" w:hAnsiTheme="minorHAnsi"/>
          <w:b/>
          <w:sz w:val="20"/>
          <w:szCs w:val="20"/>
          <w:lang w:eastAsia="en-US"/>
        </w:rPr>
        <w:t xml:space="preserve"> típusú endoszkópos toronyhoz 1 db Video-gasztroszkóp jellemzője (Flexibilis rész külső átm</w:t>
      </w:r>
      <w:r w:rsidRPr="00C23970">
        <w:rPr>
          <w:rFonts w:asciiTheme="minorHAnsi" w:eastAsia="Calibri" w:hAnsiTheme="minorHAnsi"/>
          <w:b/>
          <w:sz w:val="20"/>
          <w:szCs w:val="20"/>
          <w:lang w:eastAsia="en-US"/>
        </w:rPr>
        <w:t>é</w:t>
      </w:r>
      <w:r w:rsidRPr="00C23970">
        <w:rPr>
          <w:rFonts w:asciiTheme="minorHAnsi" w:eastAsia="Calibri" w:hAnsiTheme="minorHAnsi"/>
          <w:b/>
          <w:sz w:val="20"/>
          <w:szCs w:val="20"/>
          <w:lang w:eastAsia="en-US"/>
        </w:rPr>
        <w:t xml:space="preserve">rője) / 10 </w:t>
      </w:r>
    </w:p>
    <w:p w14:paraId="5692980C" w14:textId="77777777" w:rsidR="00C23970" w:rsidRPr="00C23970" w:rsidRDefault="00C23970" w:rsidP="00C23970">
      <w:pPr>
        <w:numPr>
          <w:ilvl w:val="0"/>
          <w:numId w:val="36"/>
        </w:numPr>
        <w:spacing w:before="0"/>
        <w:contextualSpacing/>
        <w:rPr>
          <w:rFonts w:asciiTheme="minorHAnsi" w:eastAsia="MyriadPro-Light" w:hAnsiTheme="minorHAnsi"/>
          <w:sz w:val="20"/>
          <w:szCs w:val="20"/>
        </w:rPr>
      </w:pPr>
      <w:r w:rsidRPr="00C23970">
        <w:rPr>
          <w:rFonts w:asciiTheme="minorHAnsi" w:eastAsia="Calibri" w:hAnsiTheme="minorHAnsi"/>
          <w:b/>
          <w:sz w:val="20"/>
          <w:szCs w:val="20"/>
          <w:lang w:eastAsia="en-US"/>
        </w:rPr>
        <w:t xml:space="preserve">Meglévő </w:t>
      </w:r>
      <w:proofErr w:type="spellStart"/>
      <w:r w:rsidRPr="00C23970">
        <w:rPr>
          <w:rFonts w:asciiTheme="minorHAnsi" w:eastAsia="Calibri" w:hAnsiTheme="minorHAnsi"/>
          <w:b/>
          <w:sz w:val="20"/>
          <w:szCs w:val="20"/>
          <w:lang w:eastAsia="en-US"/>
        </w:rPr>
        <w:t>Fujifilm</w:t>
      </w:r>
      <w:proofErr w:type="spellEnd"/>
      <w:r w:rsidRPr="00C23970">
        <w:rPr>
          <w:rFonts w:asciiTheme="minorHAnsi" w:eastAsia="Calibri" w:hAnsiTheme="minorHAnsi"/>
          <w:b/>
          <w:sz w:val="20"/>
          <w:szCs w:val="20"/>
          <w:lang w:eastAsia="en-US"/>
        </w:rPr>
        <w:t xml:space="preserve"> típusú endoszkópos toronyhoz 1 db </w:t>
      </w:r>
      <w:proofErr w:type="spellStart"/>
      <w:r w:rsidRPr="00C23970">
        <w:rPr>
          <w:rFonts w:asciiTheme="minorHAnsi" w:eastAsia="Calibri" w:hAnsiTheme="minorHAnsi"/>
          <w:b/>
          <w:sz w:val="20"/>
          <w:szCs w:val="20"/>
          <w:lang w:eastAsia="en-US"/>
        </w:rPr>
        <w:t>Video-duodenoscop</w:t>
      </w:r>
      <w:proofErr w:type="spellEnd"/>
      <w:r w:rsidRPr="00C23970">
        <w:rPr>
          <w:rFonts w:asciiTheme="minorHAnsi" w:eastAsia="Calibri" w:hAnsiTheme="minorHAnsi"/>
          <w:b/>
          <w:sz w:val="20"/>
          <w:szCs w:val="20"/>
          <w:lang w:eastAsia="en-US"/>
        </w:rPr>
        <w:t xml:space="preserve"> jellemzője (Flexibilis rész külső átm</w:t>
      </w:r>
      <w:r w:rsidRPr="00C23970">
        <w:rPr>
          <w:rFonts w:asciiTheme="minorHAnsi" w:eastAsia="Calibri" w:hAnsiTheme="minorHAnsi"/>
          <w:b/>
          <w:sz w:val="20"/>
          <w:szCs w:val="20"/>
          <w:lang w:eastAsia="en-US"/>
        </w:rPr>
        <w:t>é</w:t>
      </w:r>
      <w:r w:rsidRPr="00C23970">
        <w:rPr>
          <w:rFonts w:asciiTheme="minorHAnsi" w:eastAsia="Calibri" w:hAnsiTheme="minorHAnsi"/>
          <w:b/>
          <w:sz w:val="20"/>
          <w:szCs w:val="20"/>
          <w:lang w:eastAsia="en-US"/>
        </w:rPr>
        <w:t>rője) / 10</w:t>
      </w:r>
    </w:p>
    <w:p w14:paraId="01529687" w14:textId="391FF346" w:rsidR="006E414C" w:rsidRDefault="00C23970" w:rsidP="00C23970">
      <w:pPr>
        <w:tabs>
          <w:tab w:val="left" w:pos="8289"/>
        </w:tabs>
        <w:spacing w:before="0"/>
        <w:ind w:left="0" w:firstLine="0"/>
        <w:rPr>
          <w:rFonts w:ascii="Calibri" w:hAnsi="Calibri"/>
          <w:b/>
          <w:sz w:val="20"/>
          <w:szCs w:val="20"/>
        </w:rPr>
      </w:pPr>
      <w:r w:rsidRPr="00C23970">
        <w:rPr>
          <w:rFonts w:ascii="Calibri" w:hAnsi="Calibri"/>
          <w:b/>
          <w:sz w:val="20"/>
          <w:szCs w:val="20"/>
        </w:rPr>
        <w:t xml:space="preserve">Ár – Súlyszám: </w:t>
      </w:r>
      <w:r w:rsidR="00AA56C4">
        <w:rPr>
          <w:rFonts w:ascii="Calibri" w:hAnsi="Calibri"/>
          <w:b/>
          <w:sz w:val="20"/>
          <w:szCs w:val="20"/>
        </w:rPr>
        <w:t>7</w:t>
      </w:r>
      <w:r w:rsidRPr="00C23970">
        <w:rPr>
          <w:rFonts w:ascii="Calibri" w:hAnsi="Calibri"/>
          <w:b/>
          <w:sz w:val="20"/>
          <w:szCs w:val="20"/>
        </w:rPr>
        <w:t>0</w:t>
      </w:r>
    </w:p>
    <w:p w14:paraId="48F4065B" w14:textId="77777777" w:rsidR="00C23970" w:rsidRDefault="00C23970" w:rsidP="00C23970">
      <w:pPr>
        <w:tabs>
          <w:tab w:val="left" w:pos="8289"/>
        </w:tabs>
        <w:spacing w:before="0"/>
        <w:ind w:left="0" w:firstLine="0"/>
        <w:rPr>
          <w:rFonts w:ascii="Calibri" w:hAnsi="Calibri"/>
          <w:b/>
          <w:sz w:val="20"/>
          <w:szCs w:val="20"/>
        </w:rPr>
      </w:pPr>
    </w:p>
    <w:p w14:paraId="570CBA99" w14:textId="77777777" w:rsidR="006E414C" w:rsidRPr="00E604ED" w:rsidRDefault="006E414C" w:rsidP="00C23970">
      <w:pPr>
        <w:pStyle w:val="Listaszerbekezds"/>
        <w:numPr>
          <w:ilvl w:val="0"/>
          <w:numId w:val="18"/>
        </w:numPr>
        <w:tabs>
          <w:tab w:val="left" w:pos="8289"/>
        </w:tabs>
        <w:spacing w:before="0"/>
        <w:rPr>
          <w:rFonts w:ascii="Calibri" w:hAnsi="Calibri"/>
          <w:b/>
          <w:sz w:val="20"/>
          <w:u w:val="single"/>
        </w:rPr>
      </w:pPr>
      <w:r w:rsidRPr="00E604ED">
        <w:rPr>
          <w:rFonts w:ascii="Calibri" w:hAnsi="Calibri"/>
          <w:b/>
          <w:sz w:val="20"/>
          <w:u w:val="single"/>
        </w:rPr>
        <w:t>Rész:</w:t>
      </w:r>
    </w:p>
    <w:p w14:paraId="1E5F70E0" w14:textId="77777777" w:rsidR="006E414C" w:rsidRPr="00E604ED" w:rsidRDefault="006E414C" w:rsidP="00C23970">
      <w:pPr>
        <w:tabs>
          <w:tab w:val="left" w:pos="8289"/>
        </w:tabs>
        <w:spacing w:before="0"/>
        <w:ind w:left="0" w:firstLine="0"/>
        <w:rPr>
          <w:rFonts w:ascii="Calibri" w:hAnsi="Calibri"/>
          <w:b/>
          <w:sz w:val="20"/>
          <w:szCs w:val="20"/>
        </w:rPr>
      </w:pPr>
      <w:r w:rsidRPr="00E604ED">
        <w:rPr>
          <w:rFonts w:ascii="Calibri" w:hAnsi="Calibri"/>
          <w:b/>
          <w:sz w:val="20"/>
          <w:szCs w:val="20"/>
        </w:rPr>
        <w:t xml:space="preserve">Minőségi kritérium – Név: / Súlyszám: </w:t>
      </w:r>
    </w:p>
    <w:p w14:paraId="33B2CF1F" w14:textId="19C4A085" w:rsidR="00C23970" w:rsidRPr="00C23970" w:rsidRDefault="00C23970" w:rsidP="00C23970">
      <w:pPr>
        <w:numPr>
          <w:ilvl w:val="0"/>
          <w:numId w:val="37"/>
        </w:numPr>
        <w:autoSpaceDE w:val="0"/>
        <w:autoSpaceDN w:val="0"/>
        <w:adjustRightInd w:val="0"/>
        <w:spacing w:before="0"/>
        <w:contextualSpacing/>
        <w:jc w:val="left"/>
        <w:rPr>
          <w:rFonts w:asciiTheme="minorHAnsi" w:eastAsia="HiraKakuPro-W3" w:hAnsiTheme="minorHAnsi"/>
          <w:b/>
          <w:sz w:val="20"/>
          <w:szCs w:val="20"/>
        </w:rPr>
      </w:pPr>
      <w:r w:rsidRPr="00C23970">
        <w:rPr>
          <w:rFonts w:asciiTheme="minorHAnsi" w:eastAsia="HiraKakuPro-W3" w:hAnsiTheme="minorHAnsi"/>
          <w:b/>
          <w:sz w:val="20"/>
          <w:szCs w:val="20"/>
        </w:rPr>
        <w:t xml:space="preserve">Jótállás vállalásának mértéke / </w:t>
      </w:r>
      <w:r w:rsidR="00AA56C4">
        <w:rPr>
          <w:rFonts w:asciiTheme="minorHAnsi" w:eastAsia="HiraKakuPro-W3" w:hAnsiTheme="minorHAnsi"/>
          <w:b/>
          <w:sz w:val="20"/>
          <w:szCs w:val="20"/>
        </w:rPr>
        <w:t>20</w:t>
      </w:r>
    </w:p>
    <w:p w14:paraId="6DC09CE5" w14:textId="77777777" w:rsidR="00C23970" w:rsidRPr="00C23970" w:rsidRDefault="00C23970" w:rsidP="00C23970">
      <w:pPr>
        <w:numPr>
          <w:ilvl w:val="0"/>
          <w:numId w:val="37"/>
        </w:numPr>
        <w:autoSpaceDE w:val="0"/>
        <w:autoSpaceDN w:val="0"/>
        <w:adjustRightInd w:val="0"/>
        <w:spacing w:before="0"/>
        <w:contextualSpacing/>
        <w:jc w:val="left"/>
        <w:rPr>
          <w:rFonts w:asciiTheme="minorHAnsi" w:eastAsia="HiraKakuPro-W3" w:hAnsiTheme="minorHAnsi"/>
          <w:b/>
          <w:sz w:val="20"/>
          <w:szCs w:val="20"/>
        </w:rPr>
      </w:pPr>
      <w:proofErr w:type="spellStart"/>
      <w:r w:rsidRPr="00C23970">
        <w:rPr>
          <w:rFonts w:asciiTheme="minorHAnsi" w:eastAsia="HiraKakuPro-W3" w:hAnsiTheme="minorHAnsi"/>
          <w:b/>
          <w:sz w:val="20"/>
          <w:szCs w:val="20"/>
        </w:rPr>
        <w:t>Olympus</w:t>
      </w:r>
      <w:proofErr w:type="spellEnd"/>
      <w:r w:rsidRPr="00C23970">
        <w:rPr>
          <w:rFonts w:asciiTheme="minorHAnsi" w:eastAsia="HiraKakuPro-W3" w:hAnsiTheme="minorHAnsi"/>
          <w:b/>
          <w:sz w:val="20"/>
          <w:szCs w:val="20"/>
        </w:rPr>
        <w:t xml:space="preserve"> típusú endoszkópos toronyhoz 1 db Video-gasztroszkóp jellemzői / 20</w:t>
      </w:r>
    </w:p>
    <w:p w14:paraId="114FE5B8" w14:textId="77777777" w:rsidR="00C23970" w:rsidRPr="00C23970" w:rsidRDefault="00C23970" w:rsidP="00C23970">
      <w:pPr>
        <w:autoSpaceDE w:val="0"/>
        <w:autoSpaceDN w:val="0"/>
        <w:adjustRightInd w:val="0"/>
        <w:spacing w:before="0"/>
        <w:ind w:left="502" w:firstLine="0"/>
        <w:contextualSpacing/>
        <w:jc w:val="left"/>
        <w:rPr>
          <w:rFonts w:asciiTheme="minorHAnsi" w:eastAsia="HiraKakuPro-W3" w:hAnsiTheme="minorHAnsi"/>
          <w:b/>
          <w:sz w:val="20"/>
          <w:szCs w:val="20"/>
        </w:rPr>
      </w:pPr>
      <w:proofErr w:type="spellStart"/>
      <w:r w:rsidRPr="00C23970">
        <w:rPr>
          <w:rFonts w:asciiTheme="minorHAnsi" w:eastAsia="HiraKakuPro-W3" w:hAnsiTheme="minorHAnsi"/>
          <w:b/>
          <w:sz w:val="20"/>
          <w:szCs w:val="20"/>
        </w:rPr>
        <w:t>alszempontok</w:t>
      </w:r>
      <w:proofErr w:type="spellEnd"/>
      <w:r w:rsidRPr="00C23970">
        <w:rPr>
          <w:rFonts w:asciiTheme="minorHAnsi" w:eastAsia="HiraKakuPro-W3" w:hAnsiTheme="minorHAnsi"/>
          <w:b/>
          <w:sz w:val="20"/>
          <w:szCs w:val="20"/>
        </w:rPr>
        <w:t>:</w:t>
      </w:r>
    </w:p>
    <w:p w14:paraId="412C864E" w14:textId="77777777" w:rsidR="00C23970" w:rsidRPr="00C23970" w:rsidRDefault="00C23970" w:rsidP="00C23970">
      <w:pPr>
        <w:numPr>
          <w:ilvl w:val="1"/>
          <w:numId w:val="37"/>
        </w:numPr>
        <w:tabs>
          <w:tab w:val="left" w:pos="993"/>
        </w:tabs>
        <w:autoSpaceDE w:val="0"/>
        <w:autoSpaceDN w:val="0"/>
        <w:adjustRightInd w:val="0"/>
        <w:spacing w:before="0"/>
        <w:ind w:firstLine="65"/>
        <w:contextualSpacing/>
        <w:jc w:val="left"/>
        <w:rPr>
          <w:rFonts w:asciiTheme="minorHAnsi" w:eastAsia="HiraKakuPro-W3" w:hAnsiTheme="minorHAnsi"/>
          <w:b/>
          <w:sz w:val="20"/>
          <w:szCs w:val="20"/>
        </w:rPr>
      </w:pPr>
      <w:r w:rsidRPr="00C23970">
        <w:rPr>
          <w:rFonts w:asciiTheme="minorHAnsi" w:eastAsia="HiraKakuPro-W3" w:hAnsiTheme="minorHAnsi"/>
          <w:b/>
          <w:sz w:val="20"/>
          <w:szCs w:val="20"/>
        </w:rPr>
        <w:t>A fényszűrő funkció optikai szűréssel valósul meg / 10</w:t>
      </w:r>
    </w:p>
    <w:p w14:paraId="64293C98" w14:textId="77777777" w:rsidR="00C23970" w:rsidRPr="00C23970" w:rsidRDefault="00C23970" w:rsidP="00C23970">
      <w:pPr>
        <w:numPr>
          <w:ilvl w:val="1"/>
          <w:numId w:val="37"/>
        </w:numPr>
        <w:tabs>
          <w:tab w:val="left" w:pos="993"/>
        </w:tabs>
        <w:autoSpaceDE w:val="0"/>
        <w:autoSpaceDN w:val="0"/>
        <w:adjustRightInd w:val="0"/>
        <w:spacing w:before="0"/>
        <w:ind w:firstLine="65"/>
        <w:contextualSpacing/>
        <w:jc w:val="left"/>
        <w:rPr>
          <w:rFonts w:asciiTheme="minorHAnsi" w:eastAsia="HiraKakuPro-W3" w:hAnsiTheme="minorHAnsi"/>
          <w:b/>
          <w:sz w:val="20"/>
          <w:szCs w:val="20"/>
        </w:rPr>
      </w:pPr>
      <w:r w:rsidRPr="00C23970">
        <w:rPr>
          <w:rFonts w:asciiTheme="minorHAnsi" w:eastAsia="HiraKakuPro-W3" w:hAnsiTheme="minorHAnsi"/>
          <w:b/>
          <w:sz w:val="20"/>
          <w:szCs w:val="20"/>
        </w:rPr>
        <w:t xml:space="preserve">Az endoszkóp vízhatlan csatlakozóval csatlakozik a </w:t>
      </w:r>
      <w:proofErr w:type="spellStart"/>
      <w:r w:rsidRPr="00C23970">
        <w:rPr>
          <w:rFonts w:asciiTheme="minorHAnsi" w:eastAsia="HiraKakuPro-W3" w:hAnsiTheme="minorHAnsi"/>
          <w:b/>
          <w:sz w:val="20"/>
          <w:szCs w:val="20"/>
        </w:rPr>
        <w:t>videóendoszkópos</w:t>
      </w:r>
      <w:proofErr w:type="spellEnd"/>
      <w:r w:rsidRPr="00C23970">
        <w:rPr>
          <w:rFonts w:asciiTheme="minorHAnsi" w:eastAsia="HiraKakuPro-W3" w:hAnsiTheme="minorHAnsi"/>
          <w:b/>
          <w:sz w:val="20"/>
          <w:szCs w:val="20"/>
        </w:rPr>
        <w:t xml:space="preserve"> toronyhoz / 10</w:t>
      </w:r>
    </w:p>
    <w:p w14:paraId="1D068064" w14:textId="77777777" w:rsidR="00C23970" w:rsidRDefault="00C23970" w:rsidP="00C23970">
      <w:pPr>
        <w:numPr>
          <w:ilvl w:val="0"/>
          <w:numId w:val="37"/>
        </w:numPr>
        <w:tabs>
          <w:tab w:val="left" w:pos="993"/>
        </w:tabs>
        <w:autoSpaceDE w:val="0"/>
        <w:autoSpaceDN w:val="0"/>
        <w:adjustRightInd w:val="0"/>
        <w:spacing w:before="0"/>
        <w:contextualSpacing/>
        <w:jc w:val="left"/>
        <w:rPr>
          <w:rFonts w:asciiTheme="minorHAnsi" w:eastAsia="HiraKakuPro-W3" w:hAnsiTheme="minorHAnsi"/>
          <w:b/>
          <w:sz w:val="20"/>
          <w:szCs w:val="20"/>
        </w:rPr>
      </w:pPr>
      <w:proofErr w:type="spellStart"/>
      <w:r w:rsidRPr="00C23970">
        <w:rPr>
          <w:rFonts w:asciiTheme="minorHAnsi" w:eastAsia="HiraKakuPro-W3" w:hAnsiTheme="minorHAnsi"/>
          <w:b/>
          <w:sz w:val="20"/>
          <w:szCs w:val="20"/>
        </w:rPr>
        <w:t>Olympus</w:t>
      </w:r>
      <w:proofErr w:type="spellEnd"/>
      <w:r w:rsidRPr="00C23970">
        <w:rPr>
          <w:rFonts w:asciiTheme="minorHAnsi" w:eastAsia="HiraKakuPro-W3" w:hAnsiTheme="minorHAnsi"/>
          <w:b/>
          <w:sz w:val="20"/>
          <w:szCs w:val="20"/>
        </w:rPr>
        <w:t xml:space="preserve"> típusú endoszkópos toronyhoz 1 db </w:t>
      </w:r>
      <w:proofErr w:type="spellStart"/>
      <w:r w:rsidRPr="00C23970">
        <w:rPr>
          <w:rFonts w:asciiTheme="minorHAnsi" w:eastAsia="HiraKakuPro-W3" w:hAnsiTheme="minorHAnsi"/>
          <w:b/>
          <w:sz w:val="20"/>
          <w:szCs w:val="20"/>
        </w:rPr>
        <w:t>Video-duodenoscop</w:t>
      </w:r>
      <w:proofErr w:type="spellEnd"/>
      <w:r w:rsidRPr="00C23970">
        <w:rPr>
          <w:rFonts w:asciiTheme="minorHAnsi" w:eastAsia="HiraKakuPro-W3" w:hAnsiTheme="minorHAnsi"/>
          <w:b/>
          <w:sz w:val="20"/>
          <w:szCs w:val="20"/>
        </w:rPr>
        <w:t xml:space="preserve"> jellemzői / 20</w:t>
      </w:r>
    </w:p>
    <w:p w14:paraId="504DC338" w14:textId="524712DC" w:rsidR="008B489F" w:rsidRPr="00C23970" w:rsidRDefault="008B489F" w:rsidP="008B489F">
      <w:pPr>
        <w:tabs>
          <w:tab w:val="left" w:pos="993"/>
        </w:tabs>
        <w:autoSpaceDE w:val="0"/>
        <w:autoSpaceDN w:val="0"/>
        <w:adjustRightInd w:val="0"/>
        <w:spacing w:before="0"/>
        <w:ind w:left="502" w:firstLine="0"/>
        <w:contextualSpacing/>
        <w:jc w:val="left"/>
        <w:rPr>
          <w:rFonts w:asciiTheme="minorHAnsi" w:eastAsia="HiraKakuPro-W3" w:hAnsiTheme="minorHAnsi"/>
          <w:b/>
          <w:sz w:val="20"/>
          <w:szCs w:val="20"/>
        </w:rPr>
      </w:pPr>
      <w:proofErr w:type="spellStart"/>
      <w:r>
        <w:rPr>
          <w:rFonts w:asciiTheme="minorHAnsi" w:eastAsia="HiraKakuPro-W3" w:hAnsiTheme="minorHAnsi"/>
          <w:b/>
          <w:sz w:val="20"/>
          <w:szCs w:val="20"/>
        </w:rPr>
        <w:t>alszempontok</w:t>
      </w:r>
      <w:proofErr w:type="spellEnd"/>
      <w:r>
        <w:rPr>
          <w:rFonts w:asciiTheme="minorHAnsi" w:eastAsia="HiraKakuPro-W3" w:hAnsiTheme="minorHAnsi"/>
          <w:b/>
          <w:sz w:val="20"/>
          <w:szCs w:val="20"/>
        </w:rPr>
        <w:t>:</w:t>
      </w:r>
    </w:p>
    <w:p w14:paraId="1D7848C2" w14:textId="77777777" w:rsidR="00C23970" w:rsidRPr="00C23970" w:rsidRDefault="00C23970" w:rsidP="00C23970">
      <w:pPr>
        <w:numPr>
          <w:ilvl w:val="1"/>
          <w:numId w:val="37"/>
        </w:numPr>
        <w:tabs>
          <w:tab w:val="left" w:pos="993"/>
        </w:tabs>
        <w:autoSpaceDE w:val="0"/>
        <w:autoSpaceDN w:val="0"/>
        <w:adjustRightInd w:val="0"/>
        <w:spacing w:before="0"/>
        <w:ind w:firstLine="65"/>
        <w:contextualSpacing/>
        <w:jc w:val="left"/>
        <w:rPr>
          <w:rFonts w:asciiTheme="minorHAnsi" w:eastAsia="HiraKakuPro-W3" w:hAnsiTheme="minorHAnsi"/>
          <w:b/>
          <w:sz w:val="20"/>
          <w:szCs w:val="20"/>
        </w:rPr>
      </w:pPr>
      <w:r w:rsidRPr="00C23970">
        <w:rPr>
          <w:rFonts w:asciiTheme="minorHAnsi" w:eastAsia="HiraKakuPro-W3" w:hAnsiTheme="minorHAnsi"/>
          <w:b/>
          <w:sz w:val="20"/>
          <w:szCs w:val="20"/>
        </w:rPr>
        <w:t>A fényszűrő funkció optikai szűréssel valósul meg / 10</w:t>
      </w:r>
    </w:p>
    <w:p w14:paraId="2A8BF872" w14:textId="77777777" w:rsidR="00C23970" w:rsidRPr="00C23970" w:rsidRDefault="00C23970" w:rsidP="00C23970">
      <w:pPr>
        <w:numPr>
          <w:ilvl w:val="1"/>
          <w:numId w:val="37"/>
        </w:numPr>
        <w:tabs>
          <w:tab w:val="left" w:pos="993"/>
        </w:tabs>
        <w:autoSpaceDE w:val="0"/>
        <w:autoSpaceDN w:val="0"/>
        <w:adjustRightInd w:val="0"/>
        <w:spacing w:before="0"/>
        <w:ind w:firstLine="65"/>
        <w:contextualSpacing/>
        <w:jc w:val="left"/>
        <w:rPr>
          <w:rFonts w:asciiTheme="minorHAnsi" w:eastAsia="HiraKakuPro-W3" w:hAnsiTheme="minorHAnsi"/>
          <w:b/>
          <w:sz w:val="20"/>
          <w:szCs w:val="20"/>
        </w:rPr>
      </w:pPr>
      <w:r w:rsidRPr="00C23970">
        <w:rPr>
          <w:rFonts w:asciiTheme="minorHAnsi" w:eastAsia="HiraKakuPro-W3" w:hAnsiTheme="minorHAnsi"/>
          <w:b/>
          <w:sz w:val="20"/>
          <w:szCs w:val="20"/>
        </w:rPr>
        <w:t xml:space="preserve">Az endoszkóp vízhatlan csatlakozóval csatlakozik a </w:t>
      </w:r>
      <w:proofErr w:type="spellStart"/>
      <w:r w:rsidRPr="00C23970">
        <w:rPr>
          <w:rFonts w:asciiTheme="minorHAnsi" w:eastAsia="HiraKakuPro-W3" w:hAnsiTheme="minorHAnsi"/>
          <w:b/>
          <w:sz w:val="20"/>
          <w:szCs w:val="20"/>
        </w:rPr>
        <w:t>videóendoszkópos</w:t>
      </w:r>
      <w:proofErr w:type="spellEnd"/>
      <w:r w:rsidRPr="00C23970">
        <w:rPr>
          <w:rFonts w:asciiTheme="minorHAnsi" w:eastAsia="HiraKakuPro-W3" w:hAnsiTheme="minorHAnsi"/>
          <w:b/>
          <w:sz w:val="20"/>
          <w:szCs w:val="20"/>
        </w:rPr>
        <w:t xml:space="preserve"> toronyhoz / 10</w:t>
      </w:r>
    </w:p>
    <w:p w14:paraId="388EBD9B" w14:textId="274ECADC" w:rsidR="006E414C" w:rsidRDefault="00C23970" w:rsidP="00C23970">
      <w:pPr>
        <w:tabs>
          <w:tab w:val="left" w:pos="8289"/>
        </w:tabs>
        <w:spacing w:before="0"/>
        <w:ind w:left="0" w:firstLine="0"/>
        <w:rPr>
          <w:rFonts w:ascii="Calibri" w:hAnsi="Calibri"/>
          <w:b/>
          <w:sz w:val="20"/>
          <w:szCs w:val="20"/>
        </w:rPr>
      </w:pPr>
      <w:r w:rsidRPr="00C23970">
        <w:rPr>
          <w:rFonts w:ascii="Calibri" w:hAnsi="Calibri"/>
          <w:b/>
          <w:sz w:val="20"/>
          <w:szCs w:val="20"/>
        </w:rPr>
        <w:t xml:space="preserve">Ár – Súlyszám: </w:t>
      </w:r>
      <w:r w:rsidR="00AA56C4">
        <w:rPr>
          <w:rFonts w:ascii="Calibri" w:hAnsi="Calibri"/>
          <w:b/>
          <w:sz w:val="20"/>
          <w:szCs w:val="20"/>
        </w:rPr>
        <w:t>140</w:t>
      </w:r>
    </w:p>
    <w:p w14:paraId="5EF5EFEC" w14:textId="77777777" w:rsidR="00C23970" w:rsidRDefault="00C23970" w:rsidP="00C23970">
      <w:pPr>
        <w:tabs>
          <w:tab w:val="left" w:pos="8289"/>
        </w:tabs>
        <w:spacing w:before="0"/>
        <w:ind w:left="0" w:firstLine="0"/>
        <w:rPr>
          <w:rFonts w:ascii="Calibri" w:hAnsi="Calibri"/>
          <w:b/>
          <w:sz w:val="20"/>
          <w:szCs w:val="20"/>
        </w:rPr>
      </w:pPr>
    </w:p>
    <w:p w14:paraId="1D457424" w14:textId="77777777" w:rsidR="006E414C" w:rsidRPr="00E604ED" w:rsidRDefault="006E414C" w:rsidP="00C23970">
      <w:pPr>
        <w:pStyle w:val="Listaszerbekezds"/>
        <w:numPr>
          <w:ilvl w:val="0"/>
          <w:numId w:val="18"/>
        </w:numPr>
        <w:tabs>
          <w:tab w:val="left" w:pos="8289"/>
        </w:tabs>
        <w:spacing w:before="0"/>
        <w:rPr>
          <w:rFonts w:ascii="Calibri" w:hAnsi="Calibri"/>
          <w:b/>
          <w:sz w:val="20"/>
          <w:u w:val="single"/>
        </w:rPr>
      </w:pPr>
      <w:r w:rsidRPr="00E604ED">
        <w:rPr>
          <w:rFonts w:ascii="Calibri" w:hAnsi="Calibri"/>
          <w:b/>
          <w:sz w:val="20"/>
          <w:u w:val="single"/>
        </w:rPr>
        <w:t>Rész:</w:t>
      </w:r>
    </w:p>
    <w:p w14:paraId="0C854433" w14:textId="77777777" w:rsidR="006E414C" w:rsidRPr="00E604ED" w:rsidRDefault="006E414C" w:rsidP="00C23970">
      <w:pPr>
        <w:tabs>
          <w:tab w:val="left" w:pos="8289"/>
        </w:tabs>
        <w:spacing w:before="0"/>
        <w:ind w:left="0" w:firstLine="0"/>
        <w:rPr>
          <w:rFonts w:ascii="Calibri" w:hAnsi="Calibri"/>
          <w:b/>
          <w:sz w:val="20"/>
          <w:szCs w:val="20"/>
        </w:rPr>
      </w:pPr>
      <w:r w:rsidRPr="00E604ED">
        <w:rPr>
          <w:rFonts w:ascii="Calibri" w:hAnsi="Calibri"/>
          <w:b/>
          <w:sz w:val="20"/>
          <w:szCs w:val="20"/>
        </w:rPr>
        <w:t xml:space="preserve">Minőségi kritérium – Név: / Súlyszám: </w:t>
      </w:r>
    </w:p>
    <w:p w14:paraId="7FC0C700" w14:textId="14C92AC6" w:rsidR="00C23970" w:rsidRPr="00C23970" w:rsidRDefault="00C23970" w:rsidP="00C23970">
      <w:pPr>
        <w:numPr>
          <w:ilvl w:val="0"/>
          <w:numId w:val="38"/>
        </w:numPr>
        <w:autoSpaceDE w:val="0"/>
        <w:autoSpaceDN w:val="0"/>
        <w:adjustRightInd w:val="0"/>
        <w:spacing w:before="0"/>
        <w:contextualSpacing/>
        <w:jc w:val="left"/>
        <w:rPr>
          <w:rFonts w:asciiTheme="minorHAnsi" w:eastAsia="HiraKakuPro-W3" w:hAnsiTheme="minorHAnsi"/>
          <w:b/>
          <w:sz w:val="20"/>
          <w:szCs w:val="20"/>
        </w:rPr>
      </w:pPr>
      <w:r w:rsidRPr="00C23970">
        <w:rPr>
          <w:rFonts w:asciiTheme="minorHAnsi" w:eastAsia="HiraKakuPro-W3" w:hAnsiTheme="minorHAnsi"/>
          <w:b/>
          <w:sz w:val="20"/>
          <w:szCs w:val="20"/>
        </w:rPr>
        <w:t xml:space="preserve">Jótállás vállalásának mértéke / </w:t>
      </w:r>
      <w:r w:rsidR="00AA56C4">
        <w:rPr>
          <w:rFonts w:asciiTheme="minorHAnsi" w:eastAsia="HiraKakuPro-W3" w:hAnsiTheme="minorHAnsi"/>
          <w:b/>
          <w:sz w:val="20"/>
          <w:szCs w:val="20"/>
        </w:rPr>
        <w:t>43</w:t>
      </w:r>
    </w:p>
    <w:p w14:paraId="219F5911" w14:textId="77777777" w:rsidR="00C23970" w:rsidRPr="00C23970" w:rsidRDefault="00C23970" w:rsidP="00C23970">
      <w:pPr>
        <w:numPr>
          <w:ilvl w:val="0"/>
          <w:numId w:val="38"/>
        </w:numPr>
        <w:autoSpaceDE w:val="0"/>
        <w:autoSpaceDN w:val="0"/>
        <w:adjustRightInd w:val="0"/>
        <w:spacing w:before="0"/>
        <w:contextualSpacing/>
        <w:jc w:val="left"/>
        <w:rPr>
          <w:rFonts w:asciiTheme="minorHAnsi" w:eastAsia="Calibri" w:hAnsiTheme="minorHAnsi"/>
          <w:b/>
          <w:sz w:val="20"/>
          <w:szCs w:val="20"/>
          <w:lang w:eastAsia="en-US"/>
        </w:rPr>
      </w:pPr>
      <w:r w:rsidRPr="00C23970">
        <w:rPr>
          <w:rFonts w:asciiTheme="minorHAnsi" w:eastAsia="Calibri" w:hAnsiTheme="minorHAnsi"/>
          <w:b/>
          <w:sz w:val="20"/>
          <w:szCs w:val="20"/>
          <w:lang w:eastAsia="en-US"/>
        </w:rPr>
        <w:t xml:space="preserve">Gyermek video gasztroszkóp videoprocesszorral fényforrással / 45 </w:t>
      </w:r>
    </w:p>
    <w:p w14:paraId="7928A3A2" w14:textId="77777777" w:rsidR="00C23970" w:rsidRPr="00C23970" w:rsidRDefault="00C23970" w:rsidP="00C23970">
      <w:pPr>
        <w:autoSpaceDE w:val="0"/>
        <w:autoSpaceDN w:val="0"/>
        <w:adjustRightInd w:val="0"/>
        <w:spacing w:before="0"/>
        <w:ind w:left="502" w:firstLine="0"/>
        <w:contextualSpacing/>
        <w:jc w:val="left"/>
        <w:rPr>
          <w:rFonts w:asciiTheme="minorHAnsi" w:eastAsia="Calibri" w:hAnsiTheme="minorHAnsi"/>
          <w:b/>
          <w:sz w:val="20"/>
          <w:szCs w:val="20"/>
          <w:lang w:eastAsia="en-US"/>
        </w:rPr>
      </w:pPr>
      <w:proofErr w:type="spellStart"/>
      <w:r w:rsidRPr="00C23970">
        <w:rPr>
          <w:rFonts w:asciiTheme="minorHAnsi" w:eastAsia="Calibri" w:hAnsiTheme="minorHAnsi"/>
          <w:b/>
          <w:sz w:val="20"/>
          <w:szCs w:val="20"/>
          <w:lang w:eastAsia="en-US"/>
        </w:rPr>
        <w:t>alszempontok</w:t>
      </w:r>
      <w:proofErr w:type="spellEnd"/>
      <w:r w:rsidRPr="00C23970">
        <w:rPr>
          <w:rFonts w:asciiTheme="minorHAnsi" w:eastAsia="Calibri" w:hAnsiTheme="minorHAnsi"/>
          <w:b/>
          <w:sz w:val="20"/>
          <w:szCs w:val="20"/>
          <w:lang w:eastAsia="en-US"/>
        </w:rPr>
        <w:t>:</w:t>
      </w:r>
    </w:p>
    <w:p w14:paraId="271A827A" w14:textId="77777777" w:rsidR="00C23970" w:rsidRPr="00C23970" w:rsidRDefault="00C23970" w:rsidP="00C23970">
      <w:pPr>
        <w:numPr>
          <w:ilvl w:val="1"/>
          <w:numId w:val="38"/>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C23970">
        <w:rPr>
          <w:rFonts w:asciiTheme="minorHAnsi" w:eastAsia="Calibri" w:hAnsiTheme="minorHAnsi"/>
          <w:b/>
          <w:sz w:val="20"/>
          <w:szCs w:val="20"/>
          <w:lang w:eastAsia="en-US"/>
        </w:rPr>
        <w:t>Videoprocesszor: elektronikus zoom / 10</w:t>
      </w:r>
    </w:p>
    <w:p w14:paraId="3F0C4947" w14:textId="77777777" w:rsidR="00C23970" w:rsidRPr="00C23970" w:rsidRDefault="00C23970" w:rsidP="00C23970">
      <w:pPr>
        <w:numPr>
          <w:ilvl w:val="1"/>
          <w:numId w:val="38"/>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C23970">
        <w:rPr>
          <w:rFonts w:asciiTheme="minorHAnsi" w:eastAsia="Calibri" w:hAnsiTheme="minorHAnsi"/>
          <w:b/>
          <w:sz w:val="20"/>
          <w:szCs w:val="20"/>
          <w:lang w:eastAsia="en-US"/>
        </w:rPr>
        <w:t>Videoprocesszor: Erezettség kiemelésére alkalmas rendszer fényszűrő funkció hullámhosszainak száma / 10</w:t>
      </w:r>
    </w:p>
    <w:p w14:paraId="55640328" w14:textId="77777777" w:rsidR="00C23970" w:rsidRPr="00C23970" w:rsidRDefault="00C23970" w:rsidP="00C23970">
      <w:pPr>
        <w:numPr>
          <w:ilvl w:val="1"/>
          <w:numId w:val="38"/>
        </w:numPr>
        <w:tabs>
          <w:tab w:val="left" w:pos="993"/>
        </w:tabs>
        <w:autoSpaceDE w:val="0"/>
        <w:autoSpaceDN w:val="0"/>
        <w:adjustRightInd w:val="0"/>
        <w:spacing w:before="0"/>
        <w:ind w:firstLine="65"/>
        <w:contextualSpacing/>
        <w:rPr>
          <w:rFonts w:asciiTheme="minorHAnsi" w:eastAsia="Calibri" w:hAnsiTheme="minorHAnsi"/>
          <w:b/>
          <w:sz w:val="20"/>
          <w:szCs w:val="20"/>
          <w:lang w:eastAsia="en-US"/>
        </w:rPr>
      </w:pPr>
      <w:r w:rsidRPr="00C23970">
        <w:rPr>
          <w:rFonts w:asciiTheme="minorHAnsi" w:eastAsia="Calibri" w:hAnsiTheme="minorHAnsi"/>
          <w:b/>
          <w:sz w:val="20"/>
          <w:szCs w:val="20"/>
          <w:lang w:eastAsia="en-US"/>
        </w:rPr>
        <w:t>Videoprocesszor: Közvetlen, integrált DICOM kapcsolat megléte és munkalista fogadása / 10</w:t>
      </w:r>
    </w:p>
    <w:p w14:paraId="78D9F19D" w14:textId="77777777" w:rsidR="00C23970" w:rsidRPr="00C23970" w:rsidRDefault="00C23970" w:rsidP="00C23970">
      <w:pPr>
        <w:numPr>
          <w:ilvl w:val="1"/>
          <w:numId w:val="38"/>
        </w:numPr>
        <w:tabs>
          <w:tab w:val="left" w:pos="993"/>
        </w:tabs>
        <w:spacing w:before="0"/>
        <w:ind w:firstLine="65"/>
        <w:rPr>
          <w:rFonts w:asciiTheme="minorHAnsi" w:eastAsia="MyriadPro-Light" w:hAnsiTheme="minorHAnsi"/>
          <w:b/>
          <w:sz w:val="20"/>
          <w:szCs w:val="20"/>
        </w:rPr>
      </w:pPr>
      <w:r w:rsidRPr="00C23970">
        <w:rPr>
          <w:rFonts w:asciiTheme="minorHAnsi" w:eastAsia="Calibri" w:hAnsiTheme="minorHAnsi"/>
          <w:b/>
          <w:sz w:val="20"/>
          <w:szCs w:val="20"/>
          <w:lang w:eastAsia="en-US"/>
        </w:rPr>
        <w:t>Gasztroszkóp: munkacsatorna átmérő</w:t>
      </w:r>
      <w:r w:rsidRPr="00C23970">
        <w:rPr>
          <w:rFonts w:asciiTheme="minorHAnsi" w:eastAsia="MyriadPro-Light" w:hAnsiTheme="minorHAnsi"/>
          <w:b/>
          <w:sz w:val="20"/>
          <w:szCs w:val="20"/>
        </w:rPr>
        <w:t xml:space="preserve"> / 15</w:t>
      </w:r>
    </w:p>
    <w:p w14:paraId="5C171D4D" w14:textId="77777777" w:rsidR="00C23970" w:rsidRPr="00C23970" w:rsidRDefault="00C23970" w:rsidP="00C23970">
      <w:pPr>
        <w:numPr>
          <w:ilvl w:val="0"/>
          <w:numId w:val="38"/>
        </w:numPr>
        <w:spacing w:before="0"/>
        <w:contextualSpacing/>
        <w:rPr>
          <w:rFonts w:asciiTheme="minorHAnsi" w:eastAsia="MyriadPro-Light" w:hAnsiTheme="minorHAnsi"/>
          <w:b/>
          <w:sz w:val="20"/>
          <w:szCs w:val="20"/>
        </w:rPr>
      </w:pPr>
      <w:proofErr w:type="spellStart"/>
      <w:r w:rsidRPr="00C23970">
        <w:rPr>
          <w:rFonts w:asciiTheme="minorHAnsi" w:eastAsia="MyriadPro-Light" w:hAnsiTheme="minorHAnsi"/>
          <w:b/>
          <w:sz w:val="20"/>
          <w:szCs w:val="20"/>
        </w:rPr>
        <w:t>Gasztroenterológiai</w:t>
      </w:r>
      <w:proofErr w:type="spellEnd"/>
      <w:r w:rsidRPr="00C23970">
        <w:rPr>
          <w:rFonts w:asciiTheme="minorHAnsi" w:eastAsia="MyriadPro-Light" w:hAnsiTheme="minorHAnsi"/>
          <w:b/>
          <w:sz w:val="20"/>
          <w:szCs w:val="20"/>
        </w:rPr>
        <w:t xml:space="preserve"> orvosi kép és video rögzítő jellemzője (Tároló kapacitás) / 10</w:t>
      </w:r>
    </w:p>
    <w:p w14:paraId="7DCC0A2E" w14:textId="77777777" w:rsidR="00C23970" w:rsidRPr="00C23970" w:rsidRDefault="00C23970" w:rsidP="00C23970">
      <w:pPr>
        <w:numPr>
          <w:ilvl w:val="0"/>
          <w:numId w:val="38"/>
        </w:numPr>
        <w:spacing w:before="0"/>
        <w:contextualSpacing/>
        <w:rPr>
          <w:rFonts w:asciiTheme="minorHAnsi" w:eastAsia="MyriadPro-Light" w:hAnsiTheme="minorHAnsi"/>
          <w:b/>
          <w:sz w:val="20"/>
          <w:szCs w:val="20"/>
        </w:rPr>
      </w:pPr>
      <w:r w:rsidRPr="00C23970">
        <w:rPr>
          <w:rFonts w:asciiTheme="minorHAnsi" w:eastAsia="MyriadPro-Light" w:hAnsiTheme="minorHAnsi"/>
          <w:b/>
          <w:sz w:val="20"/>
          <w:szCs w:val="20"/>
        </w:rPr>
        <w:t xml:space="preserve">Nagynyomású </w:t>
      </w:r>
      <w:proofErr w:type="spellStart"/>
      <w:r w:rsidRPr="00C23970">
        <w:rPr>
          <w:rFonts w:asciiTheme="minorHAnsi" w:eastAsia="MyriadPro-Light" w:hAnsiTheme="minorHAnsi"/>
          <w:b/>
          <w:sz w:val="20"/>
          <w:szCs w:val="20"/>
        </w:rPr>
        <w:t>öblítőpumpa</w:t>
      </w:r>
      <w:proofErr w:type="spellEnd"/>
      <w:r w:rsidRPr="00C23970">
        <w:rPr>
          <w:rFonts w:asciiTheme="minorHAnsi" w:eastAsia="MyriadPro-Light" w:hAnsiTheme="minorHAnsi"/>
          <w:b/>
          <w:sz w:val="20"/>
          <w:szCs w:val="20"/>
        </w:rPr>
        <w:t xml:space="preserve"> jellemzője (A bélrendszerbe juttatott vizet melegíti a készülék) / 10</w:t>
      </w:r>
    </w:p>
    <w:p w14:paraId="17AF868B" w14:textId="77777777" w:rsidR="00C23970" w:rsidRPr="00C23970" w:rsidRDefault="00C23970" w:rsidP="00C23970">
      <w:pPr>
        <w:numPr>
          <w:ilvl w:val="0"/>
          <w:numId w:val="38"/>
        </w:numPr>
        <w:spacing w:before="0"/>
        <w:contextualSpacing/>
        <w:rPr>
          <w:rFonts w:asciiTheme="minorHAnsi" w:eastAsia="MyriadPro-Light" w:hAnsiTheme="minorHAnsi"/>
          <w:b/>
          <w:sz w:val="20"/>
          <w:szCs w:val="20"/>
        </w:rPr>
      </w:pPr>
      <w:r w:rsidRPr="00C23970">
        <w:rPr>
          <w:rFonts w:asciiTheme="minorHAnsi" w:eastAsia="MyriadPro-Light" w:hAnsiTheme="minorHAnsi"/>
          <w:b/>
          <w:sz w:val="20"/>
          <w:szCs w:val="20"/>
        </w:rPr>
        <w:t xml:space="preserve">CO2 </w:t>
      </w:r>
      <w:proofErr w:type="spellStart"/>
      <w:r w:rsidRPr="00C23970">
        <w:rPr>
          <w:rFonts w:asciiTheme="minorHAnsi" w:eastAsia="MyriadPro-Light" w:hAnsiTheme="minorHAnsi"/>
          <w:b/>
          <w:sz w:val="20"/>
          <w:szCs w:val="20"/>
        </w:rPr>
        <w:t>inszufflátor</w:t>
      </w:r>
      <w:proofErr w:type="spellEnd"/>
      <w:r w:rsidRPr="00C23970">
        <w:rPr>
          <w:rFonts w:asciiTheme="minorHAnsi" w:eastAsia="MyriadPro-Light" w:hAnsiTheme="minorHAnsi"/>
          <w:b/>
          <w:sz w:val="20"/>
          <w:szCs w:val="20"/>
        </w:rPr>
        <w:t xml:space="preserve"> jellemzője (A bélrendszerbe juttatott CO2 gázt melegíti a készülék) / 10</w:t>
      </w:r>
    </w:p>
    <w:p w14:paraId="43C9317A" w14:textId="60166263" w:rsidR="00C23970" w:rsidRPr="00C23970" w:rsidRDefault="00C23970" w:rsidP="00C23970">
      <w:pPr>
        <w:numPr>
          <w:ilvl w:val="0"/>
          <w:numId w:val="38"/>
        </w:numPr>
        <w:spacing w:before="0"/>
        <w:contextualSpacing/>
        <w:rPr>
          <w:rFonts w:asciiTheme="minorHAnsi" w:eastAsia="MyriadPro-Light" w:hAnsiTheme="minorHAnsi"/>
          <w:b/>
          <w:sz w:val="20"/>
          <w:szCs w:val="20"/>
        </w:rPr>
      </w:pPr>
      <w:r w:rsidRPr="00C23970">
        <w:rPr>
          <w:rFonts w:asciiTheme="minorHAnsi" w:eastAsia="MyriadPro-Light" w:hAnsiTheme="minorHAnsi"/>
          <w:b/>
          <w:sz w:val="20"/>
          <w:szCs w:val="20"/>
        </w:rPr>
        <w:t xml:space="preserve">Endoszkópos vizsgálóasztal jellemzője (Terhelhetőség) / </w:t>
      </w:r>
      <w:r w:rsidR="00E92DBA">
        <w:rPr>
          <w:rFonts w:asciiTheme="minorHAnsi" w:eastAsia="MyriadPro-Light" w:hAnsiTheme="minorHAnsi"/>
          <w:b/>
          <w:sz w:val="20"/>
          <w:szCs w:val="20"/>
        </w:rPr>
        <w:t>10</w:t>
      </w:r>
    </w:p>
    <w:p w14:paraId="39BCDBB5" w14:textId="047AA109" w:rsidR="006E414C" w:rsidRPr="00E604ED" w:rsidRDefault="00C23970" w:rsidP="006E414C">
      <w:pPr>
        <w:tabs>
          <w:tab w:val="left" w:pos="8289"/>
        </w:tabs>
        <w:spacing w:before="0"/>
        <w:ind w:left="0" w:firstLine="0"/>
        <w:rPr>
          <w:rFonts w:ascii="Calibri" w:hAnsi="Calibri"/>
          <w:b/>
          <w:sz w:val="20"/>
          <w:szCs w:val="20"/>
        </w:rPr>
      </w:pPr>
      <w:r w:rsidRPr="00C23970">
        <w:rPr>
          <w:rFonts w:ascii="Calibri" w:hAnsi="Calibri"/>
          <w:b/>
          <w:sz w:val="20"/>
          <w:szCs w:val="20"/>
        </w:rPr>
        <w:t xml:space="preserve">Ár – Súlyszám: </w:t>
      </w:r>
      <w:r w:rsidR="00AA56C4" w:rsidRPr="00C23970">
        <w:rPr>
          <w:rFonts w:ascii="Calibri" w:hAnsi="Calibri"/>
          <w:b/>
          <w:sz w:val="20"/>
          <w:szCs w:val="20"/>
        </w:rPr>
        <w:t>2</w:t>
      </w:r>
      <w:r w:rsidR="00AA56C4">
        <w:rPr>
          <w:rFonts w:ascii="Calibri" w:hAnsi="Calibri"/>
          <w:b/>
          <w:sz w:val="20"/>
          <w:szCs w:val="20"/>
        </w:rPr>
        <w:t>97</w:t>
      </w:r>
    </w:p>
    <w:p w14:paraId="6A84F325" w14:textId="54DB5D29" w:rsidR="00FD42D0" w:rsidRPr="00FD42D0" w:rsidRDefault="00FD42D0" w:rsidP="00FD42D0">
      <w:pPr>
        <w:tabs>
          <w:tab w:val="left" w:pos="8289"/>
        </w:tabs>
        <w:ind w:left="0" w:firstLine="0"/>
        <w:rPr>
          <w:rFonts w:ascii="Calibri" w:hAnsi="Calibri"/>
          <w:b/>
          <w:sz w:val="20"/>
          <w:szCs w:val="20"/>
        </w:rPr>
      </w:pPr>
      <w:r w:rsidRPr="00FD42D0">
        <w:rPr>
          <w:rFonts w:ascii="Calibri" w:hAnsi="Calibri"/>
          <w:b/>
          <w:sz w:val="20"/>
          <w:szCs w:val="20"/>
        </w:rPr>
        <w:t>Az ajánlatkérő a legjobb ár-érték arányt megjelenítő értékelési szempontot alkalmazza, amelyek között az ár is sz</w:t>
      </w:r>
      <w:r w:rsidRPr="00FD42D0">
        <w:rPr>
          <w:rFonts w:ascii="Calibri" w:hAnsi="Calibri"/>
          <w:b/>
          <w:sz w:val="20"/>
          <w:szCs w:val="20"/>
        </w:rPr>
        <w:t>e</w:t>
      </w:r>
      <w:r w:rsidRPr="00FD42D0">
        <w:rPr>
          <w:rFonts w:ascii="Calibri" w:hAnsi="Calibri"/>
          <w:b/>
          <w:sz w:val="20"/>
          <w:szCs w:val="20"/>
        </w:rPr>
        <w:t>repel a felhívás II.2.5 pontjaiban foglaltak szerint. A po</w:t>
      </w:r>
      <w:r w:rsidR="006641FE">
        <w:rPr>
          <w:rFonts w:ascii="Calibri" w:hAnsi="Calibri"/>
          <w:b/>
          <w:sz w:val="20"/>
          <w:szCs w:val="20"/>
        </w:rPr>
        <w:t>ntszámok minimuma 0, maximuma 7</w:t>
      </w:r>
      <w:r w:rsidRPr="00FD42D0">
        <w:rPr>
          <w:rFonts w:ascii="Calibri" w:hAnsi="Calibri"/>
          <w:b/>
          <w:sz w:val="20"/>
          <w:szCs w:val="20"/>
        </w:rPr>
        <w:t>, valamennyi részsze</w:t>
      </w:r>
      <w:r w:rsidRPr="00FD42D0">
        <w:rPr>
          <w:rFonts w:ascii="Calibri" w:hAnsi="Calibri"/>
          <w:b/>
          <w:sz w:val="20"/>
          <w:szCs w:val="20"/>
        </w:rPr>
        <w:t>m</w:t>
      </w:r>
      <w:r w:rsidRPr="00FD42D0">
        <w:rPr>
          <w:rFonts w:ascii="Calibri" w:hAnsi="Calibri"/>
          <w:b/>
          <w:sz w:val="20"/>
          <w:szCs w:val="20"/>
        </w:rPr>
        <w:t xml:space="preserve">pont tekintetében. </w:t>
      </w:r>
    </w:p>
    <w:p w14:paraId="0970BDAB" w14:textId="77777777" w:rsidR="00FD42D0" w:rsidRPr="00FD42D0" w:rsidRDefault="00FD42D0" w:rsidP="00FD42D0">
      <w:pPr>
        <w:tabs>
          <w:tab w:val="left" w:pos="8289"/>
        </w:tabs>
        <w:ind w:left="0" w:firstLine="0"/>
        <w:rPr>
          <w:rFonts w:ascii="Calibri" w:hAnsi="Calibri"/>
          <w:b/>
          <w:sz w:val="20"/>
          <w:szCs w:val="20"/>
        </w:rPr>
      </w:pPr>
      <w:r w:rsidRPr="00FD42D0">
        <w:rPr>
          <w:rFonts w:ascii="Calibri" w:hAnsi="Calibri"/>
          <w:b/>
          <w:sz w:val="20"/>
          <w:szCs w:val="20"/>
        </w:rPr>
        <w:t>Az értékelési részszempontok esetében alkalmazott értékelési módszerek az alábbiak:</w:t>
      </w:r>
    </w:p>
    <w:p w14:paraId="7E8AFE7C" w14:textId="307EFE14" w:rsidR="00FD42D0" w:rsidRDefault="00FD42D0" w:rsidP="00FD42D0">
      <w:pPr>
        <w:tabs>
          <w:tab w:val="left" w:pos="8289"/>
        </w:tabs>
        <w:ind w:left="0" w:firstLine="0"/>
        <w:rPr>
          <w:rFonts w:ascii="Calibri" w:hAnsi="Calibri"/>
          <w:b/>
          <w:sz w:val="20"/>
          <w:szCs w:val="20"/>
        </w:rPr>
      </w:pPr>
      <w:r w:rsidRPr="00FD42D0">
        <w:rPr>
          <w:rFonts w:ascii="Calibri" w:hAnsi="Calibri"/>
          <w:b/>
          <w:sz w:val="20"/>
          <w:szCs w:val="20"/>
        </w:rPr>
        <w:t xml:space="preserve">Árra vonatkozó szempont </w:t>
      </w:r>
      <w:r w:rsidR="00A32269">
        <w:rPr>
          <w:rFonts w:ascii="Calibri" w:hAnsi="Calibri"/>
          <w:b/>
          <w:sz w:val="20"/>
          <w:szCs w:val="20"/>
        </w:rPr>
        <w:t xml:space="preserve">minden rész </w:t>
      </w:r>
      <w:r w:rsidRPr="00FD42D0">
        <w:rPr>
          <w:rFonts w:ascii="Calibri" w:hAnsi="Calibri"/>
          <w:b/>
          <w:sz w:val="20"/>
          <w:szCs w:val="20"/>
        </w:rPr>
        <w:t xml:space="preserve">esetében fordított arányosítást, minőségi részszempont esetében abszolút értékelést/pontozást alkalmaz Ajánlatkérő. Ajánlatkérő számára legkedvezőbb ajánlati elem 7 pontot kap, a többi arányosan kevesebbet. </w:t>
      </w:r>
    </w:p>
    <w:p w14:paraId="5141933D" w14:textId="77777777" w:rsidR="00E46FBF" w:rsidRPr="00E46FBF" w:rsidRDefault="00E46FBF" w:rsidP="00E46FBF">
      <w:pPr>
        <w:tabs>
          <w:tab w:val="left" w:pos="8289"/>
        </w:tabs>
        <w:spacing w:before="0"/>
        <w:ind w:left="0" w:firstLine="0"/>
        <w:rPr>
          <w:rFonts w:ascii="Calibri" w:hAnsi="Calibri"/>
          <w:b/>
          <w:sz w:val="20"/>
          <w:szCs w:val="20"/>
        </w:rPr>
      </w:pPr>
    </w:p>
    <w:p w14:paraId="5BBA73AF" w14:textId="77777777" w:rsidR="00E46FBF" w:rsidRPr="00E46FBF" w:rsidRDefault="00E46FBF" w:rsidP="00E46FBF">
      <w:pPr>
        <w:tabs>
          <w:tab w:val="left" w:pos="8289"/>
        </w:tabs>
        <w:spacing w:before="0"/>
        <w:ind w:left="0" w:firstLine="0"/>
        <w:rPr>
          <w:rFonts w:ascii="Calibri" w:hAnsi="Calibri"/>
          <w:b/>
          <w:sz w:val="20"/>
          <w:szCs w:val="20"/>
        </w:rPr>
      </w:pPr>
      <w:r w:rsidRPr="00E46FBF">
        <w:rPr>
          <w:rFonts w:ascii="Calibri" w:hAnsi="Calibri"/>
          <w:b/>
          <w:sz w:val="20"/>
          <w:szCs w:val="20"/>
        </w:rPr>
        <w:t>A pontszámítás részletes leírása az árra vonatkozó szempont esetén (valamennyi résznél):</w:t>
      </w:r>
    </w:p>
    <w:p w14:paraId="1AF4E954" w14:textId="77777777" w:rsidR="00E46FBF" w:rsidRPr="00E46FBF" w:rsidRDefault="00E46FBF" w:rsidP="00E46FBF">
      <w:pPr>
        <w:tabs>
          <w:tab w:val="left" w:pos="8289"/>
        </w:tabs>
        <w:spacing w:before="0"/>
        <w:ind w:left="0" w:firstLine="0"/>
        <w:rPr>
          <w:rFonts w:ascii="Calibri" w:hAnsi="Calibri"/>
          <w:b/>
          <w:sz w:val="20"/>
          <w:szCs w:val="20"/>
        </w:rPr>
      </w:pPr>
    </w:p>
    <w:p w14:paraId="40A7EC72" w14:textId="77777777" w:rsidR="00E46FBF" w:rsidRPr="00E46FBF" w:rsidRDefault="00E46FBF" w:rsidP="00E46FBF">
      <w:pPr>
        <w:suppressAutoHyphens/>
        <w:spacing w:before="0"/>
        <w:ind w:left="0" w:firstLine="0"/>
        <w:rPr>
          <w:rFonts w:ascii="Calibri" w:hAnsi="Calibri" w:cs="Calibri"/>
          <w:sz w:val="20"/>
          <w:szCs w:val="20"/>
        </w:rPr>
      </w:pPr>
      <w:r w:rsidRPr="00E46FBF">
        <w:rPr>
          <w:rFonts w:ascii="Calibri" w:hAnsi="Calibri" w:cs="Calibri"/>
          <w:sz w:val="20"/>
          <w:szCs w:val="20"/>
        </w:rPr>
        <w:t xml:space="preserve">A nyertes ajánlattevő kiválasztására szolgáló értékelési szempontrendszer alkalmazásáról szóló Közbeszerzési Hatóság útmutatója (KÉ 2016. évi 147. szám; 2016. december 21.) 1. sz. melléklet  </w:t>
      </w:r>
      <w:proofErr w:type="gramStart"/>
      <w:r w:rsidRPr="00E46FBF">
        <w:rPr>
          <w:rFonts w:ascii="Calibri" w:hAnsi="Calibri" w:cs="Calibri"/>
          <w:sz w:val="20"/>
          <w:szCs w:val="20"/>
        </w:rPr>
        <w:t>A</w:t>
      </w:r>
      <w:proofErr w:type="gramEnd"/>
      <w:r w:rsidRPr="00E46FBF">
        <w:rPr>
          <w:rFonts w:ascii="Calibri" w:hAnsi="Calibri" w:cs="Calibri"/>
          <w:sz w:val="20"/>
          <w:szCs w:val="20"/>
        </w:rPr>
        <w:t xml:space="preserve">.1.ba) pontjában foglaltak szerinti fordított arányosítás módszere. </w:t>
      </w:r>
    </w:p>
    <w:p w14:paraId="05269C59" w14:textId="77777777" w:rsidR="00E46FBF" w:rsidRPr="00E46FBF" w:rsidRDefault="00E46FBF" w:rsidP="00E46FBF">
      <w:pPr>
        <w:suppressAutoHyphens/>
        <w:spacing w:before="0"/>
        <w:ind w:left="0" w:firstLine="0"/>
        <w:rPr>
          <w:rFonts w:ascii="Calibri" w:hAnsi="Calibri" w:cs="Calibri"/>
          <w:sz w:val="20"/>
          <w:szCs w:val="20"/>
        </w:rPr>
      </w:pPr>
      <w:r w:rsidRPr="00E46FBF">
        <w:rPr>
          <w:rFonts w:ascii="Calibri" w:hAnsi="Calibri" w:cs="Calibri"/>
          <w:sz w:val="20"/>
          <w:szCs w:val="20"/>
        </w:rPr>
        <w:t>A megajánlott legalacsonyabb ellenértékhez viszonyítva fog pontot kapni az adott ajánlat. Ennek megfelelően a legalacsonyabb ellenértéket tartalmazó ajánlat a maximum 7 pontot kapja, a többi Ajánlattevő pontszáma pedig, a következő képlet alapján kerül meghatározásra:</w:t>
      </w:r>
    </w:p>
    <w:p w14:paraId="3548A806" w14:textId="77777777" w:rsidR="00E46FBF" w:rsidRPr="00E46FBF" w:rsidRDefault="00E46FBF" w:rsidP="00E46FBF">
      <w:pPr>
        <w:suppressAutoHyphens/>
        <w:spacing w:before="0"/>
        <w:ind w:left="0" w:firstLine="0"/>
        <w:rPr>
          <w:rFonts w:ascii="Calibri" w:hAnsi="Calibri" w:cs="Calibri"/>
          <w:sz w:val="20"/>
          <w:szCs w:val="20"/>
        </w:rPr>
      </w:pPr>
    </w:p>
    <w:tbl>
      <w:tblPr>
        <w:tblW w:w="0" w:type="auto"/>
        <w:jc w:val="center"/>
        <w:tblBorders>
          <w:top w:val="threeDEmboss" w:sz="12" w:space="0" w:color="auto"/>
          <w:left w:val="threeDEmboss" w:sz="12" w:space="0" w:color="auto"/>
          <w:bottom w:val="threeDEngrave" w:sz="12" w:space="0" w:color="auto"/>
          <w:right w:val="threeDEngrave" w:sz="12" w:space="0" w:color="auto"/>
          <w:insideH w:val="threeDEmboss" w:sz="12" w:space="0" w:color="auto"/>
        </w:tblBorders>
        <w:tblLook w:val="01E0" w:firstRow="1" w:lastRow="1" w:firstColumn="1" w:lastColumn="1" w:noHBand="0" w:noVBand="0"/>
      </w:tblPr>
      <w:tblGrid>
        <w:gridCol w:w="1512"/>
        <w:gridCol w:w="1108"/>
      </w:tblGrid>
      <w:tr w:rsidR="00E46FBF" w:rsidRPr="00E46FBF" w14:paraId="279C39CD" w14:textId="77777777" w:rsidTr="00E46FBF">
        <w:trPr>
          <w:trHeight w:val="1068"/>
          <w:jc w:val="center"/>
        </w:trPr>
        <w:tc>
          <w:tcPr>
            <w:tcW w:w="1512" w:type="dxa"/>
            <w:tcBorders>
              <w:top w:val="threeDEmboss" w:sz="12" w:space="0" w:color="auto"/>
              <w:left w:val="threeDEmboss" w:sz="12" w:space="0" w:color="auto"/>
              <w:bottom w:val="threeDEngrave" w:sz="12" w:space="0" w:color="auto"/>
              <w:right w:val="nil"/>
            </w:tcBorders>
            <w:vAlign w:val="center"/>
            <w:hideMark/>
          </w:tcPr>
          <w:p w14:paraId="3F62AFAB" w14:textId="77777777" w:rsidR="00E46FBF" w:rsidRPr="00E46FBF" w:rsidRDefault="00E46FBF" w:rsidP="00E46FBF">
            <w:pPr>
              <w:tabs>
                <w:tab w:val="num" w:pos="851"/>
              </w:tabs>
              <w:spacing w:before="0"/>
              <w:ind w:left="0" w:firstLine="0"/>
              <w:jc w:val="center"/>
              <w:rPr>
                <w:rFonts w:ascii="Calibri" w:hAnsi="Calibri" w:cs="Calibri"/>
                <w:sz w:val="20"/>
                <w:szCs w:val="20"/>
                <w:u w:val="single"/>
              </w:rPr>
            </w:pPr>
            <w:r w:rsidRPr="00E46FBF">
              <w:rPr>
                <w:rFonts w:ascii="Calibri" w:hAnsi="Calibri" w:cs="Calibri"/>
                <w:sz w:val="20"/>
                <w:szCs w:val="20"/>
                <w:u w:val="single"/>
              </w:rPr>
              <w:t xml:space="preserve"> „A”legjobb</w:t>
            </w:r>
          </w:p>
          <w:p w14:paraId="47FA0385" w14:textId="77777777" w:rsidR="00E46FBF" w:rsidRPr="00E46FBF" w:rsidRDefault="00E46FBF" w:rsidP="00E46FBF">
            <w:pPr>
              <w:tabs>
                <w:tab w:val="num" w:pos="851"/>
              </w:tabs>
              <w:spacing w:before="0"/>
              <w:ind w:left="0" w:firstLine="0"/>
              <w:jc w:val="center"/>
              <w:rPr>
                <w:rFonts w:ascii="Calibri" w:hAnsi="Calibri" w:cs="Calibri"/>
                <w:sz w:val="20"/>
                <w:szCs w:val="20"/>
              </w:rPr>
            </w:pPr>
            <w:r w:rsidRPr="00E46FBF">
              <w:rPr>
                <w:rFonts w:ascii="Calibri" w:hAnsi="Calibri" w:cs="Calibri"/>
                <w:sz w:val="20"/>
                <w:szCs w:val="20"/>
              </w:rPr>
              <w:t xml:space="preserve"> „A”vizsgált</w:t>
            </w:r>
          </w:p>
        </w:tc>
        <w:tc>
          <w:tcPr>
            <w:tcW w:w="1108" w:type="dxa"/>
            <w:tcBorders>
              <w:top w:val="threeDEmboss" w:sz="12" w:space="0" w:color="auto"/>
              <w:left w:val="nil"/>
              <w:bottom w:val="threeDEngrave" w:sz="12" w:space="0" w:color="auto"/>
              <w:right w:val="threeDEngrave" w:sz="12" w:space="0" w:color="auto"/>
            </w:tcBorders>
            <w:vAlign w:val="center"/>
            <w:hideMark/>
          </w:tcPr>
          <w:p w14:paraId="5D65DB55" w14:textId="77777777" w:rsidR="00E46FBF" w:rsidRPr="00E46FBF" w:rsidRDefault="00E46FBF" w:rsidP="00E46FBF">
            <w:pPr>
              <w:tabs>
                <w:tab w:val="num" w:pos="851"/>
              </w:tabs>
              <w:spacing w:before="0"/>
              <w:ind w:left="0" w:firstLine="0"/>
              <w:jc w:val="left"/>
              <w:rPr>
                <w:rFonts w:ascii="Calibri" w:hAnsi="Calibri" w:cs="Calibri"/>
                <w:sz w:val="20"/>
                <w:szCs w:val="20"/>
              </w:rPr>
            </w:pPr>
            <w:r w:rsidRPr="00E46FBF">
              <w:rPr>
                <w:rFonts w:ascii="Calibri" w:hAnsi="Calibri" w:cs="Calibri"/>
                <w:sz w:val="20"/>
                <w:szCs w:val="20"/>
              </w:rPr>
              <w:t xml:space="preserve"> x 7+0</w:t>
            </w:r>
          </w:p>
        </w:tc>
      </w:tr>
    </w:tbl>
    <w:p w14:paraId="2F6232DC" w14:textId="77777777" w:rsidR="00E46FBF" w:rsidRPr="00E46FBF" w:rsidRDefault="00E46FBF" w:rsidP="00E46FBF">
      <w:pPr>
        <w:tabs>
          <w:tab w:val="num" w:pos="851"/>
        </w:tabs>
        <w:ind w:left="0" w:firstLine="0"/>
        <w:rPr>
          <w:rFonts w:ascii="Calibri" w:hAnsi="Calibri" w:cs="Calibri"/>
          <w:b/>
          <w:sz w:val="20"/>
          <w:szCs w:val="20"/>
        </w:rPr>
      </w:pPr>
      <w:proofErr w:type="gramStart"/>
      <w:r w:rsidRPr="00E46FBF">
        <w:rPr>
          <w:rFonts w:ascii="Calibri" w:hAnsi="Calibri" w:cs="Calibri"/>
          <w:b/>
          <w:sz w:val="20"/>
          <w:szCs w:val="20"/>
        </w:rPr>
        <w:t>ahol</w:t>
      </w:r>
      <w:proofErr w:type="gramEnd"/>
      <w:r w:rsidRPr="00E46FBF">
        <w:rPr>
          <w:rFonts w:ascii="Calibri" w:hAnsi="Calibri" w:cs="Calibri"/>
          <w:b/>
          <w:sz w:val="20"/>
          <w:szCs w:val="20"/>
        </w:rPr>
        <w:t>:</w:t>
      </w:r>
    </w:p>
    <w:p w14:paraId="6545DD0A" w14:textId="77777777" w:rsidR="00E46FBF" w:rsidRPr="00E46FBF" w:rsidRDefault="00E46FBF" w:rsidP="00E46FBF">
      <w:pPr>
        <w:tabs>
          <w:tab w:val="num" w:pos="851"/>
        </w:tabs>
        <w:ind w:left="425" w:firstLine="709"/>
        <w:rPr>
          <w:rFonts w:ascii="Calibri" w:hAnsi="Calibri" w:cs="Calibri"/>
          <w:sz w:val="20"/>
          <w:szCs w:val="20"/>
        </w:rPr>
      </w:pPr>
      <w:r w:rsidRPr="00E46FBF">
        <w:rPr>
          <w:rFonts w:ascii="Calibri" w:hAnsi="Calibri" w:cs="Calibri"/>
          <w:sz w:val="20"/>
          <w:szCs w:val="20"/>
        </w:rPr>
        <w:t>„A”legjobb: a legelőnyösebb ajánlat tartalmi eleme</w:t>
      </w:r>
    </w:p>
    <w:p w14:paraId="443DAE89" w14:textId="77777777" w:rsidR="00E46FBF" w:rsidRPr="00E46FBF" w:rsidRDefault="00E46FBF" w:rsidP="00E46FBF">
      <w:pPr>
        <w:tabs>
          <w:tab w:val="left" w:pos="8289"/>
        </w:tabs>
        <w:ind w:left="1134" w:hanging="1134"/>
        <w:rPr>
          <w:rFonts w:ascii="Calibri" w:hAnsi="Calibri"/>
          <w:b/>
          <w:sz w:val="20"/>
          <w:szCs w:val="20"/>
        </w:rPr>
      </w:pPr>
      <w:r w:rsidRPr="00E46FBF">
        <w:rPr>
          <w:rFonts w:ascii="Calibri" w:hAnsi="Calibri" w:cs="Calibri"/>
          <w:b/>
          <w:sz w:val="20"/>
          <w:szCs w:val="20"/>
        </w:rPr>
        <w:tab/>
        <w:t>„</w:t>
      </w:r>
      <w:r w:rsidRPr="00E46FBF">
        <w:rPr>
          <w:rFonts w:ascii="Calibri" w:hAnsi="Calibri" w:cs="Calibri"/>
          <w:sz w:val="20"/>
          <w:szCs w:val="20"/>
        </w:rPr>
        <w:t>A”vizsgált: a vizsgált ajánlat tartalmi eleme</w:t>
      </w:r>
    </w:p>
    <w:p w14:paraId="533E5C4D" w14:textId="60D14A1C" w:rsidR="00E46FBF" w:rsidRDefault="00452182" w:rsidP="00E46FBF">
      <w:pPr>
        <w:tabs>
          <w:tab w:val="left" w:pos="8289"/>
        </w:tabs>
        <w:spacing w:before="0"/>
        <w:ind w:left="1134" w:hanging="1134"/>
        <w:rPr>
          <w:rFonts w:ascii="Calibri" w:hAnsi="Calibri"/>
          <w:b/>
          <w:sz w:val="20"/>
          <w:szCs w:val="20"/>
        </w:rPr>
      </w:pPr>
      <w:r>
        <w:rPr>
          <w:rFonts w:ascii="Calibri" w:hAnsi="Calibri"/>
          <w:b/>
          <w:sz w:val="20"/>
          <w:szCs w:val="20"/>
        </w:rPr>
        <w:t>Jótállás esetén kizárólag egész számú hónap megajánlására van lehetőség!</w:t>
      </w:r>
    </w:p>
    <w:p w14:paraId="3AB8205F" w14:textId="77777777" w:rsidR="00452182" w:rsidRDefault="00452182" w:rsidP="00E46FBF">
      <w:pPr>
        <w:tabs>
          <w:tab w:val="left" w:pos="8289"/>
        </w:tabs>
        <w:spacing w:before="0"/>
        <w:ind w:left="1134" w:hanging="1134"/>
        <w:rPr>
          <w:rFonts w:ascii="Calibri" w:hAnsi="Calibri"/>
          <w:b/>
          <w:sz w:val="20"/>
          <w:szCs w:val="20"/>
        </w:rPr>
      </w:pPr>
    </w:p>
    <w:p w14:paraId="0D5D98D0" w14:textId="77777777" w:rsidR="00E46FBF" w:rsidRPr="00E46FBF" w:rsidRDefault="00E46FBF" w:rsidP="00E46FBF">
      <w:pPr>
        <w:tabs>
          <w:tab w:val="left" w:pos="8289"/>
        </w:tabs>
        <w:spacing w:before="0"/>
        <w:ind w:left="1134" w:hanging="1134"/>
        <w:rPr>
          <w:rFonts w:ascii="Calibri" w:hAnsi="Calibri"/>
          <w:b/>
          <w:sz w:val="20"/>
          <w:szCs w:val="20"/>
        </w:rPr>
      </w:pPr>
      <w:r w:rsidRPr="00E46FBF">
        <w:rPr>
          <w:rFonts w:ascii="Calibri" w:hAnsi="Calibri"/>
          <w:b/>
          <w:sz w:val="20"/>
          <w:szCs w:val="20"/>
        </w:rPr>
        <w:t>A pontszámítás részletes leírása a jótállásra vonatkozó szempont esetén (valamennyi résznél):</w:t>
      </w:r>
    </w:p>
    <w:p w14:paraId="5ABC0B46" w14:textId="77777777" w:rsidR="00E46FBF" w:rsidRPr="00E46FBF" w:rsidRDefault="00E46FBF" w:rsidP="00E46FBF">
      <w:pPr>
        <w:tabs>
          <w:tab w:val="left" w:pos="8289"/>
        </w:tabs>
        <w:spacing w:before="0"/>
        <w:ind w:left="1134" w:hanging="1134"/>
        <w:rPr>
          <w:rFonts w:ascii="Calibri" w:hAnsi="Calibri"/>
          <w:b/>
          <w:sz w:val="20"/>
          <w:szCs w:val="20"/>
        </w:rPr>
      </w:pPr>
    </w:p>
    <w:p w14:paraId="7B09609B" w14:textId="77777777" w:rsidR="00E46FBF" w:rsidRPr="00E46FBF" w:rsidRDefault="00E46FBF" w:rsidP="00E46FBF">
      <w:pPr>
        <w:suppressAutoHyphens/>
        <w:spacing w:before="0"/>
        <w:ind w:left="0" w:firstLine="0"/>
        <w:rPr>
          <w:rFonts w:ascii="Calibri" w:hAnsi="Calibri" w:cs="Calibri"/>
          <w:sz w:val="20"/>
          <w:szCs w:val="20"/>
        </w:rPr>
      </w:pPr>
      <w:r w:rsidRPr="00E46FBF">
        <w:rPr>
          <w:rFonts w:ascii="Calibri" w:hAnsi="Calibri" w:cs="Calibri"/>
          <w:sz w:val="20"/>
          <w:szCs w:val="20"/>
        </w:rPr>
        <w:t xml:space="preserve">A nyertes ajánlattevő kiválasztására szolgáló értékelési szempontrendszer alkalmazásáról szóló Közbeszerzési Hatóság útmutatója (KÉ 2016. évi 147. szám; 2016. december 21.) 1. sz. melléklet  </w:t>
      </w:r>
      <w:proofErr w:type="gramStart"/>
      <w:r w:rsidRPr="00E46FBF">
        <w:rPr>
          <w:rFonts w:ascii="Calibri" w:hAnsi="Calibri" w:cs="Calibri"/>
          <w:sz w:val="20"/>
          <w:szCs w:val="20"/>
        </w:rPr>
        <w:t>A</w:t>
      </w:r>
      <w:proofErr w:type="gramEnd"/>
      <w:r w:rsidRPr="00E46FBF">
        <w:rPr>
          <w:rFonts w:ascii="Calibri" w:hAnsi="Calibri" w:cs="Calibri"/>
          <w:sz w:val="20"/>
          <w:szCs w:val="20"/>
        </w:rPr>
        <w:t xml:space="preserve">.1.bb) pontjában foglaltak szerinti egyenes arányosítás módszere. </w:t>
      </w:r>
    </w:p>
    <w:p w14:paraId="31CC14E4" w14:textId="77777777" w:rsidR="00E46FBF" w:rsidRPr="00E46FBF" w:rsidRDefault="00E46FBF" w:rsidP="00E46FBF">
      <w:pPr>
        <w:suppressAutoHyphens/>
        <w:spacing w:before="0"/>
        <w:ind w:left="0" w:firstLine="0"/>
        <w:rPr>
          <w:rFonts w:ascii="Calibri" w:hAnsi="Calibri" w:cs="Calibri"/>
          <w:sz w:val="20"/>
          <w:szCs w:val="20"/>
        </w:rPr>
      </w:pPr>
      <w:r w:rsidRPr="00E46FBF">
        <w:rPr>
          <w:rFonts w:ascii="Calibri" w:hAnsi="Calibri" w:cs="Calibri"/>
          <w:sz w:val="20"/>
          <w:szCs w:val="20"/>
        </w:rPr>
        <w:t>A megajánlott legmagasabb értékhez viszonyítva fog pontot kapni az adott ajánlat, azzal, hogy ajánlatkérő a legkedvezőbb szintnek megfelelő értéket veszi figyelembe a pontszámok meghatározásánál, amennyiben a megajánlás eléri vagy meghaladja az adott ajánlati elem legkedvezőbbként értékelt szintjét. Ennek megfelelően a legkedvezőbbként értékelt szintet elérő vagy meghaladó megajánlás egyaránt a maximum 7 pontot kapja, a többi Ajánlattevő pontszáma pedig, a következő képlet alapján kerül meghatározásra:</w:t>
      </w:r>
    </w:p>
    <w:p w14:paraId="7D4A4EF5" w14:textId="77777777" w:rsidR="00E46FBF" w:rsidRPr="00E46FBF" w:rsidRDefault="00E46FBF" w:rsidP="00E46FBF">
      <w:pPr>
        <w:suppressAutoHyphens/>
        <w:spacing w:before="0"/>
        <w:ind w:left="0" w:firstLine="0"/>
        <w:rPr>
          <w:rFonts w:ascii="Calibri" w:hAnsi="Calibri" w:cs="Calibri"/>
          <w:sz w:val="20"/>
          <w:szCs w:val="20"/>
        </w:rPr>
      </w:pPr>
    </w:p>
    <w:tbl>
      <w:tblPr>
        <w:tblW w:w="0" w:type="auto"/>
        <w:jc w:val="center"/>
        <w:tblBorders>
          <w:top w:val="threeDEmboss" w:sz="12" w:space="0" w:color="auto"/>
          <w:left w:val="threeDEmboss" w:sz="12" w:space="0" w:color="auto"/>
          <w:bottom w:val="threeDEngrave" w:sz="12" w:space="0" w:color="auto"/>
          <w:right w:val="threeDEngrave" w:sz="12" w:space="0" w:color="auto"/>
          <w:insideH w:val="threeDEmboss" w:sz="12" w:space="0" w:color="auto"/>
        </w:tblBorders>
        <w:tblLook w:val="01E0" w:firstRow="1" w:lastRow="1" w:firstColumn="1" w:lastColumn="1" w:noHBand="0" w:noVBand="0"/>
      </w:tblPr>
      <w:tblGrid>
        <w:gridCol w:w="1943"/>
        <w:gridCol w:w="1108"/>
      </w:tblGrid>
      <w:tr w:rsidR="00E46FBF" w:rsidRPr="00E46FBF" w14:paraId="4F674FB7" w14:textId="77777777" w:rsidTr="00E46FBF">
        <w:trPr>
          <w:trHeight w:val="1068"/>
          <w:jc w:val="center"/>
        </w:trPr>
        <w:tc>
          <w:tcPr>
            <w:tcW w:w="1512" w:type="dxa"/>
            <w:tcBorders>
              <w:top w:val="threeDEmboss" w:sz="12" w:space="0" w:color="auto"/>
              <w:left w:val="threeDEmboss" w:sz="12" w:space="0" w:color="auto"/>
              <w:bottom w:val="threeDEngrave" w:sz="12" w:space="0" w:color="auto"/>
              <w:right w:val="nil"/>
            </w:tcBorders>
            <w:vAlign w:val="center"/>
            <w:hideMark/>
          </w:tcPr>
          <w:p w14:paraId="571DD303" w14:textId="6A14010D" w:rsidR="0031022A" w:rsidRDefault="0031022A" w:rsidP="0031022A">
            <w:pPr>
              <w:tabs>
                <w:tab w:val="num" w:pos="851"/>
              </w:tabs>
              <w:spacing w:before="0"/>
              <w:ind w:left="0" w:firstLine="0"/>
              <w:jc w:val="center"/>
              <w:rPr>
                <w:rFonts w:ascii="Calibri" w:hAnsi="Calibri" w:cs="Calibri"/>
                <w:sz w:val="20"/>
                <w:szCs w:val="20"/>
                <w:u w:val="single"/>
              </w:rPr>
            </w:pPr>
            <w:r>
              <w:rPr>
                <w:rFonts w:ascii="Calibri" w:hAnsi="Calibri" w:cs="Calibri"/>
                <w:sz w:val="20"/>
                <w:szCs w:val="20"/>
                <w:u w:val="single"/>
              </w:rPr>
              <w:t>„A”</w:t>
            </w:r>
            <w:proofErr w:type="gramStart"/>
            <w:r>
              <w:rPr>
                <w:rFonts w:ascii="Calibri" w:hAnsi="Calibri" w:cs="Calibri"/>
                <w:sz w:val="20"/>
                <w:szCs w:val="20"/>
                <w:u w:val="single"/>
              </w:rPr>
              <w:t>legjobb</w:t>
            </w:r>
            <w:r w:rsidR="00E46FBF" w:rsidRPr="00E46FBF">
              <w:rPr>
                <w:rFonts w:ascii="Calibri" w:hAnsi="Calibri" w:cs="Calibri"/>
                <w:sz w:val="20"/>
                <w:szCs w:val="20"/>
                <w:u w:val="single"/>
              </w:rPr>
              <w:t>(</w:t>
            </w:r>
            <w:proofErr w:type="gramEnd"/>
            <w:r>
              <w:rPr>
                <w:rFonts w:ascii="Calibri" w:hAnsi="Calibri" w:cs="Calibri"/>
                <w:sz w:val="20"/>
                <w:szCs w:val="20"/>
                <w:u w:val="single"/>
              </w:rPr>
              <w:t>36</w:t>
            </w:r>
            <w:r w:rsidR="00E46FBF" w:rsidRPr="00E46FBF">
              <w:rPr>
                <w:rFonts w:ascii="Calibri" w:hAnsi="Calibri" w:cs="Calibri"/>
                <w:sz w:val="20"/>
                <w:szCs w:val="20"/>
                <w:u w:val="single"/>
              </w:rPr>
              <w:t>hónap)</w:t>
            </w:r>
          </w:p>
          <w:p w14:paraId="26C40EEE" w14:textId="1C79522D" w:rsidR="00E46FBF" w:rsidRPr="00E46FBF" w:rsidRDefault="00E46FBF" w:rsidP="0031022A">
            <w:pPr>
              <w:tabs>
                <w:tab w:val="num" w:pos="851"/>
              </w:tabs>
              <w:spacing w:before="0"/>
              <w:ind w:left="0" w:firstLine="0"/>
              <w:jc w:val="center"/>
              <w:rPr>
                <w:rFonts w:ascii="Calibri" w:hAnsi="Calibri" w:cs="Calibri"/>
                <w:sz w:val="20"/>
                <w:szCs w:val="20"/>
              </w:rPr>
            </w:pPr>
            <w:r w:rsidRPr="00E46FBF">
              <w:rPr>
                <w:rFonts w:ascii="Calibri" w:hAnsi="Calibri" w:cs="Calibri"/>
                <w:sz w:val="20"/>
                <w:szCs w:val="20"/>
              </w:rPr>
              <w:t>„A”vizsgál</w:t>
            </w:r>
            <w:r w:rsidRPr="00E46FBF">
              <w:rPr>
                <w:rFonts w:ascii="Calibri" w:hAnsi="Calibri" w:cs="Calibri"/>
                <w:b/>
                <w:sz w:val="20"/>
                <w:szCs w:val="20"/>
              </w:rPr>
              <w:t>t</w:t>
            </w:r>
          </w:p>
        </w:tc>
        <w:tc>
          <w:tcPr>
            <w:tcW w:w="1108" w:type="dxa"/>
            <w:tcBorders>
              <w:top w:val="threeDEmboss" w:sz="12" w:space="0" w:color="auto"/>
              <w:left w:val="nil"/>
              <w:bottom w:val="threeDEngrave" w:sz="12" w:space="0" w:color="auto"/>
              <w:right w:val="threeDEngrave" w:sz="12" w:space="0" w:color="auto"/>
            </w:tcBorders>
            <w:vAlign w:val="center"/>
            <w:hideMark/>
          </w:tcPr>
          <w:p w14:paraId="4A7D991A" w14:textId="77777777" w:rsidR="00E46FBF" w:rsidRPr="00E46FBF" w:rsidRDefault="00E46FBF" w:rsidP="00E46FBF">
            <w:pPr>
              <w:tabs>
                <w:tab w:val="num" w:pos="851"/>
              </w:tabs>
              <w:spacing w:before="0"/>
              <w:ind w:left="0" w:firstLine="0"/>
              <w:jc w:val="left"/>
              <w:rPr>
                <w:rFonts w:ascii="Calibri" w:hAnsi="Calibri" w:cs="Calibri"/>
                <w:sz w:val="20"/>
                <w:szCs w:val="20"/>
              </w:rPr>
            </w:pPr>
            <w:r w:rsidRPr="00E46FBF">
              <w:rPr>
                <w:rFonts w:ascii="Calibri" w:hAnsi="Calibri" w:cs="Calibri"/>
                <w:sz w:val="20"/>
                <w:szCs w:val="20"/>
              </w:rPr>
              <w:t xml:space="preserve"> x 7+0</w:t>
            </w:r>
          </w:p>
        </w:tc>
      </w:tr>
    </w:tbl>
    <w:p w14:paraId="4969EE14" w14:textId="77777777" w:rsidR="00E46FBF" w:rsidRPr="00E46FBF" w:rsidRDefault="00E46FBF" w:rsidP="00E46FBF">
      <w:pPr>
        <w:tabs>
          <w:tab w:val="num" w:pos="851"/>
        </w:tabs>
        <w:ind w:left="0" w:firstLine="0"/>
        <w:rPr>
          <w:rFonts w:ascii="Calibri" w:hAnsi="Calibri" w:cs="Calibri"/>
          <w:b/>
          <w:sz w:val="20"/>
          <w:szCs w:val="20"/>
        </w:rPr>
      </w:pPr>
      <w:proofErr w:type="gramStart"/>
      <w:r w:rsidRPr="00E46FBF">
        <w:rPr>
          <w:rFonts w:ascii="Calibri" w:hAnsi="Calibri" w:cs="Calibri"/>
          <w:b/>
          <w:sz w:val="20"/>
          <w:szCs w:val="20"/>
        </w:rPr>
        <w:t>ahol</w:t>
      </w:r>
      <w:proofErr w:type="gramEnd"/>
      <w:r w:rsidRPr="00E46FBF">
        <w:rPr>
          <w:rFonts w:ascii="Calibri" w:hAnsi="Calibri" w:cs="Calibri"/>
          <w:b/>
          <w:sz w:val="20"/>
          <w:szCs w:val="20"/>
        </w:rPr>
        <w:t>:</w:t>
      </w:r>
    </w:p>
    <w:p w14:paraId="2E01CB70" w14:textId="77777777" w:rsidR="0031022A" w:rsidRDefault="00E46FBF" w:rsidP="00E46FBF">
      <w:pPr>
        <w:tabs>
          <w:tab w:val="num" w:pos="851"/>
        </w:tabs>
        <w:spacing w:before="0"/>
        <w:ind w:left="0" w:firstLine="1134"/>
        <w:rPr>
          <w:rFonts w:ascii="Calibri" w:hAnsi="Calibri" w:cs="Calibri"/>
          <w:sz w:val="20"/>
          <w:szCs w:val="20"/>
        </w:rPr>
      </w:pPr>
      <w:r w:rsidRPr="00E46FBF">
        <w:rPr>
          <w:rFonts w:ascii="Calibri" w:hAnsi="Calibri" w:cs="Calibri"/>
          <w:sz w:val="20"/>
          <w:szCs w:val="20"/>
        </w:rPr>
        <w:t xml:space="preserve">„A”legjobb: a legelőnyösebb ajánlat tartalmi </w:t>
      </w:r>
      <w:r>
        <w:rPr>
          <w:rFonts w:ascii="Calibri" w:hAnsi="Calibri" w:cs="Calibri"/>
          <w:sz w:val="20"/>
          <w:szCs w:val="20"/>
        </w:rPr>
        <w:t>eleme (36</w:t>
      </w:r>
      <w:r w:rsidRPr="00E46FBF">
        <w:rPr>
          <w:rFonts w:ascii="Calibri" w:hAnsi="Calibri" w:cs="Calibri"/>
          <w:sz w:val="20"/>
          <w:szCs w:val="20"/>
        </w:rPr>
        <w:t xml:space="preserve"> hónap)</w:t>
      </w:r>
    </w:p>
    <w:p w14:paraId="7FDF63DB" w14:textId="42692784" w:rsidR="00E46FBF" w:rsidRPr="00E46FBF" w:rsidRDefault="00E46FBF" w:rsidP="0031022A">
      <w:pPr>
        <w:tabs>
          <w:tab w:val="num" w:pos="851"/>
        </w:tabs>
        <w:spacing w:before="0"/>
        <w:ind w:left="0" w:firstLine="1134"/>
        <w:rPr>
          <w:rFonts w:ascii="Calibri" w:hAnsi="Calibri" w:cs="Calibri"/>
          <w:sz w:val="20"/>
          <w:szCs w:val="20"/>
        </w:rPr>
      </w:pPr>
      <w:r w:rsidRPr="00E46FBF">
        <w:rPr>
          <w:rFonts w:ascii="Calibri" w:hAnsi="Calibri" w:cs="Calibri"/>
          <w:sz w:val="20"/>
          <w:szCs w:val="20"/>
        </w:rPr>
        <w:t>„A”vizsgált: a vizsgált ajánlat tartalmi eleme</w:t>
      </w:r>
    </w:p>
    <w:p w14:paraId="3806CCA8" w14:textId="77777777" w:rsidR="00E46FBF" w:rsidRPr="00E46FBF" w:rsidRDefault="00E46FBF" w:rsidP="00E46FBF">
      <w:pPr>
        <w:tabs>
          <w:tab w:val="left" w:pos="8289"/>
        </w:tabs>
        <w:ind w:left="0" w:firstLine="0"/>
        <w:rPr>
          <w:rFonts w:ascii="Calibri" w:hAnsi="Calibri"/>
          <w:b/>
          <w:sz w:val="20"/>
          <w:szCs w:val="20"/>
        </w:rPr>
      </w:pPr>
      <w:r w:rsidRPr="00E46FBF">
        <w:rPr>
          <w:rFonts w:ascii="Calibri" w:hAnsi="Calibri"/>
          <w:b/>
          <w:sz w:val="20"/>
          <w:szCs w:val="20"/>
        </w:rPr>
        <w:t>A pontszámítás részletes leírása a minőségi értékelési (</w:t>
      </w:r>
      <w:proofErr w:type="spellStart"/>
      <w:r w:rsidRPr="00E46FBF">
        <w:rPr>
          <w:rFonts w:ascii="Calibri" w:hAnsi="Calibri"/>
          <w:b/>
          <w:sz w:val="20"/>
          <w:szCs w:val="20"/>
        </w:rPr>
        <w:t>al</w:t>
      </w:r>
      <w:proofErr w:type="spellEnd"/>
      <w:proofErr w:type="gramStart"/>
      <w:r w:rsidRPr="00E46FBF">
        <w:rPr>
          <w:rFonts w:ascii="Calibri" w:hAnsi="Calibri"/>
          <w:b/>
          <w:sz w:val="20"/>
          <w:szCs w:val="20"/>
        </w:rPr>
        <w:t>)szempontok</w:t>
      </w:r>
      <w:proofErr w:type="gramEnd"/>
      <w:r w:rsidRPr="00E46FBF">
        <w:rPr>
          <w:rFonts w:ascii="Calibri" w:hAnsi="Calibri"/>
          <w:b/>
          <w:sz w:val="20"/>
          <w:szCs w:val="20"/>
        </w:rPr>
        <w:t xml:space="preserve"> esetén:</w:t>
      </w:r>
    </w:p>
    <w:p w14:paraId="77E62BDC" w14:textId="77777777" w:rsidR="00E46FBF" w:rsidRPr="00E46FBF" w:rsidRDefault="00E46FBF" w:rsidP="00E46FBF">
      <w:pPr>
        <w:suppressAutoHyphens/>
        <w:spacing w:before="0"/>
        <w:ind w:left="0" w:firstLine="0"/>
        <w:rPr>
          <w:rFonts w:ascii="Calibri" w:hAnsi="Calibri" w:cs="Calibri"/>
          <w:b/>
          <w:sz w:val="20"/>
          <w:szCs w:val="20"/>
        </w:rPr>
      </w:pPr>
    </w:p>
    <w:p w14:paraId="542D872A" w14:textId="4BBE38A0" w:rsidR="00E46FBF" w:rsidRPr="00E46FBF" w:rsidRDefault="00E46FBF" w:rsidP="00E46FBF">
      <w:pPr>
        <w:suppressAutoHyphens/>
        <w:spacing w:before="0"/>
        <w:ind w:left="0" w:firstLine="0"/>
        <w:rPr>
          <w:rFonts w:ascii="Calibri" w:hAnsi="Calibri" w:cs="Calibri"/>
          <w:sz w:val="20"/>
          <w:szCs w:val="20"/>
        </w:rPr>
      </w:pPr>
      <w:r w:rsidRPr="00E46FBF">
        <w:rPr>
          <w:rFonts w:ascii="Calibri" w:hAnsi="Calibri" w:cs="Calibri"/>
          <w:sz w:val="20"/>
          <w:szCs w:val="20"/>
        </w:rPr>
        <w:t xml:space="preserve">A megajánlott legmagasabb értékhez viszonyítva fog pontot kapni az adott ajánlat, azzal, hogy ajánlatkérő a legkedvezőbb szintnek megfelelő értéket veszi figyelembe a pontszámok meghatározásánál, amennyiben a megajánlás eléri vagy meghaladja az adott ajánlati elem legkedvezőbbként értékelt szintjét. </w:t>
      </w:r>
      <w:r w:rsidR="00EA5A61">
        <w:rPr>
          <w:rFonts w:ascii="Calibri" w:hAnsi="Calibri" w:cs="Calibri"/>
          <w:sz w:val="20"/>
          <w:szCs w:val="20"/>
        </w:rPr>
        <w:t>A tárgyi értékelési (</w:t>
      </w:r>
      <w:proofErr w:type="spellStart"/>
      <w:r w:rsidR="00EA5A61">
        <w:rPr>
          <w:rFonts w:ascii="Calibri" w:hAnsi="Calibri" w:cs="Calibri"/>
          <w:sz w:val="20"/>
          <w:szCs w:val="20"/>
        </w:rPr>
        <w:t>al</w:t>
      </w:r>
      <w:proofErr w:type="spellEnd"/>
      <w:proofErr w:type="gramStart"/>
      <w:r w:rsidR="00EA5A61">
        <w:rPr>
          <w:rFonts w:ascii="Calibri" w:hAnsi="Calibri" w:cs="Calibri"/>
          <w:sz w:val="20"/>
          <w:szCs w:val="20"/>
        </w:rPr>
        <w:t>)szempont</w:t>
      </w:r>
      <w:proofErr w:type="gramEnd"/>
      <w:r w:rsidR="00EA5A61">
        <w:rPr>
          <w:rFonts w:ascii="Calibri" w:hAnsi="Calibri" w:cs="Calibri"/>
          <w:sz w:val="20"/>
          <w:szCs w:val="20"/>
        </w:rPr>
        <w:t xml:space="preserve"> tekintetében a legkedvezőtlenebb (érvényességi küszöböt jelentő) értéket tartalmazó ajánlat az értékelés során adható pontszám alsó határával megegyező pontszámot kap. </w:t>
      </w:r>
      <w:r w:rsidRPr="00E46FBF">
        <w:rPr>
          <w:rFonts w:ascii="Calibri" w:hAnsi="Calibri" w:cs="Calibri"/>
          <w:sz w:val="20"/>
          <w:szCs w:val="20"/>
        </w:rPr>
        <w:t>Ennek megfelelően a legkedvezőbbként értékelt szintet elérő vagy meghaladó megajánlás egyaránt a maximum 7 pontot kapja, a többi Ajánlattevő pontszáma pedig, a következő képlet alapján kerül meghatározásra:</w:t>
      </w:r>
    </w:p>
    <w:p w14:paraId="71A733FE" w14:textId="77777777" w:rsidR="00E46FBF" w:rsidRPr="00E46FBF" w:rsidRDefault="00E46FBF" w:rsidP="00E46FBF">
      <w:pPr>
        <w:suppressAutoHyphens/>
        <w:spacing w:before="0"/>
        <w:ind w:left="0" w:firstLine="0"/>
        <w:rPr>
          <w:rFonts w:ascii="Calibri" w:hAnsi="Calibri" w:cs="Calibri"/>
          <w:sz w:val="20"/>
          <w:szCs w:val="20"/>
        </w:rPr>
      </w:pPr>
    </w:p>
    <w:p w14:paraId="36827A08" w14:textId="77777777" w:rsidR="00E46FBF" w:rsidRPr="00E46FBF" w:rsidRDefault="00E46FBF" w:rsidP="00E46FBF">
      <w:pPr>
        <w:suppressAutoHyphens/>
        <w:spacing w:before="0"/>
        <w:ind w:left="0" w:firstLine="0"/>
        <w:rPr>
          <w:rFonts w:ascii="Calibri" w:hAnsi="Calibri" w:cs="Calibri"/>
          <w:sz w:val="20"/>
          <w:szCs w:val="20"/>
        </w:rPr>
      </w:pPr>
      <w:r w:rsidRPr="00E46FBF">
        <w:rPr>
          <w:rFonts w:ascii="Calibri" w:hAnsi="Calibri" w:cs="Calibri"/>
          <w:sz w:val="20"/>
          <w:szCs w:val="20"/>
        </w:rPr>
        <w:tab/>
        <w:t>„P”vizsgált = („</w:t>
      </w:r>
      <w:proofErr w:type="gramStart"/>
      <w:r w:rsidRPr="00E46FBF">
        <w:rPr>
          <w:rFonts w:ascii="Calibri" w:hAnsi="Calibri" w:cs="Calibri"/>
          <w:sz w:val="20"/>
          <w:szCs w:val="20"/>
        </w:rPr>
        <w:t>A</w:t>
      </w:r>
      <w:proofErr w:type="gramEnd"/>
      <w:r w:rsidRPr="00E46FBF">
        <w:rPr>
          <w:rFonts w:ascii="Calibri" w:hAnsi="Calibri" w:cs="Calibri"/>
          <w:sz w:val="20"/>
          <w:szCs w:val="20"/>
        </w:rPr>
        <w:t>”vizsgált – „A”legkedvezőtlenebb) / („A”legkedvezőbb – „A”legkedvezőtlenebb) x 7 + 0</w:t>
      </w:r>
    </w:p>
    <w:p w14:paraId="469047F8" w14:textId="77777777" w:rsidR="00E46FBF" w:rsidRPr="00E46FBF" w:rsidRDefault="00E46FBF" w:rsidP="00E46FBF">
      <w:pPr>
        <w:tabs>
          <w:tab w:val="num" w:pos="851"/>
        </w:tabs>
        <w:rPr>
          <w:rFonts w:ascii="Calibri" w:hAnsi="Calibri" w:cs="Calibri"/>
          <w:sz w:val="20"/>
          <w:szCs w:val="20"/>
        </w:rPr>
      </w:pPr>
      <w:proofErr w:type="gramStart"/>
      <w:r w:rsidRPr="00E46FBF">
        <w:rPr>
          <w:rFonts w:ascii="Calibri" w:hAnsi="Calibri" w:cs="Calibri"/>
          <w:sz w:val="20"/>
          <w:szCs w:val="20"/>
        </w:rPr>
        <w:t>ahol</w:t>
      </w:r>
      <w:proofErr w:type="gramEnd"/>
      <w:r w:rsidRPr="00E46FBF">
        <w:rPr>
          <w:rFonts w:ascii="Calibri" w:hAnsi="Calibri" w:cs="Calibri"/>
          <w:sz w:val="20"/>
          <w:szCs w:val="20"/>
        </w:rPr>
        <w:t>:</w:t>
      </w:r>
    </w:p>
    <w:p w14:paraId="2825BE60" w14:textId="77777777" w:rsidR="00E46FBF" w:rsidRPr="00E46FBF" w:rsidRDefault="00E46FBF" w:rsidP="00E46FBF">
      <w:pPr>
        <w:tabs>
          <w:tab w:val="num" w:pos="851"/>
        </w:tabs>
        <w:ind w:left="425" w:firstLine="652"/>
        <w:rPr>
          <w:rFonts w:ascii="Calibri" w:hAnsi="Calibri" w:cs="Calibri"/>
          <w:sz w:val="20"/>
          <w:szCs w:val="20"/>
        </w:rPr>
      </w:pPr>
      <w:r w:rsidRPr="00E46FBF">
        <w:rPr>
          <w:rFonts w:ascii="Calibri" w:hAnsi="Calibri" w:cs="Calibri"/>
          <w:sz w:val="20"/>
          <w:szCs w:val="20"/>
        </w:rPr>
        <w:t>„P”vizsgált: a vizsgált ajánlati elem adott szempontra vonatkozó pontszáma;</w:t>
      </w:r>
    </w:p>
    <w:p w14:paraId="4B053514" w14:textId="77777777" w:rsidR="00E46FBF" w:rsidRPr="00E46FBF" w:rsidRDefault="00E46FBF" w:rsidP="00E46FBF">
      <w:pPr>
        <w:autoSpaceDE w:val="0"/>
        <w:autoSpaceDN w:val="0"/>
        <w:adjustRightInd w:val="0"/>
        <w:spacing w:before="0"/>
        <w:ind w:left="1092" w:hanging="15"/>
        <w:rPr>
          <w:rFonts w:ascii="Calibri" w:hAnsi="Calibri" w:cs="Verdana,Bold"/>
          <w:bCs/>
          <w:sz w:val="20"/>
          <w:szCs w:val="20"/>
        </w:rPr>
      </w:pPr>
      <w:r w:rsidRPr="00E46FBF">
        <w:rPr>
          <w:rFonts w:ascii="Calibri" w:hAnsi="Calibri" w:cs="Verdana,Bold"/>
          <w:bCs/>
          <w:sz w:val="20"/>
          <w:szCs w:val="20"/>
        </w:rPr>
        <w:t>„A”legkedvezőbb: az ajánlatkérő által a Kbt. 77. § (1) bekezdése alapján meghatározott legkedvezőbb é</w:t>
      </w:r>
      <w:r w:rsidRPr="00E46FBF">
        <w:rPr>
          <w:rFonts w:ascii="Calibri" w:hAnsi="Calibri" w:cs="Verdana,Bold"/>
          <w:bCs/>
          <w:sz w:val="20"/>
          <w:szCs w:val="20"/>
        </w:rPr>
        <w:t>r</w:t>
      </w:r>
      <w:r w:rsidRPr="00E46FBF">
        <w:rPr>
          <w:rFonts w:ascii="Calibri" w:hAnsi="Calibri" w:cs="Verdana,Bold"/>
          <w:bCs/>
          <w:sz w:val="20"/>
          <w:szCs w:val="20"/>
        </w:rPr>
        <w:t>ték, amire a maximális pontszámot adja;</w:t>
      </w:r>
    </w:p>
    <w:p w14:paraId="21D20FB1" w14:textId="77777777" w:rsidR="00E46FBF" w:rsidRPr="00E46FBF" w:rsidRDefault="00E46FBF" w:rsidP="00E46FBF">
      <w:pPr>
        <w:autoSpaceDE w:val="0"/>
        <w:autoSpaceDN w:val="0"/>
        <w:adjustRightInd w:val="0"/>
        <w:spacing w:before="0"/>
        <w:ind w:left="1077" w:firstLine="0"/>
        <w:jc w:val="left"/>
        <w:rPr>
          <w:rFonts w:ascii="Calibri" w:hAnsi="Calibri" w:cs="Verdana,Bold"/>
          <w:bCs/>
          <w:sz w:val="20"/>
          <w:szCs w:val="20"/>
        </w:rPr>
      </w:pPr>
      <w:r w:rsidRPr="00E46FBF">
        <w:rPr>
          <w:rFonts w:ascii="Calibri" w:hAnsi="Calibri" w:cs="Verdana,Bold"/>
          <w:bCs/>
          <w:sz w:val="20"/>
          <w:szCs w:val="20"/>
        </w:rPr>
        <w:t>„A”legkedvezőtlenebb: az ajánlatkérő által a Kbt. 77. § (1) bekezdése alapján meghatározott legkedvező</w:t>
      </w:r>
      <w:r w:rsidRPr="00E46FBF">
        <w:rPr>
          <w:rFonts w:ascii="Calibri" w:hAnsi="Calibri" w:cs="Verdana,Bold"/>
          <w:bCs/>
          <w:sz w:val="20"/>
          <w:szCs w:val="20"/>
        </w:rPr>
        <w:t>t</w:t>
      </w:r>
      <w:r w:rsidRPr="00E46FBF">
        <w:rPr>
          <w:rFonts w:ascii="Calibri" w:hAnsi="Calibri" w:cs="Verdana,Bold"/>
          <w:bCs/>
          <w:sz w:val="20"/>
          <w:szCs w:val="20"/>
        </w:rPr>
        <w:t>lenebb érték, amire a minimális pontszámot adja;</w:t>
      </w:r>
    </w:p>
    <w:p w14:paraId="12B0C176" w14:textId="77777777" w:rsidR="00E46FBF" w:rsidRPr="00E46FBF" w:rsidRDefault="00E46FBF" w:rsidP="00E46FBF">
      <w:pPr>
        <w:tabs>
          <w:tab w:val="num" w:pos="851"/>
        </w:tabs>
        <w:spacing w:before="0"/>
        <w:ind w:left="425" w:firstLine="652"/>
        <w:rPr>
          <w:rFonts w:ascii="Calibri" w:hAnsi="Calibri" w:cs="Verdana"/>
          <w:sz w:val="20"/>
          <w:szCs w:val="20"/>
        </w:rPr>
      </w:pPr>
      <w:r w:rsidRPr="00E46FBF">
        <w:rPr>
          <w:rFonts w:ascii="Calibri" w:hAnsi="Calibri" w:cs="Verdana"/>
          <w:sz w:val="20"/>
          <w:szCs w:val="20"/>
        </w:rPr>
        <w:t>„A”vizsgált: a vizsgált ajánlat tartalmi eleme;</w:t>
      </w:r>
    </w:p>
    <w:p w14:paraId="7A8A4B1B" w14:textId="77777777" w:rsidR="00016368" w:rsidRDefault="00016368" w:rsidP="00637FF3">
      <w:pPr>
        <w:tabs>
          <w:tab w:val="left" w:pos="8289"/>
        </w:tabs>
        <w:spacing w:before="0"/>
        <w:ind w:hanging="708"/>
        <w:rPr>
          <w:rFonts w:asciiTheme="minorHAnsi" w:hAnsiTheme="minorHAnsi"/>
          <w:b/>
          <w:sz w:val="20"/>
          <w:szCs w:val="20"/>
        </w:rPr>
      </w:pPr>
    </w:p>
    <w:p w14:paraId="6BD5A806" w14:textId="2112BFE7" w:rsidR="00FD42D0" w:rsidRPr="00637FF3" w:rsidRDefault="00FD42D0" w:rsidP="00637FF3">
      <w:pPr>
        <w:tabs>
          <w:tab w:val="left" w:pos="8289"/>
        </w:tabs>
        <w:spacing w:before="0"/>
        <w:ind w:hanging="708"/>
        <w:rPr>
          <w:rFonts w:asciiTheme="minorHAnsi" w:hAnsiTheme="minorHAnsi"/>
          <w:b/>
          <w:sz w:val="20"/>
          <w:szCs w:val="20"/>
        </w:rPr>
      </w:pPr>
      <w:r w:rsidRPr="00637FF3">
        <w:rPr>
          <w:rFonts w:asciiTheme="minorHAnsi" w:hAnsiTheme="minorHAnsi"/>
          <w:b/>
          <w:sz w:val="20"/>
          <w:szCs w:val="20"/>
        </w:rPr>
        <w:t>1. rész</w:t>
      </w:r>
    </w:p>
    <w:p w14:paraId="3DF3EC30" w14:textId="12E6119F" w:rsidR="00E93A03" w:rsidRDefault="00637FF3" w:rsidP="00215C8F">
      <w:pPr>
        <w:autoSpaceDE w:val="0"/>
        <w:autoSpaceDN w:val="0"/>
        <w:adjustRightInd w:val="0"/>
        <w:spacing w:before="0"/>
        <w:ind w:left="502" w:firstLine="0"/>
        <w:contextualSpacing/>
        <w:jc w:val="left"/>
        <w:rPr>
          <w:rFonts w:asciiTheme="minorHAnsi" w:eastAsia="HiraKakuPro-W3" w:hAnsiTheme="minorHAnsi"/>
          <w:b/>
          <w:sz w:val="20"/>
          <w:szCs w:val="20"/>
        </w:rPr>
      </w:pPr>
      <w:r w:rsidRPr="00637FF3">
        <w:rPr>
          <w:rFonts w:asciiTheme="minorHAnsi" w:eastAsia="HiraKakuPro-W3" w:hAnsiTheme="minorHAnsi"/>
          <w:b/>
          <w:sz w:val="20"/>
          <w:szCs w:val="20"/>
        </w:rPr>
        <w:t xml:space="preserve">Jótállás vállalásának mértéke / </w:t>
      </w:r>
      <w:r w:rsidR="00215C8F">
        <w:rPr>
          <w:rFonts w:asciiTheme="minorHAnsi" w:eastAsia="HiraKakuPro-W3" w:hAnsiTheme="minorHAnsi"/>
          <w:b/>
          <w:sz w:val="20"/>
          <w:szCs w:val="20"/>
        </w:rPr>
        <w:t xml:space="preserve">súlyszám: </w:t>
      </w:r>
      <w:r w:rsidR="00AD30E8">
        <w:rPr>
          <w:rFonts w:asciiTheme="minorHAnsi" w:eastAsia="HiraKakuPro-W3" w:hAnsiTheme="minorHAnsi"/>
          <w:b/>
          <w:sz w:val="20"/>
          <w:szCs w:val="20"/>
        </w:rPr>
        <w:t>47</w:t>
      </w:r>
    </w:p>
    <w:p w14:paraId="7F5848A0" w14:textId="53F0BE8E" w:rsidR="0065411C" w:rsidRPr="0065411C" w:rsidRDefault="0065411C" w:rsidP="0065411C">
      <w:pPr>
        <w:autoSpaceDE w:val="0"/>
        <w:autoSpaceDN w:val="0"/>
        <w:adjustRightInd w:val="0"/>
        <w:spacing w:before="0"/>
        <w:ind w:left="502" w:firstLine="0"/>
        <w:contextualSpacing/>
        <w:rPr>
          <w:rFonts w:asciiTheme="minorHAnsi" w:eastAsia="HiraKakuPro-W3" w:hAnsiTheme="minorHAnsi"/>
          <w:b/>
          <w:sz w:val="20"/>
          <w:szCs w:val="20"/>
        </w:rPr>
      </w:pPr>
      <w:r w:rsidRPr="0065411C">
        <w:rPr>
          <w:rFonts w:asciiTheme="minorHAnsi" w:eastAsia="HiraKakuPro-W3" w:hAnsiTheme="minorHAnsi"/>
          <w:b/>
          <w:sz w:val="20"/>
          <w:szCs w:val="20"/>
        </w:rPr>
        <w:t xml:space="preserve">Amennyiben a </w:t>
      </w:r>
      <w:r w:rsidR="00851D1D">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érték </w:t>
      </w:r>
      <w:r w:rsidR="00AD30E8">
        <w:rPr>
          <w:rFonts w:asciiTheme="minorHAnsi" w:eastAsia="HiraKakuPro-W3" w:hAnsiTheme="minorHAnsi"/>
          <w:b/>
          <w:sz w:val="20"/>
          <w:szCs w:val="20"/>
        </w:rPr>
        <w:t xml:space="preserve">36 </w:t>
      </w:r>
      <w:r w:rsidR="00851D1D">
        <w:rPr>
          <w:rFonts w:asciiTheme="minorHAnsi" w:eastAsia="HiraKakuPro-W3" w:hAnsiTheme="minorHAnsi"/>
          <w:b/>
          <w:sz w:val="20"/>
          <w:szCs w:val="20"/>
        </w:rPr>
        <w:t>hónap</w:t>
      </w:r>
      <w:r w:rsidRPr="0065411C">
        <w:rPr>
          <w:rFonts w:asciiTheme="minorHAnsi" w:eastAsia="HiraKakuPro-W3" w:hAnsiTheme="minorHAnsi"/>
          <w:b/>
          <w:sz w:val="20"/>
          <w:szCs w:val="20"/>
        </w:rPr>
        <w:t>nál nagyobb, úgy azt ajánlatkérő többletként nem ért</w:t>
      </w:r>
      <w:r w:rsidRPr="0065411C">
        <w:rPr>
          <w:rFonts w:asciiTheme="minorHAnsi" w:eastAsia="HiraKakuPro-W3" w:hAnsiTheme="minorHAnsi"/>
          <w:b/>
          <w:sz w:val="20"/>
          <w:szCs w:val="20"/>
        </w:rPr>
        <w:t>é</w:t>
      </w:r>
      <w:r w:rsidRPr="0065411C">
        <w:rPr>
          <w:rFonts w:asciiTheme="minorHAnsi" w:eastAsia="HiraKakuPro-W3" w:hAnsiTheme="minorHAnsi"/>
          <w:b/>
          <w:sz w:val="20"/>
          <w:szCs w:val="20"/>
        </w:rPr>
        <w:t>keli, vagyis az ilyen megajánlásokra ajánlatkérő egy</w:t>
      </w:r>
      <w:r w:rsidR="00851D1D">
        <w:rPr>
          <w:rFonts w:asciiTheme="minorHAnsi" w:eastAsia="HiraKakuPro-W3" w:hAnsiTheme="minorHAnsi"/>
          <w:b/>
          <w:sz w:val="20"/>
          <w:szCs w:val="20"/>
        </w:rPr>
        <w:t>ségesen 7</w:t>
      </w:r>
      <w:r w:rsidRPr="0065411C">
        <w:rPr>
          <w:rFonts w:asciiTheme="minorHAnsi" w:eastAsia="HiraKakuPro-W3" w:hAnsiTheme="minorHAnsi"/>
          <w:b/>
          <w:sz w:val="20"/>
          <w:szCs w:val="20"/>
        </w:rPr>
        <w:t xml:space="preserve"> pontot ad. A </w:t>
      </w:r>
      <w:r w:rsidR="00851D1D">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érték nem lehet kevesebb </w:t>
      </w:r>
      <w:r w:rsidR="00851D1D">
        <w:rPr>
          <w:rFonts w:asciiTheme="minorHAnsi" w:eastAsia="HiraKakuPro-W3" w:hAnsiTheme="minorHAnsi"/>
          <w:b/>
          <w:sz w:val="20"/>
          <w:szCs w:val="20"/>
        </w:rPr>
        <w:t>12 hónap</w:t>
      </w:r>
      <w:r w:rsidRPr="0065411C">
        <w:rPr>
          <w:rFonts w:asciiTheme="minorHAnsi" w:eastAsia="HiraKakuPro-W3" w:hAnsiTheme="minorHAnsi"/>
          <w:b/>
          <w:sz w:val="20"/>
          <w:szCs w:val="20"/>
        </w:rPr>
        <w:t>nál. Amennyi</w:t>
      </w:r>
      <w:r w:rsidR="00851D1D">
        <w:rPr>
          <w:rFonts w:asciiTheme="minorHAnsi" w:eastAsia="HiraKakuPro-W3" w:hAnsiTheme="minorHAnsi"/>
          <w:b/>
          <w:sz w:val="20"/>
          <w:szCs w:val="20"/>
        </w:rPr>
        <w:t>ben a jótállás</w:t>
      </w:r>
      <w:r w:rsidRPr="0065411C">
        <w:rPr>
          <w:rFonts w:asciiTheme="minorHAnsi" w:eastAsia="HiraKakuPro-W3" w:hAnsiTheme="minorHAnsi"/>
          <w:b/>
          <w:sz w:val="20"/>
          <w:szCs w:val="20"/>
        </w:rPr>
        <w:t xml:space="preserve"> megajánlott érték</w:t>
      </w:r>
      <w:r w:rsidR="00851D1D">
        <w:rPr>
          <w:rFonts w:asciiTheme="minorHAnsi" w:eastAsia="HiraKakuPro-W3" w:hAnsiTheme="minorHAnsi"/>
          <w:b/>
          <w:sz w:val="20"/>
          <w:szCs w:val="20"/>
        </w:rPr>
        <w:t>e a 12 hónapo</w:t>
      </w:r>
      <w:r w:rsidRPr="0065411C">
        <w:rPr>
          <w:rFonts w:asciiTheme="minorHAnsi" w:eastAsia="HiraKakuPro-W3" w:hAnsiTheme="minorHAnsi"/>
          <w:b/>
          <w:sz w:val="20"/>
          <w:szCs w:val="20"/>
        </w:rPr>
        <w:t>t nem éri el, úgy ajánlatt</w:t>
      </w:r>
      <w:r w:rsidRPr="0065411C">
        <w:rPr>
          <w:rFonts w:asciiTheme="minorHAnsi" w:eastAsia="HiraKakuPro-W3" w:hAnsiTheme="minorHAnsi"/>
          <w:b/>
          <w:sz w:val="20"/>
          <w:szCs w:val="20"/>
        </w:rPr>
        <w:t>e</w:t>
      </w:r>
      <w:r w:rsidRPr="0065411C">
        <w:rPr>
          <w:rFonts w:asciiTheme="minorHAnsi" w:eastAsia="HiraKakuPro-W3" w:hAnsiTheme="minorHAnsi"/>
          <w:b/>
          <w:sz w:val="20"/>
          <w:szCs w:val="20"/>
        </w:rPr>
        <w:t>vő ajánlata a Kbt. 73.§ (1) bekezdés e) pontja alapján érvénytelen.</w:t>
      </w:r>
    </w:p>
    <w:p w14:paraId="1CAD4ED0" w14:textId="6144678B" w:rsidR="00687DCF" w:rsidRPr="00687DCF" w:rsidRDefault="00687DCF" w:rsidP="00687DCF">
      <w:pPr>
        <w:autoSpaceDE w:val="0"/>
        <w:autoSpaceDN w:val="0"/>
        <w:adjustRightInd w:val="0"/>
        <w:spacing w:before="0"/>
        <w:ind w:left="502" w:firstLine="0"/>
        <w:contextualSpacing/>
        <w:rPr>
          <w:rFonts w:asciiTheme="minorHAnsi" w:eastAsia="MyriadPro-Semibold" w:hAnsiTheme="minorHAnsi"/>
          <w:b/>
          <w:sz w:val="20"/>
          <w:szCs w:val="20"/>
        </w:rPr>
      </w:pPr>
      <w:r w:rsidRPr="00687DCF">
        <w:rPr>
          <w:rFonts w:asciiTheme="minorHAnsi" w:eastAsia="MyriadPro-Semibold" w:hAnsiTheme="minorHAnsi"/>
          <w:b/>
          <w:sz w:val="20"/>
          <w:szCs w:val="20"/>
        </w:rPr>
        <w:t xml:space="preserve">EKG készülék jellemzői / </w:t>
      </w:r>
      <w:r>
        <w:rPr>
          <w:rFonts w:asciiTheme="minorHAnsi" w:eastAsia="MyriadPro-Semibold" w:hAnsiTheme="minorHAnsi"/>
          <w:b/>
          <w:sz w:val="20"/>
          <w:szCs w:val="20"/>
        </w:rPr>
        <w:t xml:space="preserve">súlyszám </w:t>
      </w:r>
      <w:r w:rsidRPr="00687DCF">
        <w:rPr>
          <w:rFonts w:asciiTheme="minorHAnsi" w:eastAsia="MyriadPro-Semibold" w:hAnsiTheme="minorHAnsi"/>
          <w:b/>
          <w:sz w:val="20"/>
          <w:szCs w:val="20"/>
        </w:rPr>
        <w:t xml:space="preserve">25 </w:t>
      </w:r>
    </w:p>
    <w:p w14:paraId="3FB54D77" w14:textId="77777777" w:rsidR="00687DCF" w:rsidRPr="00687DCF" w:rsidRDefault="00687DCF" w:rsidP="00687DCF">
      <w:pPr>
        <w:autoSpaceDE w:val="0"/>
        <w:autoSpaceDN w:val="0"/>
        <w:adjustRightInd w:val="0"/>
        <w:spacing w:before="0"/>
        <w:ind w:left="502" w:firstLine="0"/>
        <w:contextualSpacing/>
        <w:rPr>
          <w:rFonts w:asciiTheme="minorHAnsi" w:eastAsia="MyriadPro-Semibold" w:hAnsiTheme="minorHAnsi"/>
          <w:b/>
          <w:sz w:val="20"/>
          <w:szCs w:val="20"/>
        </w:rPr>
      </w:pPr>
      <w:proofErr w:type="spellStart"/>
      <w:r w:rsidRPr="00687DCF">
        <w:rPr>
          <w:rFonts w:asciiTheme="minorHAnsi" w:eastAsia="MyriadPro-Semibold" w:hAnsiTheme="minorHAnsi"/>
          <w:b/>
          <w:sz w:val="20"/>
          <w:szCs w:val="20"/>
        </w:rPr>
        <w:t>alszempontok</w:t>
      </w:r>
      <w:proofErr w:type="spellEnd"/>
      <w:r w:rsidRPr="00687DCF">
        <w:rPr>
          <w:rFonts w:asciiTheme="minorHAnsi" w:eastAsia="MyriadPro-Semibold" w:hAnsiTheme="minorHAnsi"/>
          <w:b/>
          <w:sz w:val="20"/>
          <w:szCs w:val="20"/>
        </w:rPr>
        <w:t>:</w:t>
      </w:r>
    </w:p>
    <w:p w14:paraId="2969A825" w14:textId="56A0B846" w:rsidR="00687DCF" w:rsidRDefault="00687DCF" w:rsidP="00687DCF">
      <w:pPr>
        <w:autoSpaceDE w:val="0"/>
        <w:autoSpaceDN w:val="0"/>
        <w:adjustRightInd w:val="0"/>
        <w:spacing w:before="0"/>
        <w:ind w:left="502" w:firstLine="207"/>
        <w:contextualSpacing/>
        <w:rPr>
          <w:rFonts w:asciiTheme="minorHAnsi" w:eastAsia="MyriadPro-Semibold" w:hAnsiTheme="minorHAnsi"/>
          <w:b/>
          <w:sz w:val="20"/>
          <w:szCs w:val="20"/>
        </w:rPr>
      </w:pPr>
      <w:r w:rsidRPr="00687DCF">
        <w:rPr>
          <w:rFonts w:asciiTheme="minorHAnsi" w:eastAsia="MyriadPro-Semibold" w:hAnsiTheme="minorHAnsi"/>
          <w:b/>
          <w:sz w:val="20"/>
          <w:szCs w:val="20"/>
        </w:rPr>
        <w:t xml:space="preserve">Mintavételezési gyakoriság pacemaker </w:t>
      </w:r>
      <w:proofErr w:type="spellStart"/>
      <w:r w:rsidRPr="00687DCF">
        <w:rPr>
          <w:rFonts w:asciiTheme="minorHAnsi" w:eastAsia="MyriadPro-Semibold" w:hAnsiTheme="minorHAnsi"/>
          <w:b/>
          <w:sz w:val="20"/>
          <w:szCs w:val="20"/>
        </w:rPr>
        <w:t>spyke</w:t>
      </w:r>
      <w:proofErr w:type="spellEnd"/>
      <w:r w:rsidRPr="00687DCF">
        <w:rPr>
          <w:rFonts w:asciiTheme="minorHAnsi" w:eastAsia="MyriadPro-Semibold" w:hAnsiTheme="minorHAnsi"/>
          <w:b/>
          <w:sz w:val="20"/>
          <w:szCs w:val="20"/>
        </w:rPr>
        <w:t xml:space="preserve"> detektáláshoz csatornánként / </w:t>
      </w:r>
      <w:r>
        <w:rPr>
          <w:rFonts w:asciiTheme="minorHAnsi" w:eastAsia="MyriadPro-Semibold" w:hAnsiTheme="minorHAnsi"/>
          <w:b/>
          <w:sz w:val="20"/>
          <w:szCs w:val="20"/>
        </w:rPr>
        <w:t xml:space="preserve">súlyszám </w:t>
      </w:r>
      <w:r w:rsidRPr="00687DCF">
        <w:rPr>
          <w:rFonts w:asciiTheme="minorHAnsi" w:eastAsia="MyriadPro-Semibold" w:hAnsiTheme="minorHAnsi"/>
          <w:b/>
          <w:sz w:val="20"/>
          <w:szCs w:val="20"/>
        </w:rPr>
        <w:t>5</w:t>
      </w:r>
    </w:p>
    <w:p w14:paraId="1EECA949" w14:textId="70D64E2F" w:rsidR="00CE6E81" w:rsidRPr="00687DCF" w:rsidRDefault="00CE6E81" w:rsidP="00CE6E81">
      <w:pPr>
        <w:autoSpaceDE w:val="0"/>
        <w:autoSpaceDN w:val="0"/>
        <w:adjustRightInd w:val="0"/>
        <w:spacing w:before="0"/>
        <w:ind w:firstLine="0"/>
        <w:contextualSpacing/>
        <w:rPr>
          <w:rFonts w:asciiTheme="minorHAnsi" w:eastAsia="MyriadPro-Semibold" w:hAnsiTheme="minorHAnsi"/>
          <w:b/>
          <w:sz w:val="20"/>
          <w:szCs w:val="20"/>
        </w:rPr>
      </w:pPr>
      <w:r>
        <w:rPr>
          <w:rFonts w:asciiTheme="minorHAnsi" w:eastAsia="MyriadPro-Semibold" w:hAnsiTheme="minorHAnsi"/>
          <w:b/>
          <w:sz w:val="20"/>
          <w:szCs w:val="20"/>
        </w:rPr>
        <w:t>-</w:t>
      </w:r>
      <w:r w:rsidRPr="00CE6E81">
        <w:rPr>
          <w:rFonts w:asciiTheme="minorHAnsi" w:eastAsia="MyriadPro-Semibold" w:hAnsiTheme="minorHAnsi"/>
          <w:b/>
          <w:sz w:val="20"/>
          <w:szCs w:val="20"/>
        </w:rPr>
        <w:t xml:space="preserve"> Elvárt mértéke minimum </w:t>
      </w:r>
      <w:r>
        <w:rPr>
          <w:rFonts w:asciiTheme="minorHAnsi" w:eastAsia="MyriadPro-Semibold" w:hAnsiTheme="minorHAnsi"/>
          <w:b/>
          <w:sz w:val="20"/>
          <w:szCs w:val="20"/>
        </w:rPr>
        <w:t>4000</w:t>
      </w:r>
      <w:r w:rsidRPr="00CE6E81">
        <w:rPr>
          <w:rFonts w:asciiTheme="minorHAnsi" w:eastAsia="MyriadPro-Semibold" w:hAnsiTheme="minorHAnsi"/>
          <w:b/>
          <w:sz w:val="20"/>
          <w:szCs w:val="20"/>
        </w:rPr>
        <w:t xml:space="preserve"> minta/mp/csatorna, amelyre ajánlatkérő </w:t>
      </w:r>
      <w:r w:rsidR="009D4F77">
        <w:rPr>
          <w:rFonts w:asciiTheme="minorHAnsi" w:eastAsia="MyriadPro-Semibold" w:hAnsiTheme="minorHAnsi"/>
          <w:b/>
          <w:sz w:val="20"/>
          <w:szCs w:val="20"/>
        </w:rPr>
        <w:t>0</w:t>
      </w:r>
      <w:r w:rsidR="009D4F77" w:rsidRPr="00CE6E81">
        <w:rPr>
          <w:rFonts w:asciiTheme="minorHAnsi" w:eastAsia="MyriadPro-Semibold" w:hAnsiTheme="minorHAnsi"/>
          <w:b/>
          <w:sz w:val="20"/>
          <w:szCs w:val="20"/>
        </w:rPr>
        <w:t xml:space="preserve"> </w:t>
      </w:r>
      <w:r w:rsidRPr="00CE6E81">
        <w:rPr>
          <w:rFonts w:asciiTheme="minorHAnsi" w:eastAsia="MyriadPro-Semibold" w:hAnsiTheme="minorHAnsi"/>
          <w:b/>
          <w:sz w:val="20"/>
          <w:szCs w:val="20"/>
        </w:rPr>
        <w:t xml:space="preserve">pontot ad, a </w:t>
      </w:r>
      <w:r>
        <w:rPr>
          <w:rFonts w:asciiTheme="minorHAnsi" w:eastAsia="MyriadPro-Semibold" w:hAnsiTheme="minorHAnsi"/>
          <w:b/>
          <w:sz w:val="20"/>
          <w:szCs w:val="20"/>
        </w:rPr>
        <w:t>10</w:t>
      </w:r>
      <w:r w:rsidRPr="00CE6E81">
        <w:rPr>
          <w:rFonts w:asciiTheme="minorHAnsi" w:eastAsia="MyriadPro-Semibold" w:hAnsiTheme="minorHAnsi"/>
          <w:b/>
          <w:sz w:val="20"/>
          <w:szCs w:val="20"/>
        </w:rPr>
        <w:t>000 mi</w:t>
      </w:r>
      <w:r w:rsidRPr="00CE6E81">
        <w:rPr>
          <w:rFonts w:asciiTheme="minorHAnsi" w:eastAsia="MyriadPro-Semibold" w:hAnsiTheme="minorHAnsi"/>
          <w:b/>
          <w:sz w:val="20"/>
          <w:szCs w:val="20"/>
        </w:rPr>
        <w:t>n</w:t>
      </w:r>
      <w:r w:rsidRPr="00CE6E81">
        <w:rPr>
          <w:rFonts w:asciiTheme="minorHAnsi" w:eastAsia="MyriadPro-Semibold" w:hAnsiTheme="minorHAnsi"/>
          <w:b/>
          <w:sz w:val="20"/>
          <w:szCs w:val="20"/>
        </w:rPr>
        <w:t xml:space="preserve">ta/mp/csatorna </w:t>
      </w:r>
      <w:r w:rsidR="008536A2" w:rsidRPr="008536A2">
        <w:rPr>
          <w:rFonts w:asciiTheme="minorHAnsi" w:eastAsia="MyriadPro-Semibold" w:hAnsiTheme="minorHAnsi"/>
          <w:b/>
          <w:bCs/>
          <w:sz w:val="20"/>
          <w:szCs w:val="20"/>
        </w:rPr>
        <w:t xml:space="preserve">vagy kedvezőbb megajánlásra ajánlatkérő egyaránt </w:t>
      </w:r>
      <w:r w:rsidRPr="00CE6E81">
        <w:rPr>
          <w:rFonts w:asciiTheme="minorHAnsi" w:eastAsia="MyriadPro-Semibold" w:hAnsiTheme="minorHAnsi"/>
          <w:b/>
          <w:sz w:val="20"/>
          <w:szCs w:val="20"/>
        </w:rPr>
        <w:t>a maximális 7 pontot adja, a többire arányosan kevesebbet.</w:t>
      </w:r>
    </w:p>
    <w:p w14:paraId="55646C15" w14:textId="1D3958BE" w:rsidR="00687DCF" w:rsidRDefault="00687DCF" w:rsidP="00687DCF">
      <w:pPr>
        <w:autoSpaceDE w:val="0"/>
        <w:autoSpaceDN w:val="0"/>
        <w:adjustRightInd w:val="0"/>
        <w:spacing w:before="0"/>
        <w:ind w:left="502" w:firstLine="207"/>
        <w:contextualSpacing/>
        <w:rPr>
          <w:rFonts w:asciiTheme="minorHAnsi" w:eastAsia="MyriadPro-Semibold" w:hAnsiTheme="minorHAnsi"/>
          <w:b/>
          <w:sz w:val="20"/>
          <w:szCs w:val="20"/>
        </w:rPr>
      </w:pPr>
      <w:r w:rsidRPr="00687DCF">
        <w:rPr>
          <w:rFonts w:asciiTheme="minorHAnsi" w:eastAsia="MyriadPro-Semibold" w:hAnsiTheme="minorHAnsi"/>
          <w:b/>
          <w:sz w:val="20"/>
          <w:szCs w:val="20"/>
        </w:rPr>
        <w:t>EKG felvételek tárolása belső memóriában / súlyszám 5</w:t>
      </w:r>
    </w:p>
    <w:p w14:paraId="09B6B789" w14:textId="688261F3" w:rsidR="00CE6E81" w:rsidRPr="00CE6E81" w:rsidRDefault="00CE6E81" w:rsidP="00CE6E81">
      <w:pPr>
        <w:autoSpaceDE w:val="0"/>
        <w:autoSpaceDN w:val="0"/>
        <w:adjustRightInd w:val="0"/>
        <w:spacing w:before="0"/>
        <w:ind w:firstLine="0"/>
        <w:contextualSpacing/>
        <w:rPr>
          <w:rFonts w:asciiTheme="minorHAnsi" w:eastAsia="MyriadPro-Semibold" w:hAnsiTheme="minorHAnsi"/>
          <w:b/>
          <w:sz w:val="20"/>
          <w:szCs w:val="20"/>
        </w:rPr>
      </w:pPr>
      <w:r w:rsidRPr="00CE6E81">
        <w:rPr>
          <w:rFonts w:asciiTheme="minorHAnsi" w:eastAsia="MyriadPro-Semibold" w:hAnsiTheme="minorHAnsi"/>
          <w:b/>
          <w:sz w:val="20"/>
          <w:szCs w:val="20"/>
        </w:rPr>
        <w:t xml:space="preserve">- Elvárt mértéke minimum </w:t>
      </w:r>
      <w:r>
        <w:rPr>
          <w:rFonts w:asciiTheme="minorHAnsi" w:eastAsia="MyriadPro-Semibold" w:hAnsiTheme="minorHAnsi"/>
          <w:b/>
          <w:sz w:val="20"/>
          <w:szCs w:val="20"/>
        </w:rPr>
        <w:t>4</w:t>
      </w:r>
      <w:r w:rsidRPr="00CE6E81">
        <w:rPr>
          <w:rFonts w:asciiTheme="minorHAnsi" w:eastAsia="MyriadPro-Semibold" w:hAnsiTheme="minorHAnsi"/>
          <w:b/>
          <w:sz w:val="20"/>
          <w:szCs w:val="20"/>
        </w:rPr>
        <w:t xml:space="preserve">0 </w:t>
      </w:r>
      <w:r>
        <w:rPr>
          <w:rFonts w:asciiTheme="minorHAnsi" w:eastAsia="MyriadPro-Semibold" w:hAnsiTheme="minorHAnsi"/>
          <w:b/>
          <w:sz w:val="20"/>
          <w:szCs w:val="20"/>
        </w:rPr>
        <w:t>darab</w:t>
      </w:r>
      <w:r w:rsidRPr="00CE6E81">
        <w:rPr>
          <w:rFonts w:asciiTheme="minorHAnsi" w:eastAsia="MyriadPro-Semibold" w:hAnsiTheme="minorHAnsi"/>
          <w:b/>
          <w:sz w:val="20"/>
          <w:szCs w:val="20"/>
        </w:rPr>
        <w:t xml:space="preserve">, amelyre ajánlatkérő </w:t>
      </w:r>
      <w:r w:rsidR="009D4F77">
        <w:rPr>
          <w:rFonts w:asciiTheme="minorHAnsi" w:eastAsia="MyriadPro-Semibold" w:hAnsiTheme="minorHAnsi"/>
          <w:b/>
          <w:sz w:val="20"/>
          <w:szCs w:val="20"/>
        </w:rPr>
        <w:t>0</w:t>
      </w:r>
      <w:r w:rsidR="009D4F77" w:rsidRPr="00CE6E81">
        <w:rPr>
          <w:rFonts w:asciiTheme="minorHAnsi" w:eastAsia="MyriadPro-Semibold" w:hAnsiTheme="minorHAnsi"/>
          <w:b/>
          <w:sz w:val="20"/>
          <w:szCs w:val="20"/>
        </w:rPr>
        <w:t xml:space="preserve"> </w:t>
      </w:r>
      <w:r w:rsidRPr="00CE6E81">
        <w:rPr>
          <w:rFonts w:asciiTheme="minorHAnsi" w:eastAsia="MyriadPro-Semibold" w:hAnsiTheme="minorHAnsi"/>
          <w:b/>
          <w:sz w:val="20"/>
          <w:szCs w:val="20"/>
        </w:rPr>
        <w:t>pontot ad, a 10</w:t>
      </w:r>
      <w:r>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w:t>
      </w:r>
      <w:r>
        <w:rPr>
          <w:rFonts w:asciiTheme="minorHAnsi" w:eastAsia="MyriadPro-Semibold" w:hAnsiTheme="minorHAnsi"/>
          <w:b/>
          <w:sz w:val="20"/>
          <w:szCs w:val="20"/>
        </w:rPr>
        <w:t>darab</w:t>
      </w:r>
      <w:r w:rsidRPr="00CE6E81">
        <w:rPr>
          <w:rFonts w:asciiTheme="minorHAnsi" w:eastAsia="MyriadPro-Semibold" w:hAnsiTheme="minorHAnsi"/>
          <w:b/>
          <w:sz w:val="20"/>
          <w:szCs w:val="20"/>
        </w:rPr>
        <w:t xml:space="preserve"> </w:t>
      </w:r>
      <w:r w:rsidR="008536A2" w:rsidRPr="008536A2">
        <w:rPr>
          <w:rFonts w:asciiTheme="minorHAnsi" w:eastAsia="MyriadPro-Semibold" w:hAnsiTheme="minorHAnsi"/>
          <w:b/>
          <w:bCs/>
          <w:sz w:val="20"/>
          <w:szCs w:val="20"/>
        </w:rPr>
        <w:t>vagy kedvezőbb megajá</w:t>
      </w:r>
      <w:r w:rsidR="008536A2" w:rsidRPr="008536A2">
        <w:rPr>
          <w:rFonts w:asciiTheme="minorHAnsi" w:eastAsia="MyriadPro-Semibold" w:hAnsiTheme="minorHAnsi"/>
          <w:b/>
          <w:bCs/>
          <w:sz w:val="20"/>
          <w:szCs w:val="20"/>
        </w:rPr>
        <w:t>n</w:t>
      </w:r>
      <w:r w:rsidR="008536A2" w:rsidRPr="008536A2">
        <w:rPr>
          <w:rFonts w:asciiTheme="minorHAnsi" w:eastAsia="MyriadPro-Semibold" w:hAnsiTheme="minorHAnsi"/>
          <w:b/>
          <w:bCs/>
          <w:sz w:val="20"/>
          <w:szCs w:val="20"/>
        </w:rPr>
        <w:t>lásra ajánlatkérő egyaránt</w:t>
      </w:r>
      <w:r w:rsidRPr="00CE6E81">
        <w:rPr>
          <w:rFonts w:asciiTheme="minorHAnsi" w:eastAsia="MyriadPro-Semibold" w:hAnsiTheme="minorHAnsi"/>
          <w:b/>
          <w:sz w:val="20"/>
          <w:szCs w:val="20"/>
        </w:rPr>
        <w:t xml:space="preserve"> a maximális 7 pontot adja, a többire arányosan kevesebbet.</w:t>
      </w:r>
    </w:p>
    <w:p w14:paraId="089336E7" w14:textId="76B39D94" w:rsidR="00687DCF" w:rsidRDefault="00687DCF" w:rsidP="00687DCF">
      <w:pPr>
        <w:autoSpaceDE w:val="0"/>
        <w:autoSpaceDN w:val="0"/>
        <w:adjustRightInd w:val="0"/>
        <w:spacing w:before="0"/>
        <w:ind w:firstLine="0"/>
        <w:contextualSpacing/>
        <w:rPr>
          <w:rFonts w:asciiTheme="minorHAnsi" w:eastAsia="MyriadPro-Semibold" w:hAnsiTheme="minorHAnsi"/>
          <w:b/>
          <w:sz w:val="20"/>
          <w:szCs w:val="20"/>
        </w:rPr>
      </w:pPr>
      <w:r w:rsidRPr="00687DCF">
        <w:rPr>
          <w:rFonts w:asciiTheme="minorHAnsi" w:eastAsia="MyriadPro-Semibold" w:hAnsiTheme="minorHAnsi"/>
          <w:b/>
          <w:sz w:val="20"/>
          <w:szCs w:val="20"/>
        </w:rPr>
        <w:t>Akkumulátor kapacitása / súlyszám 5</w:t>
      </w:r>
    </w:p>
    <w:p w14:paraId="387AA729" w14:textId="6CF4914C" w:rsidR="00984B8A" w:rsidRPr="00CE6E81" w:rsidRDefault="00984B8A" w:rsidP="00984B8A">
      <w:pPr>
        <w:autoSpaceDE w:val="0"/>
        <w:autoSpaceDN w:val="0"/>
        <w:adjustRightInd w:val="0"/>
        <w:spacing w:before="0"/>
        <w:ind w:firstLine="0"/>
        <w:contextualSpacing/>
        <w:rPr>
          <w:rFonts w:asciiTheme="minorHAnsi" w:eastAsia="MyriadPro-Semibold" w:hAnsiTheme="minorHAnsi"/>
          <w:b/>
          <w:sz w:val="20"/>
          <w:szCs w:val="20"/>
        </w:rPr>
      </w:pPr>
      <w:r w:rsidRPr="00CE6E81">
        <w:rPr>
          <w:rFonts w:asciiTheme="minorHAnsi" w:eastAsia="MyriadPro-Semibold" w:hAnsiTheme="minorHAnsi"/>
          <w:b/>
          <w:sz w:val="20"/>
          <w:szCs w:val="20"/>
        </w:rPr>
        <w:t xml:space="preserve">- Elvárt mértéke minimum </w:t>
      </w:r>
      <w:r>
        <w:rPr>
          <w:rFonts w:asciiTheme="minorHAnsi" w:eastAsia="MyriadPro-Semibold" w:hAnsiTheme="minorHAnsi"/>
          <w:b/>
          <w:sz w:val="20"/>
          <w:szCs w:val="20"/>
        </w:rPr>
        <w:t>4</w:t>
      </w:r>
      <w:r w:rsidRPr="00CE6E81">
        <w:rPr>
          <w:rFonts w:asciiTheme="minorHAnsi" w:eastAsia="MyriadPro-Semibold" w:hAnsiTheme="minorHAnsi"/>
          <w:b/>
          <w:sz w:val="20"/>
          <w:szCs w:val="20"/>
        </w:rPr>
        <w:t xml:space="preserve">0 </w:t>
      </w:r>
      <w:r>
        <w:rPr>
          <w:rFonts w:asciiTheme="minorHAnsi" w:eastAsia="MyriadPro-Semibold" w:hAnsiTheme="minorHAnsi"/>
          <w:b/>
          <w:sz w:val="20"/>
          <w:szCs w:val="20"/>
        </w:rPr>
        <w:t>darab</w:t>
      </w:r>
      <w:r w:rsidR="00E11CC1">
        <w:rPr>
          <w:rFonts w:asciiTheme="minorHAnsi" w:eastAsia="MyriadPro-Semibold" w:hAnsiTheme="minorHAnsi"/>
          <w:b/>
          <w:sz w:val="20"/>
          <w:szCs w:val="20"/>
        </w:rPr>
        <w:t xml:space="preserve"> felvétel</w:t>
      </w:r>
      <w:r w:rsidRPr="00CE6E81">
        <w:rPr>
          <w:rFonts w:asciiTheme="minorHAnsi" w:eastAsia="MyriadPro-Semibold" w:hAnsiTheme="minorHAnsi"/>
          <w:b/>
          <w:sz w:val="20"/>
          <w:szCs w:val="20"/>
        </w:rPr>
        <w:t xml:space="preserve">, amelyre ajánlatkérő </w:t>
      </w:r>
      <w:r w:rsidR="009D4F77">
        <w:rPr>
          <w:rFonts w:asciiTheme="minorHAnsi" w:eastAsia="MyriadPro-Semibold" w:hAnsiTheme="minorHAnsi"/>
          <w:b/>
          <w:sz w:val="20"/>
          <w:szCs w:val="20"/>
        </w:rPr>
        <w:t>0</w:t>
      </w:r>
      <w:r w:rsidR="009D4F77" w:rsidRPr="00CE6E81">
        <w:rPr>
          <w:rFonts w:asciiTheme="minorHAnsi" w:eastAsia="MyriadPro-Semibold" w:hAnsiTheme="minorHAnsi"/>
          <w:b/>
          <w:sz w:val="20"/>
          <w:szCs w:val="20"/>
        </w:rPr>
        <w:t xml:space="preserve"> </w:t>
      </w:r>
      <w:r w:rsidRPr="00CE6E81">
        <w:rPr>
          <w:rFonts w:asciiTheme="minorHAnsi" w:eastAsia="MyriadPro-Semibold" w:hAnsiTheme="minorHAnsi"/>
          <w:b/>
          <w:sz w:val="20"/>
          <w:szCs w:val="20"/>
        </w:rPr>
        <w:t>pontot ad, a 10</w:t>
      </w:r>
      <w:r>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w:t>
      </w:r>
      <w:r w:rsidR="00E11CC1">
        <w:rPr>
          <w:rFonts w:asciiTheme="minorHAnsi" w:eastAsia="MyriadPro-Semibold" w:hAnsiTheme="minorHAnsi"/>
          <w:b/>
          <w:sz w:val="20"/>
          <w:szCs w:val="20"/>
        </w:rPr>
        <w:t xml:space="preserve">felvétel </w:t>
      </w:r>
      <w:r>
        <w:rPr>
          <w:rFonts w:asciiTheme="minorHAnsi" w:eastAsia="MyriadPro-Semibold" w:hAnsiTheme="minorHAnsi"/>
          <w:b/>
          <w:sz w:val="20"/>
          <w:szCs w:val="20"/>
        </w:rPr>
        <w:t>darab</w:t>
      </w:r>
      <w:r w:rsidRPr="00CE6E81">
        <w:rPr>
          <w:rFonts w:asciiTheme="minorHAnsi" w:eastAsia="MyriadPro-Semibold" w:hAnsiTheme="minorHAnsi"/>
          <w:b/>
          <w:sz w:val="20"/>
          <w:szCs w:val="20"/>
        </w:rPr>
        <w:t xml:space="preserve"> </w:t>
      </w:r>
      <w:r w:rsidR="008536A2">
        <w:rPr>
          <w:rFonts w:asciiTheme="minorHAnsi" w:eastAsia="MyriadPro-Semibold" w:hAnsiTheme="minorHAnsi"/>
          <w:b/>
          <w:sz w:val="20"/>
          <w:szCs w:val="20"/>
        </w:rPr>
        <w:t>vagy ke</w:t>
      </w:r>
      <w:r w:rsidR="008536A2">
        <w:rPr>
          <w:rFonts w:asciiTheme="minorHAnsi" w:eastAsia="MyriadPro-Semibold" w:hAnsiTheme="minorHAnsi"/>
          <w:b/>
          <w:sz w:val="20"/>
          <w:szCs w:val="20"/>
        </w:rPr>
        <w:t>d</w:t>
      </w:r>
      <w:r w:rsidR="008536A2">
        <w:rPr>
          <w:rFonts w:asciiTheme="minorHAnsi" w:eastAsia="MyriadPro-Semibold" w:hAnsiTheme="minorHAnsi"/>
          <w:b/>
          <w:sz w:val="20"/>
          <w:szCs w:val="20"/>
        </w:rPr>
        <w:t xml:space="preserve">vezőbb megajánlásra ajánlatkérő egyaránt </w:t>
      </w:r>
      <w:r w:rsidRPr="00CE6E81">
        <w:rPr>
          <w:rFonts w:asciiTheme="minorHAnsi" w:eastAsia="MyriadPro-Semibold" w:hAnsiTheme="minorHAnsi"/>
          <w:b/>
          <w:sz w:val="20"/>
          <w:szCs w:val="20"/>
        </w:rPr>
        <w:t>a maximális 7 pontot adja, a többire arányosan kevesebbet.</w:t>
      </w:r>
    </w:p>
    <w:p w14:paraId="12ADE428" w14:textId="2CB8CBE7" w:rsidR="00687DCF" w:rsidRDefault="00687DCF" w:rsidP="00687DCF">
      <w:pPr>
        <w:autoSpaceDE w:val="0"/>
        <w:autoSpaceDN w:val="0"/>
        <w:adjustRightInd w:val="0"/>
        <w:spacing w:before="0"/>
        <w:ind w:firstLine="0"/>
        <w:contextualSpacing/>
        <w:rPr>
          <w:rFonts w:asciiTheme="minorHAnsi" w:eastAsia="MyriadPro-Semibold" w:hAnsiTheme="minorHAnsi"/>
          <w:b/>
          <w:sz w:val="20"/>
          <w:szCs w:val="20"/>
        </w:rPr>
      </w:pPr>
      <w:r w:rsidRPr="00687DCF">
        <w:rPr>
          <w:rFonts w:asciiTheme="minorHAnsi" w:eastAsia="MyriadPro-Semibold" w:hAnsiTheme="minorHAnsi"/>
          <w:b/>
          <w:sz w:val="20"/>
          <w:szCs w:val="20"/>
        </w:rPr>
        <w:t>Csatlakoztatható lézernyomtató / súlyszám 10</w:t>
      </w:r>
    </w:p>
    <w:p w14:paraId="567B5C0F" w14:textId="77777777" w:rsidR="00984B8A" w:rsidRDefault="00984B8A" w:rsidP="00984B8A">
      <w:pPr>
        <w:autoSpaceDE w:val="0"/>
        <w:autoSpaceDN w:val="0"/>
        <w:adjustRightInd w:val="0"/>
        <w:spacing w:before="0"/>
        <w:ind w:firstLine="0"/>
        <w:rPr>
          <w:rFonts w:asciiTheme="minorHAnsi" w:eastAsia="Calibri" w:hAnsiTheme="minorHAnsi"/>
          <w:b/>
          <w:bCs/>
          <w:sz w:val="20"/>
          <w:szCs w:val="20"/>
          <w:lang w:eastAsia="en-US"/>
        </w:rPr>
      </w:pPr>
      <w:r w:rsidRPr="000C7271">
        <w:rPr>
          <w:rFonts w:asciiTheme="minorHAnsi" w:eastAsia="Calibri" w:hAnsiTheme="minorHAnsi"/>
          <w:b/>
          <w:bCs/>
          <w:sz w:val="20"/>
          <w:szCs w:val="20"/>
          <w:lang w:eastAsia="en-US"/>
        </w:rPr>
        <w:t>- Amennyiben a megajánlott áru esetén biztosított a fenti feltétel, úgy a maximális 7 pontot kapja, amenny</w:t>
      </w:r>
      <w:r w:rsidRPr="000C7271">
        <w:rPr>
          <w:rFonts w:asciiTheme="minorHAnsi" w:eastAsia="Calibri" w:hAnsiTheme="minorHAnsi"/>
          <w:b/>
          <w:bCs/>
          <w:sz w:val="20"/>
          <w:szCs w:val="20"/>
          <w:lang w:eastAsia="en-US"/>
        </w:rPr>
        <w:t>i</w:t>
      </w:r>
      <w:r w:rsidRPr="000C7271">
        <w:rPr>
          <w:rFonts w:asciiTheme="minorHAnsi" w:eastAsia="Calibri" w:hAnsiTheme="minorHAnsi"/>
          <w:b/>
          <w:bCs/>
          <w:sz w:val="20"/>
          <w:szCs w:val="20"/>
          <w:lang w:eastAsia="en-US"/>
        </w:rPr>
        <w:t xml:space="preserve">ben nem, úgy </w:t>
      </w:r>
      <w:r>
        <w:rPr>
          <w:rFonts w:asciiTheme="minorHAnsi" w:eastAsia="Calibri" w:hAnsiTheme="minorHAnsi"/>
          <w:b/>
          <w:bCs/>
          <w:sz w:val="20"/>
          <w:szCs w:val="20"/>
          <w:lang w:eastAsia="en-US"/>
        </w:rPr>
        <w:t>0</w:t>
      </w:r>
      <w:r w:rsidRPr="000C7271">
        <w:rPr>
          <w:rFonts w:asciiTheme="minorHAnsi" w:eastAsia="Calibri" w:hAnsiTheme="minorHAnsi"/>
          <w:b/>
          <w:bCs/>
          <w:sz w:val="20"/>
          <w:szCs w:val="20"/>
          <w:lang w:eastAsia="en-US"/>
        </w:rPr>
        <w:t xml:space="preserve"> pontot.</w:t>
      </w:r>
    </w:p>
    <w:p w14:paraId="34169AC3" w14:textId="7B908921" w:rsidR="00687DCF" w:rsidRPr="00687DCF" w:rsidRDefault="00687DCF" w:rsidP="00687DCF">
      <w:pPr>
        <w:autoSpaceDE w:val="0"/>
        <w:autoSpaceDN w:val="0"/>
        <w:adjustRightInd w:val="0"/>
        <w:spacing w:before="0"/>
        <w:ind w:left="502" w:firstLine="0"/>
        <w:contextualSpacing/>
        <w:rPr>
          <w:rFonts w:asciiTheme="minorHAnsi" w:eastAsia="MyriadPro-Semibold" w:hAnsiTheme="minorHAnsi"/>
          <w:b/>
          <w:bCs/>
          <w:sz w:val="20"/>
          <w:szCs w:val="20"/>
        </w:rPr>
      </w:pPr>
      <w:r w:rsidRPr="00687DCF">
        <w:rPr>
          <w:rFonts w:asciiTheme="minorHAnsi" w:eastAsia="MyriadPro-Semibold" w:hAnsiTheme="minorHAnsi"/>
          <w:b/>
          <w:sz w:val="20"/>
          <w:szCs w:val="20"/>
        </w:rPr>
        <w:t>ABPM rendszer jellemzői / súlyszám 20</w:t>
      </w:r>
    </w:p>
    <w:p w14:paraId="623C0893" w14:textId="77777777" w:rsidR="00687DCF" w:rsidRPr="00687DCF" w:rsidRDefault="00687DCF" w:rsidP="00687DCF">
      <w:pPr>
        <w:autoSpaceDE w:val="0"/>
        <w:autoSpaceDN w:val="0"/>
        <w:adjustRightInd w:val="0"/>
        <w:spacing w:before="0"/>
        <w:ind w:left="502" w:firstLine="0"/>
        <w:contextualSpacing/>
        <w:rPr>
          <w:rFonts w:asciiTheme="minorHAnsi" w:eastAsia="MyriadPro-Semibold" w:hAnsiTheme="minorHAnsi"/>
          <w:b/>
          <w:bCs/>
          <w:sz w:val="20"/>
          <w:szCs w:val="20"/>
        </w:rPr>
      </w:pPr>
      <w:proofErr w:type="spellStart"/>
      <w:r w:rsidRPr="00687DCF">
        <w:rPr>
          <w:rFonts w:asciiTheme="minorHAnsi" w:eastAsia="MyriadPro-Semibold" w:hAnsiTheme="minorHAnsi"/>
          <w:b/>
          <w:bCs/>
          <w:sz w:val="20"/>
          <w:szCs w:val="20"/>
        </w:rPr>
        <w:t>alszempontok</w:t>
      </w:r>
      <w:proofErr w:type="spellEnd"/>
    </w:p>
    <w:p w14:paraId="3421D229" w14:textId="4E941DA5" w:rsidR="00687DCF" w:rsidRDefault="00687DCF" w:rsidP="00687DCF">
      <w:pPr>
        <w:autoSpaceDE w:val="0"/>
        <w:autoSpaceDN w:val="0"/>
        <w:adjustRightInd w:val="0"/>
        <w:spacing w:before="0"/>
        <w:ind w:left="0" w:firstLine="709"/>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1 hetes vérnyomásmérési mód / súlyszám 5</w:t>
      </w:r>
    </w:p>
    <w:p w14:paraId="49C9884C" w14:textId="77777777" w:rsidR="00984B8A" w:rsidRDefault="00984B8A" w:rsidP="00984B8A">
      <w:pPr>
        <w:autoSpaceDE w:val="0"/>
        <w:autoSpaceDN w:val="0"/>
        <w:adjustRightInd w:val="0"/>
        <w:spacing w:before="0"/>
        <w:ind w:firstLine="0"/>
        <w:rPr>
          <w:rFonts w:asciiTheme="minorHAnsi" w:eastAsia="Calibri" w:hAnsiTheme="minorHAnsi"/>
          <w:b/>
          <w:bCs/>
          <w:sz w:val="20"/>
          <w:szCs w:val="20"/>
          <w:lang w:eastAsia="en-US"/>
        </w:rPr>
      </w:pPr>
      <w:r w:rsidRPr="000C7271">
        <w:rPr>
          <w:rFonts w:asciiTheme="minorHAnsi" w:eastAsia="Calibri" w:hAnsiTheme="minorHAnsi"/>
          <w:b/>
          <w:bCs/>
          <w:sz w:val="20"/>
          <w:szCs w:val="20"/>
          <w:lang w:eastAsia="en-US"/>
        </w:rPr>
        <w:t>- Amennyiben a megajánlott áru esetén biztosított a fenti feltétel, úgy a maximális 7 pontot kapja, amenny</w:t>
      </w:r>
      <w:r w:rsidRPr="000C7271">
        <w:rPr>
          <w:rFonts w:asciiTheme="minorHAnsi" w:eastAsia="Calibri" w:hAnsiTheme="minorHAnsi"/>
          <w:b/>
          <w:bCs/>
          <w:sz w:val="20"/>
          <w:szCs w:val="20"/>
          <w:lang w:eastAsia="en-US"/>
        </w:rPr>
        <w:t>i</w:t>
      </w:r>
      <w:r w:rsidRPr="000C7271">
        <w:rPr>
          <w:rFonts w:asciiTheme="minorHAnsi" w:eastAsia="Calibri" w:hAnsiTheme="minorHAnsi"/>
          <w:b/>
          <w:bCs/>
          <w:sz w:val="20"/>
          <w:szCs w:val="20"/>
          <w:lang w:eastAsia="en-US"/>
        </w:rPr>
        <w:t xml:space="preserve">ben nem, úgy </w:t>
      </w:r>
      <w:r>
        <w:rPr>
          <w:rFonts w:asciiTheme="minorHAnsi" w:eastAsia="Calibri" w:hAnsiTheme="minorHAnsi"/>
          <w:b/>
          <w:bCs/>
          <w:sz w:val="20"/>
          <w:szCs w:val="20"/>
          <w:lang w:eastAsia="en-US"/>
        </w:rPr>
        <w:t>0</w:t>
      </w:r>
      <w:r w:rsidRPr="000C7271">
        <w:rPr>
          <w:rFonts w:asciiTheme="minorHAnsi" w:eastAsia="Calibri" w:hAnsiTheme="minorHAnsi"/>
          <w:b/>
          <w:bCs/>
          <w:sz w:val="20"/>
          <w:szCs w:val="20"/>
          <w:lang w:eastAsia="en-US"/>
        </w:rPr>
        <w:t xml:space="preserve"> pontot.</w:t>
      </w:r>
    </w:p>
    <w:p w14:paraId="108831CF" w14:textId="7038D789" w:rsidR="00687DCF" w:rsidRDefault="00687DCF" w:rsidP="00687DCF">
      <w:pPr>
        <w:autoSpaceDE w:val="0"/>
        <w:autoSpaceDN w:val="0"/>
        <w:adjustRightInd w:val="0"/>
        <w:spacing w:before="0"/>
        <w:ind w:left="502" w:firstLine="207"/>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Alvási és ébrenléti ciklusok automatikus felismerése beépített aktivitás szenzorral / súlyszám 10</w:t>
      </w:r>
    </w:p>
    <w:p w14:paraId="3DF6EEEE" w14:textId="77777777" w:rsidR="00984B8A" w:rsidRDefault="00984B8A" w:rsidP="00984B8A">
      <w:pPr>
        <w:autoSpaceDE w:val="0"/>
        <w:autoSpaceDN w:val="0"/>
        <w:adjustRightInd w:val="0"/>
        <w:spacing w:before="0"/>
        <w:ind w:firstLine="0"/>
        <w:rPr>
          <w:rFonts w:asciiTheme="minorHAnsi" w:eastAsia="Calibri" w:hAnsiTheme="minorHAnsi"/>
          <w:b/>
          <w:bCs/>
          <w:sz w:val="20"/>
          <w:szCs w:val="20"/>
          <w:lang w:eastAsia="en-US"/>
        </w:rPr>
      </w:pPr>
      <w:r w:rsidRPr="000C7271">
        <w:rPr>
          <w:rFonts w:asciiTheme="minorHAnsi" w:eastAsia="Calibri" w:hAnsiTheme="minorHAnsi"/>
          <w:b/>
          <w:bCs/>
          <w:sz w:val="20"/>
          <w:szCs w:val="20"/>
          <w:lang w:eastAsia="en-US"/>
        </w:rPr>
        <w:t>- Amennyiben a megajánlott áru esetén biztosított a fenti feltétel, úgy a maximális 7 pontot kapja, amenny</w:t>
      </w:r>
      <w:r w:rsidRPr="000C7271">
        <w:rPr>
          <w:rFonts w:asciiTheme="minorHAnsi" w:eastAsia="Calibri" w:hAnsiTheme="minorHAnsi"/>
          <w:b/>
          <w:bCs/>
          <w:sz w:val="20"/>
          <w:szCs w:val="20"/>
          <w:lang w:eastAsia="en-US"/>
        </w:rPr>
        <w:t>i</w:t>
      </w:r>
      <w:r w:rsidRPr="000C7271">
        <w:rPr>
          <w:rFonts w:asciiTheme="minorHAnsi" w:eastAsia="Calibri" w:hAnsiTheme="minorHAnsi"/>
          <w:b/>
          <w:bCs/>
          <w:sz w:val="20"/>
          <w:szCs w:val="20"/>
          <w:lang w:eastAsia="en-US"/>
        </w:rPr>
        <w:t xml:space="preserve">ben nem, úgy </w:t>
      </w:r>
      <w:r>
        <w:rPr>
          <w:rFonts w:asciiTheme="minorHAnsi" w:eastAsia="Calibri" w:hAnsiTheme="minorHAnsi"/>
          <w:b/>
          <w:bCs/>
          <w:sz w:val="20"/>
          <w:szCs w:val="20"/>
          <w:lang w:eastAsia="en-US"/>
        </w:rPr>
        <w:t>0</w:t>
      </w:r>
      <w:r w:rsidRPr="000C7271">
        <w:rPr>
          <w:rFonts w:asciiTheme="minorHAnsi" w:eastAsia="Calibri" w:hAnsiTheme="minorHAnsi"/>
          <w:b/>
          <w:bCs/>
          <w:sz w:val="20"/>
          <w:szCs w:val="20"/>
          <w:lang w:eastAsia="en-US"/>
        </w:rPr>
        <w:t xml:space="preserve"> pontot.</w:t>
      </w:r>
    </w:p>
    <w:p w14:paraId="0EA1E1F2" w14:textId="702004D9" w:rsidR="00687DCF" w:rsidRDefault="00687DCF" w:rsidP="00687DCF">
      <w:pPr>
        <w:autoSpaceDE w:val="0"/>
        <w:autoSpaceDN w:val="0"/>
        <w:adjustRightInd w:val="0"/>
        <w:spacing w:before="0"/>
        <w:ind w:left="502" w:firstLine="207"/>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 xml:space="preserve">Vérnyomásmérés tárolása a memóriában / </w:t>
      </w:r>
      <w:r w:rsidR="00F370FF" w:rsidRPr="00F370FF">
        <w:rPr>
          <w:rFonts w:asciiTheme="minorHAnsi" w:eastAsia="MyriadPro-Semibold" w:hAnsiTheme="minorHAnsi"/>
          <w:b/>
          <w:bCs/>
          <w:sz w:val="20"/>
          <w:szCs w:val="20"/>
        </w:rPr>
        <w:t xml:space="preserve">súlyszám </w:t>
      </w:r>
      <w:r w:rsidRPr="00687DCF">
        <w:rPr>
          <w:rFonts w:asciiTheme="minorHAnsi" w:eastAsia="MyriadPro-Semibold" w:hAnsiTheme="minorHAnsi"/>
          <w:b/>
          <w:bCs/>
          <w:sz w:val="20"/>
          <w:szCs w:val="20"/>
        </w:rPr>
        <w:t>5</w:t>
      </w:r>
    </w:p>
    <w:p w14:paraId="0417B304" w14:textId="7D7711A2" w:rsidR="00984B8A" w:rsidRPr="00CE6E81" w:rsidRDefault="00984B8A" w:rsidP="00984B8A">
      <w:pPr>
        <w:autoSpaceDE w:val="0"/>
        <w:autoSpaceDN w:val="0"/>
        <w:adjustRightInd w:val="0"/>
        <w:spacing w:before="0"/>
        <w:ind w:firstLine="0"/>
        <w:contextualSpacing/>
        <w:rPr>
          <w:rFonts w:asciiTheme="minorHAnsi" w:eastAsia="MyriadPro-Semibold" w:hAnsiTheme="minorHAnsi"/>
          <w:b/>
          <w:sz w:val="20"/>
          <w:szCs w:val="20"/>
        </w:rPr>
      </w:pPr>
      <w:r w:rsidRPr="00CE6E81">
        <w:rPr>
          <w:rFonts w:asciiTheme="minorHAnsi" w:eastAsia="MyriadPro-Semibold" w:hAnsiTheme="minorHAnsi"/>
          <w:b/>
          <w:sz w:val="20"/>
          <w:szCs w:val="20"/>
        </w:rPr>
        <w:t xml:space="preserve">- Elvárt mértéke minimum </w:t>
      </w:r>
      <w:r>
        <w:rPr>
          <w:rFonts w:asciiTheme="minorHAnsi" w:eastAsia="MyriadPro-Semibold" w:hAnsiTheme="minorHAnsi"/>
          <w:b/>
          <w:sz w:val="20"/>
          <w:szCs w:val="20"/>
        </w:rPr>
        <w:t>50</w:t>
      </w:r>
      <w:r w:rsidRPr="00CE6E81">
        <w:rPr>
          <w:rFonts w:asciiTheme="minorHAnsi" w:eastAsia="MyriadPro-Semibold" w:hAnsiTheme="minorHAnsi"/>
          <w:b/>
          <w:sz w:val="20"/>
          <w:szCs w:val="20"/>
        </w:rPr>
        <w:t xml:space="preserve">0 </w:t>
      </w:r>
      <w:r>
        <w:rPr>
          <w:rFonts w:asciiTheme="minorHAnsi" w:eastAsia="MyriadPro-Semibold" w:hAnsiTheme="minorHAnsi"/>
          <w:b/>
          <w:sz w:val="20"/>
          <w:szCs w:val="20"/>
        </w:rPr>
        <w:t>darab</w:t>
      </w:r>
      <w:r w:rsidRPr="00CE6E81">
        <w:rPr>
          <w:rFonts w:asciiTheme="minorHAnsi" w:eastAsia="MyriadPro-Semibold" w:hAnsiTheme="minorHAnsi"/>
          <w:b/>
          <w:sz w:val="20"/>
          <w:szCs w:val="20"/>
        </w:rPr>
        <w:t xml:space="preserve">, amelyre ajánlatkérő </w:t>
      </w:r>
      <w:r w:rsidR="009D4F77">
        <w:rPr>
          <w:rFonts w:asciiTheme="minorHAnsi" w:eastAsia="MyriadPro-Semibold" w:hAnsiTheme="minorHAnsi"/>
          <w:b/>
          <w:sz w:val="20"/>
          <w:szCs w:val="20"/>
        </w:rPr>
        <w:t>0</w:t>
      </w:r>
      <w:r w:rsidR="009D4F77" w:rsidRPr="00CE6E81">
        <w:rPr>
          <w:rFonts w:asciiTheme="minorHAnsi" w:eastAsia="MyriadPro-Semibold" w:hAnsiTheme="minorHAnsi"/>
          <w:b/>
          <w:sz w:val="20"/>
          <w:szCs w:val="20"/>
        </w:rPr>
        <w:t xml:space="preserve"> </w:t>
      </w:r>
      <w:r w:rsidRPr="00CE6E81">
        <w:rPr>
          <w:rFonts w:asciiTheme="minorHAnsi" w:eastAsia="MyriadPro-Semibold" w:hAnsiTheme="minorHAnsi"/>
          <w:b/>
          <w:sz w:val="20"/>
          <w:szCs w:val="20"/>
        </w:rPr>
        <w:t xml:space="preserve">pontot ad, a </w:t>
      </w:r>
      <w:r>
        <w:rPr>
          <w:rFonts w:asciiTheme="minorHAnsi" w:eastAsia="MyriadPro-Semibold" w:hAnsiTheme="minorHAnsi"/>
          <w:b/>
          <w:sz w:val="20"/>
          <w:szCs w:val="20"/>
        </w:rPr>
        <w:t>20</w:t>
      </w:r>
      <w:r w:rsidRPr="00CE6E81">
        <w:rPr>
          <w:rFonts w:asciiTheme="minorHAnsi" w:eastAsia="MyriadPro-Semibold" w:hAnsiTheme="minorHAnsi"/>
          <w:b/>
          <w:sz w:val="20"/>
          <w:szCs w:val="20"/>
        </w:rPr>
        <w:t>0</w:t>
      </w:r>
      <w:r>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w:t>
      </w:r>
      <w:r>
        <w:rPr>
          <w:rFonts w:asciiTheme="minorHAnsi" w:eastAsia="MyriadPro-Semibold" w:hAnsiTheme="minorHAnsi"/>
          <w:b/>
          <w:sz w:val="20"/>
          <w:szCs w:val="20"/>
        </w:rPr>
        <w:t>darab</w:t>
      </w:r>
      <w:r w:rsidRPr="00CE6E81">
        <w:rPr>
          <w:rFonts w:asciiTheme="minorHAnsi" w:eastAsia="MyriadPro-Semibold" w:hAnsiTheme="minorHAnsi"/>
          <w:b/>
          <w:sz w:val="20"/>
          <w:szCs w:val="20"/>
        </w:rPr>
        <w:t xml:space="preserve"> megajánlásra ajánla</w:t>
      </w:r>
      <w:r w:rsidRPr="00CE6E81">
        <w:rPr>
          <w:rFonts w:asciiTheme="minorHAnsi" w:eastAsia="MyriadPro-Semibold" w:hAnsiTheme="minorHAnsi"/>
          <w:b/>
          <w:sz w:val="20"/>
          <w:szCs w:val="20"/>
        </w:rPr>
        <w:t>t</w:t>
      </w:r>
      <w:r w:rsidRPr="00CE6E81">
        <w:rPr>
          <w:rFonts w:asciiTheme="minorHAnsi" w:eastAsia="MyriadPro-Semibold" w:hAnsiTheme="minorHAnsi"/>
          <w:b/>
          <w:sz w:val="20"/>
          <w:szCs w:val="20"/>
        </w:rPr>
        <w:t>kérő a maximális 7 pontot adja, a többire arányosan kevesebbet.</w:t>
      </w:r>
    </w:p>
    <w:p w14:paraId="7365A939" w14:textId="6B4B768D" w:rsidR="00687DCF" w:rsidRPr="00687DCF" w:rsidRDefault="00687DCF" w:rsidP="00687DCF">
      <w:pPr>
        <w:autoSpaceDE w:val="0"/>
        <w:autoSpaceDN w:val="0"/>
        <w:adjustRightInd w:val="0"/>
        <w:spacing w:before="0"/>
        <w:ind w:left="502" w:firstLine="0"/>
        <w:contextualSpacing/>
        <w:rPr>
          <w:rFonts w:asciiTheme="minorHAnsi" w:eastAsia="MyriadPro-Semibold" w:hAnsiTheme="minorHAnsi"/>
          <w:b/>
          <w:bCs/>
          <w:sz w:val="20"/>
          <w:szCs w:val="20"/>
        </w:rPr>
      </w:pPr>
      <w:r w:rsidRPr="00687DCF">
        <w:rPr>
          <w:rFonts w:asciiTheme="minorHAnsi" w:eastAsia="MyriadPro-Semibold" w:hAnsiTheme="minorHAnsi"/>
          <w:b/>
          <w:sz w:val="20"/>
          <w:szCs w:val="20"/>
        </w:rPr>
        <w:t xml:space="preserve">EKG </w:t>
      </w:r>
      <w:proofErr w:type="spellStart"/>
      <w:r w:rsidRPr="00687DCF">
        <w:rPr>
          <w:rFonts w:asciiTheme="minorHAnsi" w:eastAsia="MyriadPro-Semibold" w:hAnsiTheme="minorHAnsi"/>
          <w:b/>
          <w:sz w:val="20"/>
          <w:szCs w:val="20"/>
        </w:rPr>
        <w:t>holter</w:t>
      </w:r>
      <w:proofErr w:type="spellEnd"/>
      <w:r w:rsidRPr="00687DCF">
        <w:rPr>
          <w:rFonts w:asciiTheme="minorHAnsi" w:eastAsia="MyriadPro-Semibold" w:hAnsiTheme="minorHAnsi"/>
          <w:b/>
          <w:sz w:val="20"/>
          <w:szCs w:val="20"/>
        </w:rPr>
        <w:t xml:space="preserve"> rendszer jellemzői / súlyszám 50</w:t>
      </w:r>
    </w:p>
    <w:p w14:paraId="1E19E546" w14:textId="77777777" w:rsidR="00687DCF" w:rsidRPr="00687DCF" w:rsidRDefault="00687DCF" w:rsidP="00687DCF">
      <w:pPr>
        <w:autoSpaceDE w:val="0"/>
        <w:autoSpaceDN w:val="0"/>
        <w:adjustRightInd w:val="0"/>
        <w:spacing w:before="0"/>
        <w:ind w:left="502" w:firstLine="0"/>
        <w:contextualSpacing/>
        <w:rPr>
          <w:rFonts w:asciiTheme="minorHAnsi" w:eastAsia="MyriadPro-Semibold" w:hAnsiTheme="minorHAnsi"/>
          <w:b/>
          <w:bCs/>
          <w:sz w:val="20"/>
          <w:szCs w:val="20"/>
        </w:rPr>
      </w:pPr>
      <w:proofErr w:type="spellStart"/>
      <w:r w:rsidRPr="00687DCF">
        <w:rPr>
          <w:rFonts w:asciiTheme="minorHAnsi" w:eastAsia="MyriadPro-Semibold" w:hAnsiTheme="minorHAnsi"/>
          <w:b/>
          <w:bCs/>
          <w:sz w:val="20"/>
          <w:szCs w:val="20"/>
        </w:rPr>
        <w:t>alszempontok</w:t>
      </w:r>
      <w:proofErr w:type="spellEnd"/>
    </w:p>
    <w:p w14:paraId="627D61C1" w14:textId="610319E0" w:rsidR="00687DCF" w:rsidRDefault="00687DCF" w:rsidP="00687DCF">
      <w:pPr>
        <w:autoSpaceDE w:val="0"/>
        <w:autoSpaceDN w:val="0"/>
        <w:adjustRightInd w:val="0"/>
        <w:spacing w:before="0"/>
        <w:ind w:firstLine="0"/>
        <w:contextualSpacing/>
        <w:rPr>
          <w:rFonts w:asciiTheme="minorHAnsi" w:eastAsia="MyriadPro-Semibold" w:hAnsiTheme="minorHAnsi"/>
          <w:b/>
          <w:bCs/>
          <w:sz w:val="20"/>
          <w:szCs w:val="20"/>
        </w:rPr>
      </w:pPr>
      <w:proofErr w:type="spellStart"/>
      <w:r w:rsidRPr="00687DCF">
        <w:rPr>
          <w:rFonts w:asciiTheme="minorHAnsi" w:eastAsia="MyriadPro-Semibold" w:hAnsiTheme="minorHAnsi"/>
          <w:b/>
          <w:bCs/>
          <w:sz w:val="20"/>
          <w:szCs w:val="20"/>
        </w:rPr>
        <w:t>Recorder</w:t>
      </w:r>
      <w:proofErr w:type="spellEnd"/>
      <w:r w:rsidRPr="00687DCF">
        <w:rPr>
          <w:rFonts w:asciiTheme="minorHAnsi" w:eastAsia="MyriadPro-Semibold" w:hAnsiTheme="minorHAnsi"/>
          <w:b/>
          <w:bCs/>
          <w:sz w:val="20"/>
          <w:szCs w:val="20"/>
        </w:rPr>
        <w:t xml:space="preserve"> tömege elemmel vagy akkumulátorral / súlyszám 10</w:t>
      </w:r>
    </w:p>
    <w:p w14:paraId="0676496C" w14:textId="2A3BF781" w:rsidR="008A2758" w:rsidRPr="00687DCF" w:rsidRDefault="008A2758" w:rsidP="00687DCF">
      <w:pPr>
        <w:autoSpaceDE w:val="0"/>
        <w:autoSpaceDN w:val="0"/>
        <w:adjustRightInd w:val="0"/>
        <w:spacing w:before="0"/>
        <w:ind w:firstLine="0"/>
        <w:contextualSpacing/>
        <w:rPr>
          <w:rFonts w:asciiTheme="minorHAnsi" w:eastAsia="MyriadPro-Semibold" w:hAnsiTheme="minorHAnsi"/>
          <w:b/>
          <w:bCs/>
          <w:sz w:val="20"/>
          <w:szCs w:val="20"/>
        </w:rPr>
      </w:pPr>
      <w:r>
        <w:rPr>
          <w:rFonts w:asciiTheme="minorHAnsi" w:eastAsia="MyriadPro-Semibold" w:hAnsiTheme="minorHAnsi"/>
          <w:b/>
          <w:bCs/>
          <w:sz w:val="20"/>
          <w:szCs w:val="20"/>
        </w:rPr>
        <w:t>- Elvárt mértéke maximum 30</w:t>
      </w:r>
      <w:r w:rsidRPr="008A2758">
        <w:rPr>
          <w:rFonts w:asciiTheme="minorHAnsi" w:eastAsia="MyriadPro-Semibold" w:hAnsiTheme="minorHAnsi"/>
          <w:b/>
          <w:bCs/>
          <w:sz w:val="20"/>
          <w:szCs w:val="20"/>
        </w:rPr>
        <w:t xml:space="preserve">0 </w:t>
      </w:r>
      <w:r>
        <w:rPr>
          <w:rFonts w:asciiTheme="minorHAnsi" w:eastAsia="MyriadPro-Semibold" w:hAnsiTheme="minorHAnsi"/>
          <w:b/>
          <w:bCs/>
          <w:sz w:val="20"/>
          <w:szCs w:val="20"/>
        </w:rPr>
        <w:t>gramm (megengedett maximális tömeg)</w:t>
      </w:r>
      <w:r w:rsidRPr="008A2758">
        <w:rPr>
          <w:rFonts w:asciiTheme="minorHAnsi" w:eastAsia="MyriadPro-Semibold" w:hAnsiTheme="minorHAnsi"/>
          <w:b/>
          <w:bCs/>
          <w:sz w:val="20"/>
          <w:szCs w:val="20"/>
        </w:rPr>
        <w:t>, amel</w:t>
      </w:r>
      <w:r>
        <w:rPr>
          <w:rFonts w:asciiTheme="minorHAnsi" w:eastAsia="MyriadPro-Semibold" w:hAnsiTheme="minorHAnsi"/>
          <w:b/>
          <w:bCs/>
          <w:sz w:val="20"/>
          <w:szCs w:val="20"/>
        </w:rPr>
        <w:t xml:space="preserve">yre ajánlatkérő </w:t>
      </w:r>
      <w:r w:rsidR="009D4F77">
        <w:rPr>
          <w:rFonts w:asciiTheme="minorHAnsi" w:eastAsia="MyriadPro-Semibold" w:hAnsiTheme="minorHAnsi"/>
          <w:b/>
          <w:bCs/>
          <w:sz w:val="20"/>
          <w:szCs w:val="20"/>
        </w:rPr>
        <w:t xml:space="preserve">0 </w:t>
      </w:r>
      <w:r>
        <w:rPr>
          <w:rFonts w:asciiTheme="minorHAnsi" w:eastAsia="MyriadPro-Semibold" w:hAnsiTheme="minorHAnsi"/>
          <w:b/>
          <w:bCs/>
          <w:sz w:val="20"/>
          <w:szCs w:val="20"/>
        </w:rPr>
        <w:t>pontot ad, a 150 gramm</w:t>
      </w:r>
      <w:r w:rsidRPr="008A2758">
        <w:rPr>
          <w:rFonts w:asciiTheme="minorHAnsi" w:eastAsia="MyriadPro-Semibold" w:hAnsiTheme="minorHAnsi"/>
          <w:b/>
          <w:bCs/>
          <w:sz w:val="20"/>
          <w:szCs w:val="20"/>
        </w:rPr>
        <w:t xml:space="preserve"> </w:t>
      </w:r>
      <w:r w:rsidR="008536A2">
        <w:rPr>
          <w:rFonts w:asciiTheme="minorHAnsi" w:eastAsia="MyriadPro-Semibold" w:hAnsiTheme="minorHAnsi"/>
          <w:b/>
          <w:bCs/>
          <w:sz w:val="20"/>
          <w:szCs w:val="20"/>
        </w:rPr>
        <w:t xml:space="preserve">vagy kedvezőbb megajánlásra ajánlatkérő egyaránt </w:t>
      </w:r>
      <w:r w:rsidRPr="008A2758">
        <w:rPr>
          <w:rFonts w:asciiTheme="minorHAnsi" w:eastAsia="MyriadPro-Semibold" w:hAnsiTheme="minorHAnsi"/>
          <w:b/>
          <w:bCs/>
          <w:sz w:val="20"/>
          <w:szCs w:val="20"/>
        </w:rPr>
        <w:t>a maximális 7 pontot adja, a többire arány</w:t>
      </w:r>
      <w:r w:rsidRPr="008A2758">
        <w:rPr>
          <w:rFonts w:asciiTheme="minorHAnsi" w:eastAsia="MyriadPro-Semibold" w:hAnsiTheme="minorHAnsi"/>
          <w:b/>
          <w:bCs/>
          <w:sz w:val="20"/>
          <w:szCs w:val="20"/>
        </w:rPr>
        <w:t>o</w:t>
      </w:r>
      <w:r w:rsidRPr="008A2758">
        <w:rPr>
          <w:rFonts w:asciiTheme="minorHAnsi" w:eastAsia="MyriadPro-Semibold" w:hAnsiTheme="minorHAnsi"/>
          <w:b/>
          <w:bCs/>
          <w:sz w:val="20"/>
          <w:szCs w:val="20"/>
        </w:rPr>
        <w:t>san kevesebbet.</w:t>
      </w:r>
    </w:p>
    <w:p w14:paraId="7F1C1335" w14:textId="5DAB59CA" w:rsidR="00687DCF" w:rsidRDefault="00687DCF" w:rsidP="00687DCF">
      <w:pPr>
        <w:autoSpaceDE w:val="0"/>
        <w:autoSpaceDN w:val="0"/>
        <w:adjustRightInd w:val="0"/>
        <w:spacing w:before="0"/>
        <w:ind w:firstLine="0"/>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Felvétel időtartama / súlyszám 10</w:t>
      </w:r>
    </w:p>
    <w:p w14:paraId="3CE2EE2D" w14:textId="5BEC6BF6" w:rsidR="008A2758" w:rsidRPr="00CE6E81" w:rsidRDefault="008A2758" w:rsidP="008A2758">
      <w:pPr>
        <w:autoSpaceDE w:val="0"/>
        <w:autoSpaceDN w:val="0"/>
        <w:adjustRightInd w:val="0"/>
        <w:spacing w:before="0"/>
        <w:ind w:firstLine="0"/>
        <w:contextualSpacing/>
        <w:rPr>
          <w:rFonts w:asciiTheme="minorHAnsi" w:eastAsia="MyriadPro-Semibold" w:hAnsiTheme="minorHAnsi"/>
          <w:b/>
          <w:sz w:val="20"/>
          <w:szCs w:val="20"/>
        </w:rPr>
      </w:pPr>
      <w:r w:rsidRPr="00CE6E81">
        <w:rPr>
          <w:rFonts w:asciiTheme="minorHAnsi" w:eastAsia="MyriadPro-Semibold" w:hAnsiTheme="minorHAnsi"/>
          <w:b/>
          <w:sz w:val="20"/>
          <w:szCs w:val="20"/>
        </w:rPr>
        <w:t xml:space="preserve">- Elvárt mértéke minimum </w:t>
      </w:r>
      <w:r>
        <w:rPr>
          <w:rFonts w:asciiTheme="minorHAnsi" w:eastAsia="MyriadPro-Semibold" w:hAnsiTheme="minorHAnsi"/>
          <w:b/>
          <w:sz w:val="20"/>
          <w:szCs w:val="20"/>
        </w:rPr>
        <w:t>27</w:t>
      </w:r>
      <w:r w:rsidRPr="00CE6E81">
        <w:rPr>
          <w:rFonts w:asciiTheme="minorHAnsi" w:eastAsia="MyriadPro-Semibold" w:hAnsiTheme="minorHAnsi"/>
          <w:b/>
          <w:sz w:val="20"/>
          <w:szCs w:val="20"/>
        </w:rPr>
        <w:t xml:space="preserve"> </w:t>
      </w:r>
      <w:r>
        <w:rPr>
          <w:rFonts w:asciiTheme="minorHAnsi" w:eastAsia="MyriadPro-Semibold" w:hAnsiTheme="minorHAnsi"/>
          <w:b/>
          <w:sz w:val="20"/>
          <w:szCs w:val="20"/>
        </w:rPr>
        <w:t>óra</w:t>
      </w:r>
      <w:r w:rsidRPr="00CE6E81">
        <w:rPr>
          <w:rFonts w:asciiTheme="minorHAnsi" w:eastAsia="MyriadPro-Semibold" w:hAnsiTheme="minorHAnsi"/>
          <w:b/>
          <w:sz w:val="20"/>
          <w:szCs w:val="20"/>
        </w:rPr>
        <w:t xml:space="preserve">, amelyre ajánlatkérő </w:t>
      </w:r>
      <w:r w:rsidR="009D4F77">
        <w:rPr>
          <w:rFonts w:asciiTheme="minorHAnsi" w:eastAsia="MyriadPro-Semibold" w:hAnsiTheme="minorHAnsi"/>
          <w:b/>
          <w:sz w:val="20"/>
          <w:szCs w:val="20"/>
        </w:rPr>
        <w:t>0</w:t>
      </w:r>
      <w:r w:rsidR="009D4F77" w:rsidRPr="00CE6E81">
        <w:rPr>
          <w:rFonts w:asciiTheme="minorHAnsi" w:eastAsia="MyriadPro-Semibold" w:hAnsiTheme="minorHAnsi"/>
          <w:b/>
          <w:sz w:val="20"/>
          <w:szCs w:val="20"/>
        </w:rPr>
        <w:t xml:space="preserve"> </w:t>
      </w:r>
      <w:r w:rsidRPr="00CE6E81">
        <w:rPr>
          <w:rFonts w:asciiTheme="minorHAnsi" w:eastAsia="MyriadPro-Semibold" w:hAnsiTheme="minorHAnsi"/>
          <w:b/>
          <w:sz w:val="20"/>
          <w:szCs w:val="20"/>
        </w:rPr>
        <w:t xml:space="preserve">pontot ad, a </w:t>
      </w:r>
      <w:r>
        <w:rPr>
          <w:rFonts w:asciiTheme="minorHAnsi" w:eastAsia="MyriadPro-Semibold" w:hAnsiTheme="minorHAnsi"/>
          <w:b/>
          <w:sz w:val="20"/>
          <w:szCs w:val="20"/>
        </w:rPr>
        <w:t>72 óra</w:t>
      </w:r>
      <w:r w:rsidRPr="00CE6E81">
        <w:rPr>
          <w:rFonts w:asciiTheme="minorHAnsi" w:eastAsia="MyriadPro-Semibold" w:hAnsiTheme="minorHAnsi"/>
          <w:b/>
          <w:sz w:val="20"/>
          <w:szCs w:val="20"/>
        </w:rPr>
        <w:t xml:space="preserve"> </w:t>
      </w:r>
      <w:r w:rsidR="008536A2">
        <w:rPr>
          <w:rFonts w:asciiTheme="minorHAnsi" w:eastAsia="MyriadPro-Semibold" w:hAnsiTheme="minorHAnsi"/>
          <w:b/>
          <w:sz w:val="20"/>
          <w:szCs w:val="20"/>
        </w:rPr>
        <w:t>vagy kedvezőbb meg</w:t>
      </w:r>
      <w:r w:rsidR="00981312">
        <w:rPr>
          <w:rFonts w:asciiTheme="minorHAnsi" w:eastAsia="MyriadPro-Semibold" w:hAnsiTheme="minorHAnsi"/>
          <w:b/>
          <w:sz w:val="20"/>
          <w:szCs w:val="20"/>
        </w:rPr>
        <w:t>ajánlásra ajánlatkérő egyaránt</w:t>
      </w:r>
      <w:r w:rsidRPr="00CE6E81">
        <w:rPr>
          <w:rFonts w:asciiTheme="minorHAnsi" w:eastAsia="MyriadPro-Semibold" w:hAnsiTheme="minorHAnsi"/>
          <w:b/>
          <w:sz w:val="20"/>
          <w:szCs w:val="20"/>
        </w:rPr>
        <w:t xml:space="preserve"> a maximális 7 pontot adja, a többire arányosan kevesebbet.</w:t>
      </w:r>
    </w:p>
    <w:p w14:paraId="7319E03F" w14:textId="47809C63" w:rsidR="00687DCF" w:rsidRDefault="00687DCF" w:rsidP="00687DCF">
      <w:pPr>
        <w:autoSpaceDE w:val="0"/>
        <w:autoSpaceDN w:val="0"/>
        <w:adjustRightInd w:val="0"/>
        <w:spacing w:before="0"/>
        <w:ind w:left="502" w:firstLine="207"/>
        <w:contextualSpacing/>
        <w:rPr>
          <w:rFonts w:asciiTheme="minorHAnsi" w:eastAsia="MyriadPro-Semibold" w:hAnsiTheme="minorHAnsi"/>
          <w:b/>
          <w:bCs/>
          <w:sz w:val="20"/>
          <w:szCs w:val="20"/>
        </w:rPr>
      </w:pPr>
      <w:proofErr w:type="spellStart"/>
      <w:r w:rsidRPr="00687DCF">
        <w:rPr>
          <w:rFonts w:asciiTheme="minorHAnsi" w:eastAsia="MyriadPro-Semibold" w:hAnsiTheme="minorHAnsi"/>
          <w:b/>
          <w:bCs/>
          <w:sz w:val="20"/>
          <w:szCs w:val="20"/>
        </w:rPr>
        <w:t>Recorder</w:t>
      </w:r>
      <w:proofErr w:type="spellEnd"/>
      <w:r w:rsidRPr="00687DCF">
        <w:rPr>
          <w:rFonts w:asciiTheme="minorHAnsi" w:eastAsia="MyriadPro-Semibold" w:hAnsiTheme="minorHAnsi"/>
          <w:b/>
          <w:bCs/>
          <w:sz w:val="20"/>
          <w:szCs w:val="20"/>
        </w:rPr>
        <w:t xml:space="preserve">: mintavételezés gyakorisága pacemaker </w:t>
      </w:r>
      <w:proofErr w:type="spellStart"/>
      <w:r w:rsidRPr="00687DCF">
        <w:rPr>
          <w:rFonts w:asciiTheme="minorHAnsi" w:eastAsia="MyriadPro-Semibold" w:hAnsiTheme="minorHAnsi"/>
          <w:b/>
          <w:bCs/>
          <w:sz w:val="20"/>
          <w:szCs w:val="20"/>
        </w:rPr>
        <w:t>spike</w:t>
      </w:r>
      <w:proofErr w:type="spellEnd"/>
      <w:r w:rsidRPr="00687DCF">
        <w:rPr>
          <w:rFonts w:asciiTheme="minorHAnsi" w:eastAsia="MyriadPro-Semibold" w:hAnsiTheme="minorHAnsi"/>
          <w:b/>
          <w:bCs/>
          <w:sz w:val="20"/>
          <w:szCs w:val="20"/>
        </w:rPr>
        <w:t xml:space="preserve"> detektáláshoz / súlyszám 10</w:t>
      </w:r>
    </w:p>
    <w:p w14:paraId="43BCD286" w14:textId="17F69CCD" w:rsidR="008A2758" w:rsidRPr="00CE6E81" w:rsidRDefault="008A2758" w:rsidP="008A2758">
      <w:pPr>
        <w:autoSpaceDE w:val="0"/>
        <w:autoSpaceDN w:val="0"/>
        <w:adjustRightInd w:val="0"/>
        <w:spacing w:before="0"/>
        <w:ind w:firstLine="0"/>
        <w:contextualSpacing/>
        <w:rPr>
          <w:rFonts w:asciiTheme="minorHAnsi" w:eastAsia="MyriadPro-Semibold" w:hAnsiTheme="minorHAnsi"/>
          <w:b/>
          <w:sz w:val="20"/>
          <w:szCs w:val="20"/>
        </w:rPr>
      </w:pPr>
      <w:r w:rsidRPr="00CE6E81">
        <w:rPr>
          <w:rFonts w:asciiTheme="minorHAnsi" w:eastAsia="MyriadPro-Semibold" w:hAnsiTheme="minorHAnsi"/>
          <w:b/>
          <w:sz w:val="20"/>
          <w:szCs w:val="20"/>
        </w:rPr>
        <w:t xml:space="preserve">- Elvárt mértéke minimum </w:t>
      </w:r>
      <w:r w:rsidR="00E41D4E">
        <w:rPr>
          <w:rFonts w:asciiTheme="minorHAnsi" w:eastAsia="MyriadPro-Semibold" w:hAnsiTheme="minorHAnsi"/>
          <w:b/>
          <w:sz w:val="20"/>
          <w:szCs w:val="20"/>
        </w:rPr>
        <w:t xml:space="preserve">1000 </w:t>
      </w:r>
      <w:r w:rsidR="00E41D4E" w:rsidRPr="00E41D4E">
        <w:rPr>
          <w:rFonts w:asciiTheme="minorHAnsi" w:eastAsia="MyriadPro-Semibold" w:hAnsiTheme="minorHAnsi"/>
          <w:b/>
          <w:iCs/>
          <w:sz w:val="20"/>
          <w:szCs w:val="20"/>
        </w:rPr>
        <w:t>minta/mp/csatorna</w:t>
      </w:r>
      <w:r w:rsidRPr="00CE6E81">
        <w:rPr>
          <w:rFonts w:asciiTheme="minorHAnsi" w:eastAsia="MyriadPro-Semibold" w:hAnsiTheme="minorHAnsi"/>
          <w:b/>
          <w:sz w:val="20"/>
          <w:szCs w:val="20"/>
        </w:rPr>
        <w:t xml:space="preserve">, amelyre ajánlatkérő </w:t>
      </w:r>
      <w:r w:rsidR="009D4F77">
        <w:rPr>
          <w:rFonts w:asciiTheme="minorHAnsi" w:eastAsia="MyriadPro-Semibold" w:hAnsiTheme="minorHAnsi"/>
          <w:b/>
          <w:sz w:val="20"/>
          <w:szCs w:val="20"/>
        </w:rPr>
        <w:t>0</w:t>
      </w:r>
      <w:r w:rsidR="009D4F77" w:rsidRPr="00CE6E81">
        <w:rPr>
          <w:rFonts w:asciiTheme="minorHAnsi" w:eastAsia="MyriadPro-Semibold" w:hAnsiTheme="minorHAnsi"/>
          <w:b/>
          <w:sz w:val="20"/>
          <w:szCs w:val="20"/>
        </w:rPr>
        <w:t xml:space="preserve"> </w:t>
      </w:r>
      <w:r w:rsidRPr="00CE6E81">
        <w:rPr>
          <w:rFonts w:asciiTheme="minorHAnsi" w:eastAsia="MyriadPro-Semibold" w:hAnsiTheme="minorHAnsi"/>
          <w:b/>
          <w:sz w:val="20"/>
          <w:szCs w:val="20"/>
        </w:rPr>
        <w:t xml:space="preserve">pontot ad, a </w:t>
      </w:r>
      <w:r w:rsidR="00E41D4E" w:rsidRPr="00E41D4E">
        <w:rPr>
          <w:rFonts w:asciiTheme="minorHAnsi" w:eastAsia="MyriadPro-Semibold" w:hAnsiTheme="minorHAnsi"/>
          <w:b/>
          <w:sz w:val="20"/>
          <w:szCs w:val="20"/>
        </w:rPr>
        <w:t>1</w:t>
      </w:r>
      <w:r w:rsidR="00E41D4E">
        <w:rPr>
          <w:rFonts w:asciiTheme="minorHAnsi" w:eastAsia="MyriadPro-Semibold" w:hAnsiTheme="minorHAnsi"/>
          <w:b/>
          <w:sz w:val="20"/>
          <w:szCs w:val="20"/>
        </w:rPr>
        <w:t>2</w:t>
      </w:r>
      <w:r w:rsidR="00E41D4E" w:rsidRPr="00E41D4E">
        <w:rPr>
          <w:rFonts w:asciiTheme="minorHAnsi" w:eastAsia="MyriadPro-Semibold" w:hAnsiTheme="minorHAnsi"/>
          <w:b/>
          <w:sz w:val="20"/>
          <w:szCs w:val="20"/>
        </w:rPr>
        <w:t>000 mi</w:t>
      </w:r>
      <w:r w:rsidR="00E41D4E" w:rsidRPr="00E41D4E">
        <w:rPr>
          <w:rFonts w:asciiTheme="minorHAnsi" w:eastAsia="MyriadPro-Semibold" w:hAnsiTheme="minorHAnsi"/>
          <w:b/>
          <w:sz w:val="20"/>
          <w:szCs w:val="20"/>
        </w:rPr>
        <w:t>n</w:t>
      </w:r>
      <w:r w:rsidR="00E41D4E" w:rsidRPr="00E41D4E">
        <w:rPr>
          <w:rFonts w:asciiTheme="minorHAnsi" w:eastAsia="MyriadPro-Semibold" w:hAnsiTheme="minorHAnsi"/>
          <w:b/>
          <w:sz w:val="20"/>
          <w:szCs w:val="20"/>
        </w:rPr>
        <w:t xml:space="preserve">ta/mp/csatorna </w:t>
      </w:r>
      <w:r w:rsidR="008536A2">
        <w:rPr>
          <w:rFonts w:asciiTheme="minorHAnsi" w:eastAsia="MyriadPro-Semibold" w:hAnsiTheme="minorHAnsi"/>
          <w:b/>
          <w:sz w:val="20"/>
          <w:szCs w:val="20"/>
        </w:rPr>
        <w:t xml:space="preserve">vagy kedvezőbb megajánlásra ajánlatkérő egyaránt </w:t>
      </w:r>
      <w:r w:rsidRPr="00CE6E81">
        <w:rPr>
          <w:rFonts w:asciiTheme="minorHAnsi" w:eastAsia="MyriadPro-Semibold" w:hAnsiTheme="minorHAnsi"/>
          <w:b/>
          <w:sz w:val="20"/>
          <w:szCs w:val="20"/>
        </w:rPr>
        <w:t>a maximális 7 pontot adja, a többire arányosan kevesebbet.</w:t>
      </w:r>
    </w:p>
    <w:p w14:paraId="42BCC4CD" w14:textId="5DEBB371" w:rsidR="00687DCF" w:rsidRDefault="00687DCF" w:rsidP="00687DCF">
      <w:pPr>
        <w:autoSpaceDE w:val="0"/>
        <w:autoSpaceDN w:val="0"/>
        <w:adjustRightInd w:val="0"/>
        <w:spacing w:before="0"/>
        <w:ind w:left="502" w:firstLine="207"/>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Szívfrekvencia variabilitás idő- és frekvencia tartományban / súlyszám 10</w:t>
      </w:r>
    </w:p>
    <w:p w14:paraId="1E188CBB" w14:textId="77777777" w:rsidR="00E41D4E" w:rsidRDefault="00E41D4E" w:rsidP="00E41D4E">
      <w:pPr>
        <w:autoSpaceDE w:val="0"/>
        <w:autoSpaceDN w:val="0"/>
        <w:adjustRightInd w:val="0"/>
        <w:spacing w:before="0"/>
        <w:ind w:firstLine="0"/>
        <w:rPr>
          <w:rFonts w:asciiTheme="minorHAnsi" w:eastAsia="Calibri" w:hAnsiTheme="minorHAnsi"/>
          <w:b/>
          <w:bCs/>
          <w:sz w:val="20"/>
          <w:szCs w:val="20"/>
          <w:lang w:eastAsia="en-US"/>
        </w:rPr>
      </w:pPr>
      <w:r w:rsidRPr="000C7271">
        <w:rPr>
          <w:rFonts w:asciiTheme="minorHAnsi" w:eastAsia="Calibri" w:hAnsiTheme="minorHAnsi"/>
          <w:b/>
          <w:bCs/>
          <w:sz w:val="20"/>
          <w:szCs w:val="20"/>
          <w:lang w:eastAsia="en-US"/>
        </w:rPr>
        <w:t>- Amennyiben a megajánlott áru esetén biztosított a fenti feltétel, úgy a maximális 7 pontot kapja, amenny</w:t>
      </w:r>
      <w:r w:rsidRPr="000C7271">
        <w:rPr>
          <w:rFonts w:asciiTheme="minorHAnsi" w:eastAsia="Calibri" w:hAnsiTheme="minorHAnsi"/>
          <w:b/>
          <w:bCs/>
          <w:sz w:val="20"/>
          <w:szCs w:val="20"/>
          <w:lang w:eastAsia="en-US"/>
        </w:rPr>
        <w:t>i</w:t>
      </w:r>
      <w:r w:rsidRPr="000C7271">
        <w:rPr>
          <w:rFonts w:asciiTheme="minorHAnsi" w:eastAsia="Calibri" w:hAnsiTheme="minorHAnsi"/>
          <w:b/>
          <w:bCs/>
          <w:sz w:val="20"/>
          <w:szCs w:val="20"/>
          <w:lang w:eastAsia="en-US"/>
        </w:rPr>
        <w:t xml:space="preserve">ben nem, úgy </w:t>
      </w:r>
      <w:r>
        <w:rPr>
          <w:rFonts w:asciiTheme="minorHAnsi" w:eastAsia="Calibri" w:hAnsiTheme="minorHAnsi"/>
          <w:b/>
          <w:bCs/>
          <w:sz w:val="20"/>
          <w:szCs w:val="20"/>
          <w:lang w:eastAsia="en-US"/>
        </w:rPr>
        <w:t>0</w:t>
      </w:r>
      <w:r w:rsidRPr="000C7271">
        <w:rPr>
          <w:rFonts w:asciiTheme="minorHAnsi" w:eastAsia="Calibri" w:hAnsiTheme="minorHAnsi"/>
          <w:b/>
          <w:bCs/>
          <w:sz w:val="20"/>
          <w:szCs w:val="20"/>
          <w:lang w:eastAsia="en-US"/>
        </w:rPr>
        <w:t xml:space="preserve"> pontot.</w:t>
      </w:r>
    </w:p>
    <w:p w14:paraId="5ED6C64F" w14:textId="6DB2FF21" w:rsidR="00687DCF" w:rsidRDefault="00687DCF" w:rsidP="00687DCF">
      <w:pPr>
        <w:autoSpaceDE w:val="0"/>
        <w:autoSpaceDN w:val="0"/>
        <w:adjustRightInd w:val="0"/>
        <w:spacing w:before="0"/>
        <w:ind w:left="502" w:firstLine="207"/>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Adatexport PDF formátumban / súlyszám 5</w:t>
      </w:r>
    </w:p>
    <w:p w14:paraId="2EDB970F" w14:textId="6CB3F2E1" w:rsidR="00E41D4E" w:rsidRPr="00687DCF" w:rsidRDefault="00E41D4E" w:rsidP="00E41D4E">
      <w:pPr>
        <w:autoSpaceDE w:val="0"/>
        <w:autoSpaceDN w:val="0"/>
        <w:adjustRightInd w:val="0"/>
        <w:spacing w:before="0"/>
        <w:ind w:firstLine="0"/>
        <w:contextualSpacing/>
        <w:rPr>
          <w:rFonts w:asciiTheme="minorHAnsi" w:eastAsia="MyriadPro-Semibold" w:hAnsiTheme="minorHAnsi"/>
          <w:b/>
          <w:bCs/>
          <w:sz w:val="20"/>
          <w:szCs w:val="20"/>
        </w:rPr>
      </w:pPr>
      <w:r w:rsidRPr="00E41D4E">
        <w:rPr>
          <w:rFonts w:asciiTheme="minorHAnsi" w:eastAsia="MyriadPro-Semibold" w:hAnsiTheme="minorHAnsi"/>
          <w:b/>
          <w:bCs/>
          <w:sz w:val="20"/>
          <w:szCs w:val="20"/>
        </w:rPr>
        <w:t xml:space="preserve">- Amennyiben a megajánlott áru esetén biztosított a fenti feltétel, úgy a maximális 7 pontot kapja, </w:t>
      </w:r>
      <w:proofErr w:type="spellStart"/>
      <w:r w:rsidRPr="00E41D4E">
        <w:rPr>
          <w:rFonts w:asciiTheme="minorHAnsi" w:eastAsia="MyriadPro-Semibold" w:hAnsiTheme="minorHAnsi"/>
          <w:b/>
          <w:bCs/>
          <w:sz w:val="20"/>
          <w:szCs w:val="20"/>
        </w:rPr>
        <w:t>amennyi-ben</w:t>
      </w:r>
      <w:proofErr w:type="spellEnd"/>
      <w:r w:rsidRPr="00E41D4E">
        <w:rPr>
          <w:rFonts w:asciiTheme="minorHAnsi" w:eastAsia="MyriadPro-Semibold" w:hAnsiTheme="minorHAnsi"/>
          <w:b/>
          <w:bCs/>
          <w:sz w:val="20"/>
          <w:szCs w:val="20"/>
        </w:rPr>
        <w:t xml:space="preserve"> nem, úgy 0 pontot.</w:t>
      </w:r>
    </w:p>
    <w:p w14:paraId="7082BCBB" w14:textId="123068E2" w:rsidR="00687DCF" w:rsidRDefault="00687DCF" w:rsidP="00687DCF">
      <w:pPr>
        <w:autoSpaceDE w:val="0"/>
        <w:autoSpaceDN w:val="0"/>
        <w:adjustRightInd w:val="0"/>
        <w:spacing w:before="0"/>
        <w:ind w:left="502" w:firstLine="207"/>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Bővíthető DICOM kommunikációs opcióval / súlyszám 5</w:t>
      </w:r>
    </w:p>
    <w:p w14:paraId="4E799D72" w14:textId="00E09D6B" w:rsidR="00E41D4E" w:rsidRPr="00687DCF" w:rsidRDefault="00E41D4E" w:rsidP="00E41D4E">
      <w:pPr>
        <w:autoSpaceDE w:val="0"/>
        <w:autoSpaceDN w:val="0"/>
        <w:adjustRightInd w:val="0"/>
        <w:spacing w:before="0"/>
        <w:ind w:firstLine="0"/>
        <w:contextualSpacing/>
        <w:rPr>
          <w:rFonts w:asciiTheme="minorHAnsi" w:eastAsia="MyriadPro-Semibold" w:hAnsiTheme="minorHAnsi"/>
          <w:b/>
          <w:bCs/>
          <w:sz w:val="20"/>
          <w:szCs w:val="20"/>
        </w:rPr>
      </w:pPr>
      <w:r w:rsidRPr="00E41D4E">
        <w:rPr>
          <w:rFonts w:asciiTheme="minorHAnsi" w:eastAsia="MyriadPro-Semibold" w:hAnsiTheme="minorHAnsi"/>
          <w:b/>
          <w:bCs/>
          <w:sz w:val="20"/>
          <w:szCs w:val="20"/>
        </w:rPr>
        <w:t xml:space="preserve">- Amennyiben a megajánlott áru esetén biztosított a fenti feltétel, úgy a maximális 7 pontot kapja, </w:t>
      </w:r>
      <w:proofErr w:type="spellStart"/>
      <w:r w:rsidRPr="00E41D4E">
        <w:rPr>
          <w:rFonts w:asciiTheme="minorHAnsi" w:eastAsia="MyriadPro-Semibold" w:hAnsiTheme="minorHAnsi"/>
          <w:b/>
          <w:bCs/>
          <w:sz w:val="20"/>
          <w:szCs w:val="20"/>
        </w:rPr>
        <w:t>amennyi-ben</w:t>
      </w:r>
      <w:proofErr w:type="spellEnd"/>
      <w:r w:rsidRPr="00E41D4E">
        <w:rPr>
          <w:rFonts w:asciiTheme="minorHAnsi" w:eastAsia="MyriadPro-Semibold" w:hAnsiTheme="minorHAnsi"/>
          <w:b/>
          <w:bCs/>
          <w:sz w:val="20"/>
          <w:szCs w:val="20"/>
        </w:rPr>
        <w:t xml:space="preserve"> nem, úgy 0 pontot.</w:t>
      </w:r>
    </w:p>
    <w:p w14:paraId="5AA6C0B2" w14:textId="4A3B4D19" w:rsidR="00D2343B" w:rsidRPr="00637FF3" w:rsidRDefault="00D2343B" w:rsidP="00637FF3">
      <w:pPr>
        <w:tabs>
          <w:tab w:val="left" w:pos="993"/>
        </w:tabs>
        <w:autoSpaceDE w:val="0"/>
        <w:autoSpaceDN w:val="0"/>
        <w:adjustRightInd w:val="0"/>
        <w:spacing w:before="0"/>
        <w:ind w:left="567" w:firstLine="0"/>
        <w:contextualSpacing/>
        <w:jc w:val="left"/>
        <w:rPr>
          <w:rFonts w:asciiTheme="minorHAnsi" w:eastAsia="Calibri" w:hAnsiTheme="minorHAnsi"/>
          <w:b/>
          <w:bCs/>
          <w:sz w:val="20"/>
          <w:szCs w:val="20"/>
          <w:lang w:eastAsia="en-US"/>
        </w:rPr>
      </w:pPr>
    </w:p>
    <w:p w14:paraId="015C8D8B" w14:textId="60D4171D" w:rsidR="00FD42D0" w:rsidRPr="00637FF3" w:rsidRDefault="00FD42D0" w:rsidP="00637FF3">
      <w:pPr>
        <w:tabs>
          <w:tab w:val="left" w:pos="8289"/>
        </w:tabs>
        <w:spacing w:before="0"/>
        <w:rPr>
          <w:rFonts w:asciiTheme="minorHAnsi" w:hAnsiTheme="minorHAnsi"/>
          <w:b/>
          <w:sz w:val="20"/>
          <w:szCs w:val="20"/>
        </w:rPr>
      </w:pPr>
      <w:r w:rsidRPr="00637FF3">
        <w:rPr>
          <w:rFonts w:asciiTheme="minorHAnsi" w:hAnsiTheme="minorHAnsi"/>
          <w:b/>
          <w:sz w:val="20"/>
          <w:szCs w:val="20"/>
        </w:rPr>
        <w:t>2. rész</w:t>
      </w:r>
    </w:p>
    <w:p w14:paraId="5F16976B" w14:textId="5D24ABA2" w:rsidR="00637FF3" w:rsidRDefault="00637FF3" w:rsidP="000C7271">
      <w:pPr>
        <w:autoSpaceDE w:val="0"/>
        <w:autoSpaceDN w:val="0"/>
        <w:adjustRightInd w:val="0"/>
        <w:spacing w:before="0"/>
        <w:ind w:left="142" w:firstLine="567"/>
        <w:rPr>
          <w:rFonts w:asciiTheme="minorHAnsi" w:eastAsia="Calibri" w:hAnsiTheme="minorHAnsi"/>
          <w:b/>
          <w:bCs/>
          <w:sz w:val="20"/>
          <w:szCs w:val="20"/>
          <w:lang w:eastAsia="en-US"/>
        </w:rPr>
      </w:pPr>
      <w:r w:rsidRPr="00637FF3">
        <w:rPr>
          <w:rFonts w:asciiTheme="minorHAnsi" w:eastAsia="Calibri" w:hAnsiTheme="minorHAnsi"/>
          <w:b/>
          <w:bCs/>
          <w:sz w:val="20"/>
          <w:szCs w:val="20"/>
          <w:lang w:eastAsia="en-US"/>
        </w:rPr>
        <w:t xml:space="preserve">Jótállás vállalásának mértéke / </w:t>
      </w:r>
      <w:r w:rsidR="00215C8F" w:rsidRPr="00215C8F">
        <w:rPr>
          <w:rFonts w:asciiTheme="minorHAnsi" w:eastAsia="Calibri" w:hAnsiTheme="minorHAnsi"/>
          <w:b/>
          <w:bCs/>
          <w:sz w:val="20"/>
          <w:szCs w:val="20"/>
          <w:lang w:eastAsia="en-US"/>
        </w:rPr>
        <w:t>súlyszám:</w:t>
      </w:r>
      <w:r w:rsidR="00215C8F">
        <w:rPr>
          <w:rFonts w:asciiTheme="minorHAnsi" w:eastAsia="Calibri" w:hAnsiTheme="minorHAnsi"/>
          <w:b/>
          <w:bCs/>
          <w:sz w:val="20"/>
          <w:szCs w:val="20"/>
          <w:lang w:eastAsia="en-US"/>
        </w:rPr>
        <w:t xml:space="preserve"> </w:t>
      </w:r>
      <w:r w:rsidR="00AD30E8">
        <w:rPr>
          <w:rFonts w:asciiTheme="minorHAnsi" w:eastAsia="Calibri" w:hAnsiTheme="minorHAnsi"/>
          <w:b/>
          <w:bCs/>
          <w:sz w:val="20"/>
          <w:szCs w:val="20"/>
          <w:lang w:eastAsia="en-US"/>
        </w:rPr>
        <w:t>7</w:t>
      </w:r>
    </w:p>
    <w:p w14:paraId="444D6EB5" w14:textId="016759BC" w:rsidR="00851D1D" w:rsidRDefault="000C7271" w:rsidP="000C7271">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 xml:space="preserve">- </w:t>
      </w:r>
      <w:r w:rsidR="00851D1D" w:rsidRPr="0065411C">
        <w:rPr>
          <w:rFonts w:asciiTheme="minorHAnsi" w:eastAsia="HiraKakuPro-W3" w:hAnsiTheme="minorHAnsi"/>
          <w:b/>
          <w:sz w:val="20"/>
          <w:szCs w:val="20"/>
        </w:rPr>
        <w:t xml:space="preserve">Amennyiben a </w:t>
      </w:r>
      <w:r w:rsidR="00851D1D">
        <w:rPr>
          <w:rFonts w:asciiTheme="minorHAnsi" w:eastAsia="HiraKakuPro-W3" w:hAnsiTheme="minorHAnsi"/>
          <w:b/>
          <w:sz w:val="20"/>
          <w:szCs w:val="20"/>
        </w:rPr>
        <w:t>jótállásként</w:t>
      </w:r>
      <w:r w:rsidR="00851D1D" w:rsidRPr="0065411C">
        <w:rPr>
          <w:rFonts w:asciiTheme="minorHAnsi" w:eastAsia="HiraKakuPro-W3" w:hAnsiTheme="minorHAnsi"/>
          <w:b/>
          <w:sz w:val="20"/>
          <w:szCs w:val="20"/>
        </w:rPr>
        <w:t xml:space="preserve"> megajánlott érték </w:t>
      </w:r>
      <w:r w:rsidR="00AD30E8">
        <w:rPr>
          <w:rFonts w:asciiTheme="minorHAnsi" w:eastAsia="HiraKakuPro-W3" w:hAnsiTheme="minorHAnsi"/>
          <w:b/>
          <w:sz w:val="20"/>
          <w:szCs w:val="20"/>
        </w:rPr>
        <w:t xml:space="preserve">36 </w:t>
      </w:r>
      <w:r w:rsidR="00851D1D">
        <w:rPr>
          <w:rFonts w:asciiTheme="minorHAnsi" w:eastAsia="HiraKakuPro-W3" w:hAnsiTheme="minorHAnsi"/>
          <w:b/>
          <w:sz w:val="20"/>
          <w:szCs w:val="20"/>
        </w:rPr>
        <w:t>hónap</w:t>
      </w:r>
      <w:r w:rsidR="00851D1D" w:rsidRPr="0065411C">
        <w:rPr>
          <w:rFonts w:asciiTheme="minorHAnsi" w:eastAsia="HiraKakuPro-W3" w:hAnsiTheme="minorHAnsi"/>
          <w:b/>
          <w:sz w:val="20"/>
          <w:szCs w:val="20"/>
        </w:rPr>
        <w:t>nál nagyobb, úgy azt ajánlatkérő többletként nem értékeli, vagyis az ilyen megajánlásokra ajánlatkérő egy</w:t>
      </w:r>
      <w:r w:rsidR="00851D1D">
        <w:rPr>
          <w:rFonts w:asciiTheme="minorHAnsi" w:eastAsia="HiraKakuPro-W3" w:hAnsiTheme="minorHAnsi"/>
          <w:b/>
          <w:sz w:val="20"/>
          <w:szCs w:val="20"/>
        </w:rPr>
        <w:t>ségesen 7</w:t>
      </w:r>
      <w:r w:rsidR="00851D1D" w:rsidRPr="0065411C">
        <w:rPr>
          <w:rFonts w:asciiTheme="minorHAnsi" w:eastAsia="HiraKakuPro-W3" w:hAnsiTheme="minorHAnsi"/>
          <w:b/>
          <w:sz w:val="20"/>
          <w:szCs w:val="20"/>
        </w:rPr>
        <w:t xml:space="preserve"> pontot ad. A </w:t>
      </w:r>
      <w:r w:rsidR="00851D1D">
        <w:rPr>
          <w:rFonts w:asciiTheme="minorHAnsi" w:eastAsia="HiraKakuPro-W3" w:hAnsiTheme="minorHAnsi"/>
          <w:b/>
          <w:sz w:val="20"/>
          <w:szCs w:val="20"/>
        </w:rPr>
        <w:t>jótállásként</w:t>
      </w:r>
      <w:r w:rsidR="00851D1D" w:rsidRPr="0065411C">
        <w:rPr>
          <w:rFonts w:asciiTheme="minorHAnsi" w:eastAsia="HiraKakuPro-W3" w:hAnsiTheme="minorHAnsi"/>
          <w:b/>
          <w:sz w:val="20"/>
          <w:szCs w:val="20"/>
        </w:rPr>
        <w:t xml:space="preserve"> megajánlott é</w:t>
      </w:r>
      <w:r w:rsidR="00851D1D" w:rsidRPr="0065411C">
        <w:rPr>
          <w:rFonts w:asciiTheme="minorHAnsi" w:eastAsia="HiraKakuPro-W3" w:hAnsiTheme="minorHAnsi"/>
          <w:b/>
          <w:sz w:val="20"/>
          <w:szCs w:val="20"/>
        </w:rPr>
        <w:t>r</w:t>
      </w:r>
      <w:r w:rsidR="00851D1D" w:rsidRPr="0065411C">
        <w:rPr>
          <w:rFonts w:asciiTheme="minorHAnsi" w:eastAsia="HiraKakuPro-W3" w:hAnsiTheme="minorHAnsi"/>
          <w:b/>
          <w:sz w:val="20"/>
          <w:szCs w:val="20"/>
        </w:rPr>
        <w:t xml:space="preserve">ték nem lehet kevesebb </w:t>
      </w:r>
      <w:r w:rsidR="00851D1D">
        <w:rPr>
          <w:rFonts w:asciiTheme="minorHAnsi" w:eastAsia="HiraKakuPro-W3" w:hAnsiTheme="minorHAnsi"/>
          <w:b/>
          <w:sz w:val="20"/>
          <w:szCs w:val="20"/>
        </w:rPr>
        <w:t>12 hónap</w:t>
      </w:r>
      <w:r w:rsidR="00851D1D" w:rsidRPr="0065411C">
        <w:rPr>
          <w:rFonts w:asciiTheme="minorHAnsi" w:eastAsia="HiraKakuPro-W3" w:hAnsiTheme="minorHAnsi"/>
          <w:b/>
          <w:sz w:val="20"/>
          <w:szCs w:val="20"/>
        </w:rPr>
        <w:t>nál. Amennyi</w:t>
      </w:r>
      <w:r w:rsidR="00851D1D">
        <w:rPr>
          <w:rFonts w:asciiTheme="minorHAnsi" w:eastAsia="HiraKakuPro-W3" w:hAnsiTheme="minorHAnsi"/>
          <w:b/>
          <w:sz w:val="20"/>
          <w:szCs w:val="20"/>
        </w:rPr>
        <w:t>ben a jótállás</w:t>
      </w:r>
      <w:r w:rsidR="00851D1D" w:rsidRPr="0065411C">
        <w:rPr>
          <w:rFonts w:asciiTheme="minorHAnsi" w:eastAsia="HiraKakuPro-W3" w:hAnsiTheme="minorHAnsi"/>
          <w:b/>
          <w:sz w:val="20"/>
          <w:szCs w:val="20"/>
        </w:rPr>
        <w:t xml:space="preserve"> megajánlott érték</w:t>
      </w:r>
      <w:r w:rsidR="00851D1D">
        <w:rPr>
          <w:rFonts w:asciiTheme="minorHAnsi" w:eastAsia="HiraKakuPro-W3" w:hAnsiTheme="minorHAnsi"/>
          <w:b/>
          <w:sz w:val="20"/>
          <w:szCs w:val="20"/>
        </w:rPr>
        <w:t>e a 12 hónapo</w:t>
      </w:r>
      <w:r w:rsidR="00851D1D" w:rsidRPr="0065411C">
        <w:rPr>
          <w:rFonts w:asciiTheme="minorHAnsi" w:eastAsia="HiraKakuPro-W3" w:hAnsiTheme="minorHAnsi"/>
          <w:b/>
          <w:sz w:val="20"/>
          <w:szCs w:val="20"/>
        </w:rPr>
        <w:t>t nem éri el, úgy ajánlattevő ajánlata a Kbt. 73.§ (1) bekezdés e) pontja alapján érvénytelen.</w:t>
      </w:r>
    </w:p>
    <w:p w14:paraId="61BE5477" w14:textId="429FED36" w:rsidR="00E41D4E" w:rsidRPr="00E41D4E" w:rsidRDefault="00E41D4E" w:rsidP="00E41D4E">
      <w:pPr>
        <w:autoSpaceDE w:val="0"/>
        <w:autoSpaceDN w:val="0"/>
        <w:adjustRightInd w:val="0"/>
        <w:spacing w:before="0"/>
        <w:ind w:firstLine="0"/>
        <w:contextualSpacing/>
        <w:rPr>
          <w:rFonts w:asciiTheme="minorHAnsi" w:eastAsia="HiraKakuPro-W3" w:hAnsiTheme="minorHAnsi"/>
          <w:b/>
          <w:bCs/>
          <w:sz w:val="20"/>
          <w:szCs w:val="20"/>
        </w:rPr>
      </w:pPr>
      <w:proofErr w:type="spellStart"/>
      <w:r w:rsidRPr="00E41D4E">
        <w:rPr>
          <w:rFonts w:asciiTheme="minorHAnsi" w:eastAsia="HiraKakuPro-W3" w:hAnsiTheme="minorHAnsi"/>
          <w:b/>
          <w:bCs/>
          <w:sz w:val="20"/>
          <w:szCs w:val="20"/>
        </w:rPr>
        <w:t>Dermatoscop</w:t>
      </w:r>
      <w:proofErr w:type="spellEnd"/>
      <w:r w:rsidRPr="00E41D4E">
        <w:rPr>
          <w:rFonts w:asciiTheme="minorHAnsi" w:eastAsia="HiraKakuPro-W3" w:hAnsiTheme="minorHAnsi"/>
          <w:b/>
          <w:bCs/>
          <w:sz w:val="20"/>
          <w:szCs w:val="20"/>
        </w:rPr>
        <w:t xml:space="preserve"> jellemzője (100x-os optikai nagyítás) /</w:t>
      </w:r>
      <w:r w:rsidR="00674DAC" w:rsidRPr="00674DAC">
        <w:t xml:space="preserve">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E41D4E">
        <w:rPr>
          <w:rFonts w:asciiTheme="minorHAnsi" w:eastAsia="HiraKakuPro-W3" w:hAnsiTheme="minorHAnsi"/>
          <w:b/>
          <w:bCs/>
          <w:sz w:val="20"/>
          <w:szCs w:val="20"/>
        </w:rPr>
        <w:t>15</w:t>
      </w:r>
    </w:p>
    <w:p w14:paraId="293E423C" w14:textId="77777777" w:rsidR="00E41D4E" w:rsidRPr="00687DCF" w:rsidRDefault="00E41D4E" w:rsidP="00E41D4E">
      <w:pPr>
        <w:autoSpaceDE w:val="0"/>
        <w:autoSpaceDN w:val="0"/>
        <w:adjustRightInd w:val="0"/>
        <w:spacing w:before="0"/>
        <w:ind w:firstLine="0"/>
        <w:contextualSpacing/>
        <w:rPr>
          <w:rFonts w:asciiTheme="minorHAnsi" w:eastAsia="MyriadPro-Semibold" w:hAnsiTheme="minorHAnsi"/>
          <w:b/>
          <w:bCs/>
          <w:sz w:val="20"/>
          <w:szCs w:val="20"/>
        </w:rPr>
      </w:pPr>
      <w:r w:rsidRPr="00E41D4E">
        <w:rPr>
          <w:rFonts w:asciiTheme="minorHAnsi" w:eastAsia="MyriadPro-Semibold" w:hAnsiTheme="minorHAnsi"/>
          <w:b/>
          <w:bCs/>
          <w:sz w:val="20"/>
          <w:szCs w:val="20"/>
        </w:rPr>
        <w:t xml:space="preserve">- Amennyiben a megajánlott áru esetén biztosított a fenti feltétel, úgy a maximális 7 pontot kapja, </w:t>
      </w:r>
      <w:proofErr w:type="spellStart"/>
      <w:r w:rsidRPr="00E41D4E">
        <w:rPr>
          <w:rFonts w:asciiTheme="minorHAnsi" w:eastAsia="MyriadPro-Semibold" w:hAnsiTheme="minorHAnsi"/>
          <w:b/>
          <w:bCs/>
          <w:sz w:val="20"/>
          <w:szCs w:val="20"/>
        </w:rPr>
        <w:t>amennyi-ben</w:t>
      </w:r>
      <w:proofErr w:type="spellEnd"/>
      <w:r w:rsidRPr="00E41D4E">
        <w:rPr>
          <w:rFonts w:asciiTheme="minorHAnsi" w:eastAsia="MyriadPro-Semibold" w:hAnsiTheme="minorHAnsi"/>
          <w:b/>
          <w:bCs/>
          <w:sz w:val="20"/>
          <w:szCs w:val="20"/>
        </w:rPr>
        <w:t xml:space="preserve"> nem, úgy 0 pontot.</w:t>
      </w:r>
    </w:p>
    <w:p w14:paraId="42735FFD" w14:textId="77777777" w:rsidR="00E41D4E" w:rsidRDefault="00E41D4E" w:rsidP="000C7271">
      <w:pPr>
        <w:autoSpaceDE w:val="0"/>
        <w:autoSpaceDN w:val="0"/>
        <w:adjustRightInd w:val="0"/>
        <w:spacing w:before="0"/>
        <w:ind w:firstLine="0"/>
        <w:contextualSpacing/>
        <w:rPr>
          <w:rFonts w:asciiTheme="minorHAnsi" w:eastAsia="HiraKakuPro-W3" w:hAnsiTheme="minorHAnsi"/>
          <w:b/>
          <w:sz w:val="20"/>
          <w:szCs w:val="20"/>
        </w:rPr>
      </w:pPr>
    </w:p>
    <w:p w14:paraId="094D80B6" w14:textId="4387A474" w:rsidR="00FD42D0" w:rsidRPr="00637FF3" w:rsidRDefault="00FD42D0" w:rsidP="00637FF3">
      <w:pPr>
        <w:tabs>
          <w:tab w:val="left" w:pos="8289"/>
        </w:tabs>
        <w:spacing w:before="0"/>
        <w:rPr>
          <w:rFonts w:asciiTheme="minorHAnsi" w:hAnsiTheme="minorHAnsi"/>
          <w:b/>
          <w:sz w:val="20"/>
          <w:szCs w:val="20"/>
        </w:rPr>
      </w:pPr>
      <w:r w:rsidRPr="00637FF3">
        <w:rPr>
          <w:rFonts w:asciiTheme="minorHAnsi" w:hAnsiTheme="minorHAnsi"/>
          <w:b/>
          <w:sz w:val="20"/>
          <w:szCs w:val="20"/>
        </w:rPr>
        <w:t>3. rész</w:t>
      </w:r>
    </w:p>
    <w:p w14:paraId="36FD871C" w14:textId="4CF55943" w:rsidR="00637FF3" w:rsidRDefault="00637FF3" w:rsidP="004D082F">
      <w:pPr>
        <w:tabs>
          <w:tab w:val="left" w:pos="8289"/>
        </w:tabs>
        <w:spacing w:before="0"/>
        <w:rPr>
          <w:rFonts w:asciiTheme="minorHAnsi" w:hAnsiTheme="minorHAnsi"/>
          <w:b/>
          <w:sz w:val="20"/>
          <w:szCs w:val="20"/>
        </w:rPr>
      </w:pPr>
      <w:r w:rsidRPr="00637FF3">
        <w:rPr>
          <w:rFonts w:asciiTheme="minorHAnsi" w:hAnsiTheme="minorHAnsi"/>
          <w:b/>
          <w:sz w:val="20"/>
          <w:szCs w:val="20"/>
        </w:rPr>
        <w:tab/>
        <w:t xml:space="preserve">Jótállás vállalásának mértéke / </w:t>
      </w:r>
      <w:r w:rsidR="00215C8F" w:rsidRPr="00215C8F">
        <w:rPr>
          <w:rFonts w:asciiTheme="minorHAnsi" w:hAnsiTheme="minorHAnsi"/>
          <w:b/>
          <w:sz w:val="20"/>
          <w:szCs w:val="20"/>
        </w:rPr>
        <w:t>súlyszám:</w:t>
      </w:r>
      <w:r w:rsidR="00215C8F">
        <w:rPr>
          <w:rFonts w:asciiTheme="minorHAnsi" w:hAnsiTheme="minorHAnsi"/>
          <w:b/>
          <w:sz w:val="20"/>
          <w:szCs w:val="20"/>
        </w:rPr>
        <w:t xml:space="preserve"> </w:t>
      </w:r>
      <w:r w:rsidR="00AD30E8">
        <w:rPr>
          <w:rFonts w:asciiTheme="minorHAnsi" w:hAnsiTheme="minorHAnsi"/>
          <w:b/>
          <w:sz w:val="20"/>
          <w:szCs w:val="20"/>
        </w:rPr>
        <w:t>27</w:t>
      </w:r>
    </w:p>
    <w:p w14:paraId="76951A2B" w14:textId="041CBA81" w:rsidR="00227F59" w:rsidRDefault="000C7271" w:rsidP="00227F59">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 xml:space="preserve">- </w:t>
      </w:r>
      <w:r w:rsidR="00227F59" w:rsidRPr="0065411C">
        <w:rPr>
          <w:rFonts w:asciiTheme="minorHAnsi" w:eastAsia="HiraKakuPro-W3" w:hAnsiTheme="minorHAnsi"/>
          <w:b/>
          <w:sz w:val="20"/>
          <w:szCs w:val="20"/>
        </w:rPr>
        <w:t xml:space="preserve">Amennyiben a </w:t>
      </w:r>
      <w:r w:rsidR="00227F59">
        <w:rPr>
          <w:rFonts w:asciiTheme="minorHAnsi" w:eastAsia="HiraKakuPro-W3" w:hAnsiTheme="minorHAnsi"/>
          <w:b/>
          <w:sz w:val="20"/>
          <w:szCs w:val="20"/>
        </w:rPr>
        <w:t>jótállásként</w:t>
      </w:r>
      <w:r w:rsidR="00227F59" w:rsidRPr="0065411C">
        <w:rPr>
          <w:rFonts w:asciiTheme="minorHAnsi" w:eastAsia="HiraKakuPro-W3" w:hAnsiTheme="minorHAnsi"/>
          <w:b/>
          <w:sz w:val="20"/>
          <w:szCs w:val="20"/>
        </w:rPr>
        <w:t xml:space="preserve"> megajánlott érték </w:t>
      </w:r>
      <w:r w:rsidR="00AD30E8">
        <w:rPr>
          <w:rFonts w:asciiTheme="minorHAnsi" w:eastAsia="HiraKakuPro-W3" w:hAnsiTheme="minorHAnsi"/>
          <w:b/>
          <w:sz w:val="20"/>
          <w:szCs w:val="20"/>
        </w:rPr>
        <w:t xml:space="preserve">36 </w:t>
      </w:r>
      <w:r w:rsidR="00227F59">
        <w:rPr>
          <w:rFonts w:asciiTheme="minorHAnsi" w:eastAsia="HiraKakuPro-W3" w:hAnsiTheme="minorHAnsi"/>
          <w:b/>
          <w:sz w:val="20"/>
          <w:szCs w:val="20"/>
        </w:rPr>
        <w:t>hónap</w:t>
      </w:r>
      <w:r w:rsidR="00227F59" w:rsidRPr="0065411C">
        <w:rPr>
          <w:rFonts w:asciiTheme="minorHAnsi" w:eastAsia="HiraKakuPro-W3" w:hAnsiTheme="minorHAnsi"/>
          <w:b/>
          <w:sz w:val="20"/>
          <w:szCs w:val="20"/>
        </w:rPr>
        <w:t>nál nagyobb, úgy azt ajánlatkérő többletként nem értékeli, vagyis az ilyen megajánlásokra ajánlatkérő egy</w:t>
      </w:r>
      <w:r w:rsidR="00227F59">
        <w:rPr>
          <w:rFonts w:asciiTheme="minorHAnsi" w:eastAsia="HiraKakuPro-W3" w:hAnsiTheme="minorHAnsi"/>
          <w:b/>
          <w:sz w:val="20"/>
          <w:szCs w:val="20"/>
        </w:rPr>
        <w:t>ségesen 7</w:t>
      </w:r>
      <w:r w:rsidR="00227F59" w:rsidRPr="0065411C">
        <w:rPr>
          <w:rFonts w:asciiTheme="minorHAnsi" w:eastAsia="HiraKakuPro-W3" w:hAnsiTheme="minorHAnsi"/>
          <w:b/>
          <w:sz w:val="20"/>
          <w:szCs w:val="20"/>
        </w:rPr>
        <w:t xml:space="preserve"> pontot ad. A </w:t>
      </w:r>
      <w:r w:rsidR="00227F59">
        <w:rPr>
          <w:rFonts w:asciiTheme="minorHAnsi" w:eastAsia="HiraKakuPro-W3" w:hAnsiTheme="minorHAnsi"/>
          <w:b/>
          <w:sz w:val="20"/>
          <w:szCs w:val="20"/>
        </w:rPr>
        <w:t>jótállásként</w:t>
      </w:r>
      <w:r w:rsidR="00227F59" w:rsidRPr="0065411C">
        <w:rPr>
          <w:rFonts w:asciiTheme="minorHAnsi" w:eastAsia="HiraKakuPro-W3" w:hAnsiTheme="minorHAnsi"/>
          <w:b/>
          <w:sz w:val="20"/>
          <w:szCs w:val="20"/>
        </w:rPr>
        <w:t xml:space="preserve"> megajánlott é</w:t>
      </w:r>
      <w:r w:rsidR="00227F59" w:rsidRPr="0065411C">
        <w:rPr>
          <w:rFonts w:asciiTheme="minorHAnsi" w:eastAsia="HiraKakuPro-W3" w:hAnsiTheme="minorHAnsi"/>
          <w:b/>
          <w:sz w:val="20"/>
          <w:szCs w:val="20"/>
        </w:rPr>
        <w:t>r</w:t>
      </w:r>
      <w:r w:rsidR="00227F59" w:rsidRPr="0065411C">
        <w:rPr>
          <w:rFonts w:asciiTheme="minorHAnsi" w:eastAsia="HiraKakuPro-W3" w:hAnsiTheme="minorHAnsi"/>
          <w:b/>
          <w:sz w:val="20"/>
          <w:szCs w:val="20"/>
        </w:rPr>
        <w:t xml:space="preserve">ték nem lehet kevesebb </w:t>
      </w:r>
      <w:r w:rsidR="00227F59">
        <w:rPr>
          <w:rFonts w:asciiTheme="minorHAnsi" w:eastAsia="HiraKakuPro-W3" w:hAnsiTheme="minorHAnsi"/>
          <w:b/>
          <w:sz w:val="20"/>
          <w:szCs w:val="20"/>
        </w:rPr>
        <w:t>12 hónap</w:t>
      </w:r>
      <w:r w:rsidR="00227F59" w:rsidRPr="0065411C">
        <w:rPr>
          <w:rFonts w:asciiTheme="minorHAnsi" w:eastAsia="HiraKakuPro-W3" w:hAnsiTheme="minorHAnsi"/>
          <w:b/>
          <w:sz w:val="20"/>
          <w:szCs w:val="20"/>
        </w:rPr>
        <w:t>nál. Amennyi</w:t>
      </w:r>
      <w:r w:rsidR="00227F59">
        <w:rPr>
          <w:rFonts w:asciiTheme="minorHAnsi" w:eastAsia="HiraKakuPro-W3" w:hAnsiTheme="minorHAnsi"/>
          <w:b/>
          <w:sz w:val="20"/>
          <w:szCs w:val="20"/>
        </w:rPr>
        <w:t>ben a jótállás</w:t>
      </w:r>
      <w:r w:rsidR="00227F59" w:rsidRPr="0065411C">
        <w:rPr>
          <w:rFonts w:asciiTheme="minorHAnsi" w:eastAsia="HiraKakuPro-W3" w:hAnsiTheme="minorHAnsi"/>
          <w:b/>
          <w:sz w:val="20"/>
          <w:szCs w:val="20"/>
        </w:rPr>
        <w:t xml:space="preserve"> megajánlott érték</w:t>
      </w:r>
      <w:r w:rsidR="00227F59">
        <w:rPr>
          <w:rFonts w:asciiTheme="minorHAnsi" w:eastAsia="HiraKakuPro-W3" w:hAnsiTheme="minorHAnsi"/>
          <w:b/>
          <w:sz w:val="20"/>
          <w:szCs w:val="20"/>
        </w:rPr>
        <w:t>e a 12 hónapo</w:t>
      </w:r>
      <w:r w:rsidR="00227F59" w:rsidRPr="0065411C">
        <w:rPr>
          <w:rFonts w:asciiTheme="minorHAnsi" w:eastAsia="HiraKakuPro-W3" w:hAnsiTheme="minorHAnsi"/>
          <w:b/>
          <w:sz w:val="20"/>
          <w:szCs w:val="20"/>
        </w:rPr>
        <w:t>t nem éri el, úgy ajánlattevő ajánlata a Kbt. 73.§ (1) bekezdés e) pontja alapján érvénytelen.</w:t>
      </w:r>
    </w:p>
    <w:p w14:paraId="42FD648B" w14:textId="2F15B1C9" w:rsidR="004B37B0" w:rsidRPr="004B37B0" w:rsidRDefault="004B37B0" w:rsidP="004B37B0">
      <w:pPr>
        <w:autoSpaceDE w:val="0"/>
        <w:autoSpaceDN w:val="0"/>
        <w:adjustRightInd w:val="0"/>
        <w:spacing w:before="0"/>
        <w:ind w:firstLine="0"/>
        <w:rPr>
          <w:rFonts w:asciiTheme="minorHAnsi" w:eastAsia="Calibri" w:hAnsiTheme="minorHAnsi"/>
          <w:b/>
          <w:bCs/>
          <w:sz w:val="20"/>
          <w:szCs w:val="20"/>
          <w:lang w:eastAsia="en-US"/>
        </w:rPr>
      </w:pPr>
      <w:proofErr w:type="spellStart"/>
      <w:r w:rsidRPr="004B37B0">
        <w:rPr>
          <w:rFonts w:asciiTheme="minorHAnsi" w:eastAsia="Calibri" w:hAnsiTheme="minorHAnsi"/>
          <w:b/>
          <w:bCs/>
          <w:sz w:val="20"/>
          <w:szCs w:val="20"/>
          <w:lang w:eastAsia="en-US"/>
        </w:rPr>
        <w:t>Kerato-refraktométer</w:t>
      </w:r>
      <w:proofErr w:type="spellEnd"/>
      <w:r w:rsidRPr="004B37B0">
        <w:rPr>
          <w:rFonts w:asciiTheme="minorHAnsi" w:eastAsia="Calibri" w:hAnsiTheme="minorHAnsi"/>
          <w:b/>
          <w:bCs/>
          <w:sz w:val="20"/>
          <w:szCs w:val="20"/>
          <w:lang w:eastAsia="en-US"/>
        </w:rPr>
        <w:t>+</w:t>
      </w:r>
      <w:proofErr w:type="spellStart"/>
      <w:r w:rsidRPr="004B37B0">
        <w:rPr>
          <w:rFonts w:asciiTheme="minorHAnsi" w:eastAsia="Calibri" w:hAnsiTheme="minorHAnsi"/>
          <w:b/>
          <w:bCs/>
          <w:sz w:val="20"/>
          <w:szCs w:val="20"/>
          <w:lang w:eastAsia="en-US"/>
        </w:rPr>
        <w:t>cornea</w:t>
      </w:r>
      <w:proofErr w:type="spellEnd"/>
      <w:r w:rsidRPr="004B37B0">
        <w:rPr>
          <w:rFonts w:asciiTheme="minorHAnsi" w:eastAsia="Calibri" w:hAnsiTheme="minorHAnsi"/>
          <w:b/>
          <w:bCs/>
          <w:sz w:val="20"/>
          <w:szCs w:val="20"/>
          <w:lang w:eastAsia="en-US"/>
        </w:rPr>
        <w:t xml:space="preserve"> topográf jellemzői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4B37B0">
        <w:rPr>
          <w:rFonts w:asciiTheme="minorHAnsi" w:eastAsia="Calibri" w:hAnsiTheme="minorHAnsi"/>
          <w:b/>
          <w:bCs/>
          <w:sz w:val="20"/>
          <w:szCs w:val="20"/>
          <w:lang w:eastAsia="en-US"/>
        </w:rPr>
        <w:t>25</w:t>
      </w:r>
    </w:p>
    <w:p w14:paraId="0E070EED" w14:textId="77777777" w:rsidR="004B37B0" w:rsidRPr="004B37B0" w:rsidRDefault="004B37B0" w:rsidP="004B37B0">
      <w:pPr>
        <w:autoSpaceDE w:val="0"/>
        <w:autoSpaceDN w:val="0"/>
        <w:adjustRightInd w:val="0"/>
        <w:spacing w:before="0"/>
        <w:ind w:left="993" w:firstLine="0"/>
        <w:rPr>
          <w:rFonts w:asciiTheme="minorHAnsi" w:eastAsia="Calibri" w:hAnsiTheme="minorHAnsi"/>
          <w:b/>
          <w:bCs/>
          <w:sz w:val="20"/>
          <w:szCs w:val="20"/>
          <w:lang w:eastAsia="en-US"/>
        </w:rPr>
      </w:pPr>
      <w:proofErr w:type="spellStart"/>
      <w:r w:rsidRPr="004B37B0">
        <w:rPr>
          <w:rFonts w:asciiTheme="minorHAnsi" w:eastAsia="Calibri" w:hAnsiTheme="minorHAnsi"/>
          <w:b/>
          <w:bCs/>
          <w:sz w:val="20"/>
          <w:szCs w:val="20"/>
          <w:lang w:eastAsia="en-US"/>
        </w:rPr>
        <w:t>alszempontok</w:t>
      </w:r>
      <w:proofErr w:type="spellEnd"/>
      <w:r w:rsidRPr="004B37B0">
        <w:rPr>
          <w:rFonts w:asciiTheme="minorHAnsi" w:eastAsia="Calibri" w:hAnsiTheme="minorHAnsi"/>
          <w:b/>
          <w:bCs/>
          <w:sz w:val="20"/>
          <w:szCs w:val="20"/>
          <w:lang w:eastAsia="en-US"/>
        </w:rPr>
        <w:t>:</w:t>
      </w:r>
    </w:p>
    <w:p w14:paraId="3FD45930" w14:textId="7E5118A8" w:rsidR="004B37B0" w:rsidRDefault="004B37B0" w:rsidP="004B37B0">
      <w:pPr>
        <w:autoSpaceDE w:val="0"/>
        <w:autoSpaceDN w:val="0"/>
        <w:adjustRightInd w:val="0"/>
        <w:spacing w:before="0"/>
        <w:ind w:left="993" w:firstLine="0"/>
        <w:rPr>
          <w:rFonts w:asciiTheme="minorHAnsi" w:eastAsia="Calibri" w:hAnsiTheme="minorHAnsi"/>
          <w:b/>
          <w:bCs/>
          <w:sz w:val="20"/>
          <w:szCs w:val="20"/>
          <w:lang w:eastAsia="en-US"/>
        </w:rPr>
      </w:pPr>
      <w:r w:rsidRPr="004B37B0">
        <w:rPr>
          <w:rFonts w:asciiTheme="minorHAnsi" w:eastAsia="Calibri" w:hAnsiTheme="minorHAnsi"/>
          <w:b/>
          <w:bCs/>
          <w:sz w:val="20"/>
          <w:szCs w:val="20"/>
          <w:lang w:eastAsia="en-US"/>
        </w:rPr>
        <w:t>Könnyfilm stabilitást elemző rendszer /</w:t>
      </w:r>
      <w:r w:rsidR="00674DAC" w:rsidRPr="00674DAC">
        <w:rPr>
          <w:rFonts w:asciiTheme="minorHAnsi" w:eastAsia="HiraKakuPro-W3" w:hAnsiTheme="minorHAnsi"/>
          <w:b/>
          <w:bCs/>
          <w:sz w:val="20"/>
          <w:szCs w:val="20"/>
        </w:rPr>
        <w:t xml:space="preserve"> súlyszám</w:t>
      </w:r>
      <w:r w:rsidR="00674DAC">
        <w:rPr>
          <w:rFonts w:asciiTheme="minorHAnsi" w:eastAsia="HiraKakuPro-W3" w:hAnsiTheme="minorHAnsi"/>
          <w:b/>
          <w:bCs/>
          <w:sz w:val="20"/>
          <w:szCs w:val="20"/>
        </w:rPr>
        <w:t>:</w:t>
      </w:r>
      <w:r w:rsidRPr="004B37B0">
        <w:rPr>
          <w:rFonts w:asciiTheme="minorHAnsi" w:eastAsia="Calibri" w:hAnsiTheme="minorHAnsi"/>
          <w:b/>
          <w:bCs/>
          <w:sz w:val="20"/>
          <w:szCs w:val="20"/>
          <w:lang w:eastAsia="en-US"/>
        </w:rPr>
        <w:t xml:space="preserve"> 10</w:t>
      </w:r>
    </w:p>
    <w:p w14:paraId="26E4B60F" w14:textId="7D95EF4B" w:rsidR="004B37B0" w:rsidRPr="00687DCF" w:rsidRDefault="004B37B0" w:rsidP="004B37B0">
      <w:pPr>
        <w:autoSpaceDE w:val="0"/>
        <w:autoSpaceDN w:val="0"/>
        <w:adjustRightInd w:val="0"/>
        <w:spacing w:before="0"/>
        <w:ind w:left="993" w:firstLine="0"/>
        <w:contextualSpacing/>
        <w:rPr>
          <w:rFonts w:asciiTheme="minorHAnsi" w:eastAsia="MyriadPro-Semibold" w:hAnsiTheme="minorHAnsi"/>
          <w:b/>
          <w:bCs/>
          <w:sz w:val="20"/>
          <w:szCs w:val="20"/>
        </w:rPr>
      </w:pPr>
      <w:r w:rsidRPr="00E41D4E">
        <w:rPr>
          <w:rFonts w:asciiTheme="minorHAnsi" w:eastAsia="MyriadPro-Semibold" w:hAnsiTheme="minorHAnsi"/>
          <w:b/>
          <w:bCs/>
          <w:sz w:val="20"/>
          <w:szCs w:val="20"/>
        </w:rPr>
        <w:t xml:space="preserve">- Amennyiben a megajánlott áru esetén biztosított a fenti feltétel, úgy a maximális 7 pontot kapja, </w:t>
      </w:r>
      <w:r>
        <w:rPr>
          <w:rFonts w:asciiTheme="minorHAnsi" w:eastAsia="MyriadPro-Semibold" w:hAnsiTheme="minorHAnsi"/>
          <w:b/>
          <w:bCs/>
          <w:sz w:val="20"/>
          <w:szCs w:val="20"/>
        </w:rPr>
        <w:t>amennyi</w:t>
      </w:r>
      <w:r w:rsidRPr="00E41D4E">
        <w:rPr>
          <w:rFonts w:asciiTheme="minorHAnsi" w:eastAsia="MyriadPro-Semibold" w:hAnsiTheme="minorHAnsi"/>
          <w:b/>
          <w:bCs/>
          <w:sz w:val="20"/>
          <w:szCs w:val="20"/>
        </w:rPr>
        <w:t>ben nem, úgy 0 pontot.</w:t>
      </w:r>
    </w:p>
    <w:p w14:paraId="506E5E07" w14:textId="2319DA65" w:rsidR="004B37B0" w:rsidRDefault="004B37B0" w:rsidP="004B37B0">
      <w:pPr>
        <w:autoSpaceDE w:val="0"/>
        <w:autoSpaceDN w:val="0"/>
        <w:adjustRightInd w:val="0"/>
        <w:spacing w:before="0"/>
        <w:ind w:left="993" w:firstLine="0"/>
        <w:rPr>
          <w:rFonts w:asciiTheme="minorHAnsi" w:eastAsia="Calibri" w:hAnsiTheme="minorHAnsi"/>
          <w:b/>
          <w:bCs/>
          <w:sz w:val="20"/>
          <w:szCs w:val="20"/>
          <w:lang w:eastAsia="en-US"/>
        </w:rPr>
      </w:pPr>
      <w:r w:rsidRPr="004B37B0">
        <w:rPr>
          <w:rFonts w:asciiTheme="minorHAnsi" w:eastAsia="Calibri" w:hAnsiTheme="minorHAnsi"/>
          <w:b/>
          <w:bCs/>
          <w:sz w:val="20"/>
          <w:szCs w:val="20"/>
          <w:lang w:eastAsia="en-US"/>
        </w:rPr>
        <w:t xml:space="preserve">Kombinált </w:t>
      </w:r>
      <w:proofErr w:type="spellStart"/>
      <w:r w:rsidRPr="004B37B0">
        <w:rPr>
          <w:rFonts w:asciiTheme="minorHAnsi" w:eastAsia="Calibri" w:hAnsiTheme="minorHAnsi"/>
          <w:b/>
          <w:bCs/>
          <w:sz w:val="20"/>
          <w:szCs w:val="20"/>
          <w:lang w:eastAsia="en-US"/>
        </w:rPr>
        <w:t>Scheimpflug</w:t>
      </w:r>
      <w:proofErr w:type="spellEnd"/>
      <w:r w:rsidRPr="004B37B0">
        <w:rPr>
          <w:rFonts w:asciiTheme="minorHAnsi" w:eastAsia="Calibri" w:hAnsiTheme="minorHAnsi"/>
          <w:b/>
          <w:bCs/>
          <w:sz w:val="20"/>
          <w:szCs w:val="20"/>
          <w:lang w:eastAsia="en-US"/>
        </w:rPr>
        <w:t xml:space="preserve"> kamera /</w:t>
      </w:r>
      <w:r w:rsidR="00674DAC" w:rsidRPr="00674DAC">
        <w:rPr>
          <w:rFonts w:asciiTheme="minorHAnsi" w:eastAsia="HiraKakuPro-W3" w:hAnsiTheme="minorHAnsi"/>
          <w:b/>
          <w:bCs/>
          <w:sz w:val="20"/>
          <w:szCs w:val="20"/>
        </w:rPr>
        <w:t xml:space="preserve"> súlyszám</w:t>
      </w:r>
      <w:r w:rsidR="00674DAC">
        <w:rPr>
          <w:rFonts w:asciiTheme="minorHAnsi" w:eastAsia="HiraKakuPro-W3" w:hAnsiTheme="minorHAnsi"/>
          <w:b/>
          <w:bCs/>
          <w:sz w:val="20"/>
          <w:szCs w:val="20"/>
        </w:rPr>
        <w:t>:</w:t>
      </w:r>
      <w:r w:rsidRPr="004B37B0">
        <w:rPr>
          <w:rFonts w:asciiTheme="minorHAnsi" w:eastAsia="Calibri" w:hAnsiTheme="minorHAnsi"/>
          <w:b/>
          <w:bCs/>
          <w:sz w:val="20"/>
          <w:szCs w:val="20"/>
          <w:lang w:eastAsia="en-US"/>
        </w:rPr>
        <w:t xml:space="preserve"> 15</w:t>
      </w:r>
    </w:p>
    <w:p w14:paraId="7C0A0881" w14:textId="038865B5" w:rsidR="004B37B0" w:rsidRPr="00687DCF" w:rsidRDefault="004B37B0" w:rsidP="004B37B0">
      <w:pPr>
        <w:autoSpaceDE w:val="0"/>
        <w:autoSpaceDN w:val="0"/>
        <w:adjustRightInd w:val="0"/>
        <w:spacing w:before="0"/>
        <w:ind w:left="993" w:firstLine="0"/>
        <w:contextualSpacing/>
        <w:rPr>
          <w:rFonts w:asciiTheme="minorHAnsi" w:eastAsia="MyriadPro-Semibold" w:hAnsiTheme="minorHAnsi"/>
          <w:b/>
          <w:bCs/>
          <w:sz w:val="20"/>
          <w:szCs w:val="20"/>
        </w:rPr>
      </w:pPr>
      <w:r w:rsidRPr="00E41D4E">
        <w:rPr>
          <w:rFonts w:asciiTheme="minorHAnsi" w:eastAsia="MyriadPro-Semibold" w:hAnsiTheme="minorHAnsi"/>
          <w:b/>
          <w:bCs/>
          <w:sz w:val="20"/>
          <w:szCs w:val="20"/>
        </w:rPr>
        <w:t xml:space="preserve">- Amennyiben a megajánlott áru esetén biztosított a fenti feltétel, úgy a maximális 7 pontot kapja, </w:t>
      </w:r>
      <w:r>
        <w:rPr>
          <w:rFonts w:asciiTheme="minorHAnsi" w:eastAsia="MyriadPro-Semibold" w:hAnsiTheme="minorHAnsi"/>
          <w:b/>
          <w:bCs/>
          <w:sz w:val="20"/>
          <w:szCs w:val="20"/>
        </w:rPr>
        <w:t>amennyi</w:t>
      </w:r>
      <w:r w:rsidRPr="00E41D4E">
        <w:rPr>
          <w:rFonts w:asciiTheme="minorHAnsi" w:eastAsia="MyriadPro-Semibold" w:hAnsiTheme="minorHAnsi"/>
          <w:b/>
          <w:bCs/>
          <w:sz w:val="20"/>
          <w:szCs w:val="20"/>
        </w:rPr>
        <w:t>ben nem, úgy 0 pontot.</w:t>
      </w:r>
    </w:p>
    <w:p w14:paraId="351A1958" w14:textId="615D495A" w:rsidR="004B37B0" w:rsidRPr="004B37B0" w:rsidRDefault="004B37B0" w:rsidP="004B37B0">
      <w:pPr>
        <w:autoSpaceDE w:val="0"/>
        <w:autoSpaceDN w:val="0"/>
        <w:adjustRightInd w:val="0"/>
        <w:spacing w:before="0"/>
        <w:ind w:firstLine="0"/>
        <w:rPr>
          <w:rFonts w:asciiTheme="minorHAnsi" w:eastAsia="Calibri" w:hAnsiTheme="minorHAnsi"/>
          <w:b/>
          <w:bCs/>
          <w:sz w:val="20"/>
          <w:szCs w:val="20"/>
          <w:lang w:eastAsia="en-US"/>
        </w:rPr>
      </w:pPr>
      <w:r w:rsidRPr="004B37B0">
        <w:rPr>
          <w:rFonts w:asciiTheme="minorHAnsi" w:eastAsia="Calibri" w:hAnsiTheme="minorHAnsi"/>
          <w:b/>
          <w:bCs/>
          <w:sz w:val="20"/>
          <w:szCs w:val="20"/>
          <w:lang w:eastAsia="en-US"/>
        </w:rPr>
        <w:t xml:space="preserve"> Non-kontakt </w:t>
      </w:r>
      <w:proofErr w:type="spellStart"/>
      <w:r w:rsidRPr="004B37B0">
        <w:rPr>
          <w:rFonts w:asciiTheme="minorHAnsi" w:eastAsia="Calibri" w:hAnsiTheme="minorHAnsi"/>
          <w:b/>
          <w:bCs/>
          <w:sz w:val="20"/>
          <w:szCs w:val="20"/>
          <w:lang w:eastAsia="en-US"/>
        </w:rPr>
        <w:t>tonometer</w:t>
      </w:r>
      <w:proofErr w:type="spellEnd"/>
      <w:r w:rsidRPr="004B37B0">
        <w:rPr>
          <w:rFonts w:asciiTheme="minorHAnsi" w:eastAsia="Calibri" w:hAnsiTheme="minorHAnsi"/>
          <w:b/>
          <w:bCs/>
          <w:sz w:val="20"/>
          <w:szCs w:val="20"/>
          <w:lang w:eastAsia="en-US"/>
        </w:rPr>
        <w:t xml:space="preserve"> jellemzői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4B37B0">
        <w:rPr>
          <w:rFonts w:asciiTheme="minorHAnsi" w:eastAsia="Calibri" w:hAnsiTheme="minorHAnsi"/>
          <w:b/>
          <w:bCs/>
          <w:sz w:val="20"/>
          <w:szCs w:val="20"/>
          <w:lang w:eastAsia="en-US"/>
        </w:rPr>
        <w:t>20</w:t>
      </w:r>
    </w:p>
    <w:p w14:paraId="454B26E6" w14:textId="77777777" w:rsidR="004B37B0" w:rsidRPr="004B37B0" w:rsidRDefault="004B37B0" w:rsidP="004B37B0">
      <w:pPr>
        <w:autoSpaceDE w:val="0"/>
        <w:autoSpaceDN w:val="0"/>
        <w:adjustRightInd w:val="0"/>
        <w:spacing w:before="0"/>
        <w:ind w:left="993" w:firstLine="0"/>
        <w:rPr>
          <w:rFonts w:asciiTheme="minorHAnsi" w:eastAsia="Calibri" w:hAnsiTheme="minorHAnsi"/>
          <w:b/>
          <w:bCs/>
          <w:sz w:val="20"/>
          <w:szCs w:val="20"/>
          <w:lang w:eastAsia="en-US"/>
        </w:rPr>
      </w:pPr>
      <w:proofErr w:type="spellStart"/>
      <w:r w:rsidRPr="004B37B0">
        <w:rPr>
          <w:rFonts w:asciiTheme="minorHAnsi" w:eastAsia="Calibri" w:hAnsiTheme="minorHAnsi"/>
          <w:b/>
          <w:bCs/>
          <w:sz w:val="20"/>
          <w:szCs w:val="20"/>
          <w:lang w:eastAsia="en-US"/>
        </w:rPr>
        <w:t>alszempontok</w:t>
      </w:r>
      <w:proofErr w:type="spellEnd"/>
      <w:r w:rsidRPr="004B37B0">
        <w:rPr>
          <w:rFonts w:asciiTheme="minorHAnsi" w:eastAsia="Calibri" w:hAnsiTheme="minorHAnsi"/>
          <w:b/>
          <w:bCs/>
          <w:sz w:val="20"/>
          <w:szCs w:val="20"/>
          <w:lang w:eastAsia="en-US"/>
        </w:rPr>
        <w:t>:</w:t>
      </w:r>
    </w:p>
    <w:p w14:paraId="6F202EE7" w14:textId="26C4AF7C" w:rsidR="004B37B0" w:rsidRDefault="004B37B0" w:rsidP="004B37B0">
      <w:pPr>
        <w:autoSpaceDE w:val="0"/>
        <w:autoSpaceDN w:val="0"/>
        <w:adjustRightInd w:val="0"/>
        <w:spacing w:before="0"/>
        <w:ind w:left="993" w:firstLine="0"/>
        <w:rPr>
          <w:rFonts w:asciiTheme="minorHAnsi" w:eastAsia="Calibri" w:hAnsiTheme="minorHAnsi"/>
          <w:b/>
          <w:bCs/>
          <w:sz w:val="20"/>
          <w:szCs w:val="20"/>
          <w:lang w:eastAsia="en-US"/>
        </w:rPr>
      </w:pPr>
      <w:r w:rsidRPr="004B37B0">
        <w:rPr>
          <w:rFonts w:asciiTheme="minorHAnsi" w:eastAsia="Calibri" w:hAnsiTheme="minorHAnsi"/>
          <w:b/>
          <w:bCs/>
          <w:sz w:val="20"/>
          <w:szCs w:val="20"/>
          <w:lang w:eastAsia="en-US"/>
        </w:rPr>
        <w:t xml:space="preserve">Gyors mérés funkció: 3db egymást követő mérés között </w:t>
      </w:r>
      <w:proofErr w:type="spellStart"/>
      <w:r w:rsidRPr="004B37B0">
        <w:rPr>
          <w:rFonts w:asciiTheme="minorHAnsi" w:eastAsia="Calibri" w:hAnsiTheme="minorHAnsi"/>
          <w:b/>
          <w:bCs/>
          <w:sz w:val="20"/>
          <w:szCs w:val="20"/>
          <w:lang w:eastAsia="en-US"/>
        </w:rPr>
        <w:t>max</w:t>
      </w:r>
      <w:proofErr w:type="spellEnd"/>
      <w:r w:rsidRPr="004B37B0">
        <w:rPr>
          <w:rFonts w:asciiTheme="minorHAnsi" w:eastAsia="Calibri" w:hAnsiTheme="minorHAnsi"/>
          <w:b/>
          <w:bCs/>
          <w:sz w:val="20"/>
          <w:szCs w:val="20"/>
          <w:lang w:eastAsia="en-US"/>
        </w:rPr>
        <w:t xml:space="preserve">. 0.1 s eltelt idővel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4B37B0">
        <w:rPr>
          <w:rFonts w:asciiTheme="minorHAnsi" w:eastAsia="Calibri" w:hAnsiTheme="minorHAnsi"/>
          <w:b/>
          <w:bCs/>
          <w:sz w:val="20"/>
          <w:szCs w:val="20"/>
          <w:lang w:eastAsia="en-US"/>
        </w:rPr>
        <w:t>10</w:t>
      </w:r>
    </w:p>
    <w:p w14:paraId="42E86B42" w14:textId="69678D3A" w:rsidR="00817E59" w:rsidRPr="00687DCF" w:rsidRDefault="00817E59" w:rsidP="00817E59">
      <w:pPr>
        <w:autoSpaceDE w:val="0"/>
        <w:autoSpaceDN w:val="0"/>
        <w:adjustRightInd w:val="0"/>
        <w:spacing w:before="0"/>
        <w:ind w:left="993" w:firstLine="0"/>
        <w:contextualSpacing/>
        <w:rPr>
          <w:rFonts w:asciiTheme="minorHAnsi" w:eastAsia="MyriadPro-Semibold" w:hAnsiTheme="minorHAnsi"/>
          <w:b/>
          <w:bCs/>
          <w:sz w:val="20"/>
          <w:szCs w:val="20"/>
        </w:rPr>
      </w:pPr>
      <w:r w:rsidRPr="00E41D4E">
        <w:rPr>
          <w:rFonts w:asciiTheme="minorHAnsi" w:eastAsia="MyriadPro-Semibold" w:hAnsiTheme="minorHAnsi"/>
          <w:b/>
          <w:bCs/>
          <w:sz w:val="20"/>
          <w:szCs w:val="20"/>
        </w:rPr>
        <w:t>- Amennyiben a megajánlott áru esetén biztosított a fenti feltétel, úgy a maximális 7 pontot kapja, amennyiben nem, úgy 0 pontot.</w:t>
      </w:r>
    </w:p>
    <w:p w14:paraId="40B43C98" w14:textId="52470469" w:rsidR="004B37B0" w:rsidRDefault="004B37B0" w:rsidP="004B37B0">
      <w:pPr>
        <w:autoSpaceDE w:val="0"/>
        <w:autoSpaceDN w:val="0"/>
        <w:adjustRightInd w:val="0"/>
        <w:spacing w:before="0"/>
        <w:ind w:left="993" w:firstLine="0"/>
        <w:rPr>
          <w:rFonts w:asciiTheme="minorHAnsi" w:eastAsia="Calibri" w:hAnsiTheme="minorHAnsi"/>
          <w:b/>
          <w:bCs/>
          <w:sz w:val="20"/>
          <w:szCs w:val="20"/>
          <w:lang w:eastAsia="en-US"/>
        </w:rPr>
      </w:pPr>
      <w:r w:rsidRPr="004B37B0">
        <w:rPr>
          <w:rFonts w:asciiTheme="minorHAnsi" w:eastAsia="Calibri" w:hAnsiTheme="minorHAnsi"/>
          <w:b/>
          <w:bCs/>
          <w:sz w:val="20"/>
          <w:szCs w:val="20"/>
          <w:lang w:eastAsia="en-US"/>
        </w:rPr>
        <w:t xml:space="preserve">OM-08 készülékkel integrált kivitel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4B37B0">
        <w:rPr>
          <w:rFonts w:asciiTheme="minorHAnsi" w:eastAsia="Calibri" w:hAnsiTheme="minorHAnsi"/>
          <w:b/>
          <w:bCs/>
          <w:sz w:val="20"/>
          <w:szCs w:val="20"/>
          <w:lang w:eastAsia="en-US"/>
        </w:rPr>
        <w:t>10</w:t>
      </w:r>
    </w:p>
    <w:p w14:paraId="44A1EA7F" w14:textId="4D96DEA4" w:rsidR="00817E59" w:rsidRPr="004B37B0" w:rsidRDefault="00817E59" w:rsidP="004B37B0">
      <w:pPr>
        <w:autoSpaceDE w:val="0"/>
        <w:autoSpaceDN w:val="0"/>
        <w:adjustRightInd w:val="0"/>
        <w:spacing w:before="0"/>
        <w:ind w:left="993" w:firstLine="0"/>
        <w:rPr>
          <w:rFonts w:asciiTheme="minorHAnsi" w:eastAsia="Calibri" w:hAnsiTheme="minorHAnsi"/>
          <w:b/>
          <w:bCs/>
          <w:sz w:val="20"/>
          <w:szCs w:val="20"/>
          <w:lang w:eastAsia="en-US"/>
        </w:rPr>
      </w:pPr>
      <w:r w:rsidRPr="00817E59">
        <w:rPr>
          <w:rFonts w:asciiTheme="minorHAnsi" w:eastAsia="Calibri" w:hAnsiTheme="minorHAnsi"/>
          <w:b/>
          <w:bCs/>
          <w:sz w:val="20"/>
          <w:szCs w:val="20"/>
          <w:lang w:eastAsia="en-US"/>
        </w:rPr>
        <w:t>- Amennyiben a megajánlott áru esetén biztosított a fenti feltétel, úgy a ma</w:t>
      </w:r>
      <w:r>
        <w:rPr>
          <w:rFonts w:asciiTheme="minorHAnsi" w:eastAsia="Calibri" w:hAnsiTheme="minorHAnsi"/>
          <w:b/>
          <w:bCs/>
          <w:sz w:val="20"/>
          <w:szCs w:val="20"/>
          <w:lang w:eastAsia="en-US"/>
        </w:rPr>
        <w:t>ximális 7 pontot kapja, amennyi</w:t>
      </w:r>
      <w:r w:rsidRPr="00817E59">
        <w:rPr>
          <w:rFonts w:asciiTheme="minorHAnsi" w:eastAsia="Calibri" w:hAnsiTheme="minorHAnsi"/>
          <w:b/>
          <w:bCs/>
          <w:sz w:val="20"/>
          <w:szCs w:val="20"/>
          <w:lang w:eastAsia="en-US"/>
        </w:rPr>
        <w:t>ben nem, úgy 0 pontot.</w:t>
      </w:r>
    </w:p>
    <w:p w14:paraId="5D85639E" w14:textId="35ED3FC8" w:rsidR="004B37B0" w:rsidRPr="004B37B0" w:rsidRDefault="004B37B0" w:rsidP="004B37B0">
      <w:pPr>
        <w:autoSpaceDE w:val="0"/>
        <w:autoSpaceDN w:val="0"/>
        <w:adjustRightInd w:val="0"/>
        <w:spacing w:before="0"/>
        <w:ind w:firstLine="0"/>
        <w:rPr>
          <w:rFonts w:asciiTheme="minorHAnsi" w:eastAsia="Calibri" w:hAnsiTheme="minorHAnsi"/>
          <w:b/>
          <w:bCs/>
          <w:sz w:val="20"/>
          <w:szCs w:val="20"/>
          <w:lang w:eastAsia="en-US"/>
        </w:rPr>
      </w:pPr>
      <w:proofErr w:type="gramStart"/>
      <w:r w:rsidRPr="004B37B0">
        <w:rPr>
          <w:rFonts w:asciiTheme="minorHAnsi" w:eastAsia="Calibri" w:hAnsiTheme="minorHAnsi"/>
          <w:b/>
          <w:bCs/>
          <w:sz w:val="20"/>
          <w:szCs w:val="20"/>
          <w:lang w:eastAsia="en-US"/>
        </w:rPr>
        <w:t>Szemészeti</w:t>
      </w:r>
      <w:proofErr w:type="gramEnd"/>
      <w:r w:rsidRPr="004B37B0">
        <w:rPr>
          <w:rFonts w:asciiTheme="minorHAnsi" w:eastAsia="Calibri" w:hAnsiTheme="minorHAnsi"/>
          <w:b/>
          <w:bCs/>
          <w:sz w:val="20"/>
          <w:szCs w:val="20"/>
          <w:lang w:eastAsia="en-US"/>
        </w:rPr>
        <w:t xml:space="preserve"> UH készülék jellemzője (Lábpedál)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4B37B0">
        <w:rPr>
          <w:rFonts w:asciiTheme="minorHAnsi" w:eastAsia="Calibri" w:hAnsiTheme="minorHAnsi"/>
          <w:b/>
          <w:bCs/>
          <w:sz w:val="20"/>
          <w:szCs w:val="20"/>
          <w:lang w:eastAsia="en-US"/>
        </w:rPr>
        <w:t>10</w:t>
      </w:r>
    </w:p>
    <w:p w14:paraId="3CA19001" w14:textId="7B5523A4" w:rsidR="004B36F4" w:rsidRDefault="00817E59" w:rsidP="00817E59">
      <w:pPr>
        <w:autoSpaceDE w:val="0"/>
        <w:autoSpaceDN w:val="0"/>
        <w:adjustRightInd w:val="0"/>
        <w:spacing w:before="0"/>
        <w:rPr>
          <w:rFonts w:asciiTheme="minorHAnsi" w:eastAsia="Calibri" w:hAnsiTheme="minorHAnsi"/>
          <w:b/>
          <w:bCs/>
          <w:sz w:val="20"/>
          <w:szCs w:val="20"/>
          <w:lang w:eastAsia="en-US"/>
        </w:rPr>
      </w:pPr>
      <w:r>
        <w:rPr>
          <w:rFonts w:asciiTheme="minorHAnsi" w:eastAsia="Calibri" w:hAnsiTheme="minorHAnsi"/>
          <w:b/>
          <w:bCs/>
          <w:sz w:val="20"/>
          <w:szCs w:val="20"/>
          <w:lang w:eastAsia="en-US"/>
        </w:rPr>
        <w:tab/>
      </w:r>
      <w:r w:rsidRPr="00817E59">
        <w:rPr>
          <w:rFonts w:asciiTheme="minorHAnsi" w:eastAsia="Calibri" w:hAnsiTheme="minorHAnsi"/>
          <w:b/>
          <w:bCs/>
          <w:sz w:val="20"/>
          <w:szCs w:val="20"/>
          <w:lang w:eastAsia="en-US"/>
        </w:rPr>
        <w:t xml:space="preserve">- Amennyiben a megajánlott áru esetén biztosított a fenti feltétel, úgy a maximális 7 pontot kapja, </w:t>
      </w:r>
      <w:proofErr w:type="spellStart"/>
      <w:r w:rsidRPr="00817E59">
        <w:rPr>
          <w:rFonts w:asciiTheme="minorHAnsi" w:eastAsia="Calibri" w:hAnsiTheme="minorHAnsi"/>
          <w:b/>
          <w:bCs/>
          <w:sz w:val="20"/>
          <w:szCs w:val="20"/>
          <w:lang w:eastAsia="en-US"/>
        </w:rPr>
        <w:t>amennyi-ben</w:t>
      </w:r>
      <w:proofErr w:type="spellEnd"/>
      <w:r w:rsidRPr="00817E59">
        <w:rPr>
          <w:rFonts w:asciiTheme="minorHAnsi" w:eastAsia="Calibri" w:hAnsiTheme="minorHAnsi"/>
          <w:b/>
          <w:bCs/>
          <w:sz w:val="20"/>
          <w:szCs w:val="20"/>
          <w:lang w:eastAsia="en-US"/>
        </w:rPr>
        <w:t xml:space="preserve"> nem, úgy 0 pontot.</w:t>
      </w:r>
    </w:p>
    <w:p w14:paraId="5E9096CE" w14:textId="77777777" w:rsidR="004B37B0" w:rsidRPr="00637FF3" w:rsidRDefault="004B37B0" w:rsidP="004B36F4">
      <w:pPr>
        <w:autoSpaceDE w:val="0"/>
        <w:autoSpaceDN w:val="0"/>
        <w:adjustRightInd w:val="0"/>
        <w:spacing w:before="0"/>
        <w:ind w:left="993" w:firstLine="0"/>
        <w:rPr>
          <w:rFonts w:asciiTheme="minorHAnsi" w:eastAsia="Calibri" w:hAnsiTheme="minorHAnsi"/>
          <w:b/>
          <w:bCs/>
          <w:sz w:val="20"/>
          <w:szCs w:val="20"/>
          <w:lang w:eastAsia="en-US"/>
        </w:rPr>
      </w:pPr>
    </w:p>
    <w:p w14:paraId="6A1A4697" w14:textId="66A6DD16" w:rsidR="00FD42D0" w:rsidRPr="00637FF3" w:rsidRDefault="0087527E" w:rsidP="00637FF3">
      <w:pPr>
        <w:tabs>
          <w:tab w:val="left" w:pos="8289"/>
        </w:tabs>
        <w:spacing w:before="0"/>
        <w:rPr>
          <w:rFonts w:asciiTheme="minorHAnsi" w:hAnsiTheme="minorHAnsi"/>
          <w:b/>
          <w:sz w:val="20"/>
          <w:szCs w:val="20"/>
        </w:rPr>
      </w:pPr>
      <w:r>
        <w:rPr>
          <w:rFonts w:asciiTheme="minorHAnsi" w:hAnsiTheme="minorHAnsi"/>
          <w:b/>
          <w:sz w:val="20"/>
          <w:szCs w:val="20"/>
        </w:rPr>
        <w:t>4</w:t>
      </w:r>
      <w:r w:rsidR="00FD42D0" w:rsidRPr="00637FF3">
        <w:rPr>
          <w:rFonts w:asciiTheme="minorHAnsi" w:hAnsiTheme="minorHAnsi"/>
          <w:b/>
          <w:sz w:val="20"/>
          <w:szCs w:val="20"/>
        </w:rPr>
        <w:t>. rész</w:t>
      </w:r>
    </w:p>
    <w:p w14:paraId="57746440" w14:textId="4ED0C8AB" w:rsidR="00EC63BB" w:rsidRDefault="000100B8" w:rsidP="004D082F">
      <w:pPr>
        <w:tabs>
          <w:tab w:val="left" w:pos="8289"/>
        </w:tabs>
        <w:spacing w:before="0"/>
        <w:rPr>
          <w:rFonts w:asciiTheme="minorHAnsi" w:hAnsiTheme="minorHAnsi"/>
          <w:b/>
          <w:sz w:val="20"/>
          <w:szCs w:val="20"/>
        </w:rPr>
      </w:pPr>
      <w:r>
        <w:rPr>
          <w:rFonts w:asciiTheme="minorHAnsi" w:hAnsiTheme="minorHAnsi"/>
          <w:b/>
          <w:sz w:val="20"/>
          <w:szCs w:val="20"/>
        </w:rPr>
        <w:tab/>
      </w:r>
      <w:r w:rsidR="00637FF3" w:rsidRPr="00637FF3">
        <w:rPr>
          <w:rFonts w:asciiTheme="minorHAnsi" w:hAnsiTheme="minorHAnsi"/>
          <w:b/>
          <w:sz w:val="20"/>
          <w:szCs w:val="20"/>
        </w:rPr>
        <w:t xml:space="preserve">Jótállás vállalásának mértéke / </w:t>
      </w:r>
      <w:r w:rsidR="00B27485">
        <w:rPr>
          <w:rFonts w:asciiTheme="minorHAnsi" w:eastAsia="Calibri" w:hAnsiTheme="minorHAnsi"/>
          <w:b/>
          <w:bCs/>
          <w:sz w:val="20"/>
          <w:szCs w:val="20"/>
          <w:lang w:eastAsia="en-US"/>
        </w:rPr>
        <w:t xml:space="preserve">súlyszám: </w:t>
      </w:r>
      <w:r w:rsidR="00AD30E8">
        <w:rPr>
          <w:rFonts w:asciiTheme="minorHAnsi" w:hAnsiTheme="minorHAnsi"/>
          <w:b/>
          <w:sz w:val="20"/>
          <w:szCs w:val="20"/>
        </w:rPr>
        <w:t>73</w:t>
      </w:r>
    </w:p>
    <w:p w14:paraId="4DE66C67" w14:textId="1F5ED14B" w:rsidR="00A32269" w:rsidRDefault="004B36F4" w:rsidP="00A32269">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w:t>
      </w:r>
      <w:r w:rsidR="00A32269" w:rsidRPr="0065411C">
        <w:rPr>
          <w:rFonts w:asciiTheme="minorHAnsi" w:eastAsia="HiraKakuPro-W3" w:hAnsiTheme="minorHAnsi"/>
          <w:b/>
          <w:sz w:val="20"/>
          <w:szCs w:val="20"/>
        </w:rPr>
        <w:t xml:space="preserve"> Amennyiben a </w:t>
      </w:r>
      <w:r w:rsidR="00A32269">
        <w:rPr>
          <w:rFonts w:asciiTheme="minorHAnsi" w:eastAsia="HiraKakuPro-W3" w:hAnsiTheme="minorHAnsi"/>
          <w:b/>
          <w:sz w:val="20"/>
          <w:szCs w:val="20"/>
        </w:rPr>
        <w:t>jótállásként</w:t>
      </w:r>
      <w:r w:rsidR="00A32269" w:rsidRPr="0065411C">
        <w:rPr>
          <w:rFonts w:asciiTheme="minorHAnsi" w:eastAsia="HiraKakuPro-W3" w:hAnsiTheme="minorHAnsi"/>
          <w:b/>
          <w:sz w:val="20"/>
          <w:szCs w:val="20"/>
        </w:rPr>
        <w:t xml:space="preserve"> megajánlott érték </w:t>
      </w:r>
      <w:r w:rsidR="00A32269">
        <w:rPr>
          <w:rFonts w:asciiTheme="minorHAnsi" w:eastAsia="HiraKakuPro-W3" w:hAnsiTheme="minorHAnsi"/>
          <w:b/>
          <w:sz w:val="20"/>
          <w:szCs w:val="20"/>
        </w:rPr>
        <w:t>36 hónap</w:t>
      </w:r>
      <w:r w:rsidR="00A32269" w:rsidRPr="0065411C">
        <w:rPr>
          <w:rFonts w:asciiTheme="minorHAnsi" w:eastAsia="HiraKakuPro-W3" w:hAnsiTheme="minorHAnsi"/>
          <w:b/>
          <w:sz w:val="20"/>
          <w:szCs w:val="20"/>
        </w:rPr>
        <w:t>nál nagyobb, úgy azt ajánlatkérő többletként nem értékeli, vagyis az ilyen megajánlásokra ajánlatkérő egy</w:t>
      </w:r>
      <w:r w:rsidR="00A32269">
        <w:rPr>
          <w:rFonts w:asciiTheme="minorHAnsi" w:eastAsia="HiraKakuPro-W3" w:hAnsiTheme="minorHAnsi"/>
          <w:b/>
          <w:sz w:val="20"/>
          <w:szCs w:val="20"/>
        </w:rPr>
        <w:t>ségesen 7</w:t>
      </w:r>
      <w:r w:rsidR="00A32269" w:rsidRPr="0065411C">
        <w:rPr>
          <w:rFonts w:asciiTheme="minorHAnsi" w:eastAsia="HiraKakuPro-W3" w:hAnsiTheme="minorHAnsi"/>
          <w:b/>
          <w:sz w:val="20"/>
          <w:szCs w:val="20"/>
        </w:rPr>
        <w:t xml:space="preserve"> pontot ad. A </w:t>
      </w:r>
      <w:r w:rsidR="00A32269">
        <w:rPr>
          <w:rFonts w:asciiTheme="minorHAnsi" w:eastAsia="HiraKakuPro-W3" w:hAnsiTheme="minorHAnsi"/>
          <w:b/>
          <w:sz w:val="20"/>
          <w:szCs w:val="20"/>
        </w:rPr>
        <w:t>jótállásként</w:t>
      </w:r>
      <w:r w:rsidR="00A32269" w:rsidRPr="0065411C">
        <w:rPr>
          <w:rFonts w:asciiTheme="minorHAnsi" w:eastAsia="HiraKakuPro-W3" w:hAnsiTheme="minorHAnsi"/>
          <w:b/>
          <w:sz w:val="20"/>
          <w:szCs w:val="20"/>
        </w:rPr>
        <w:t xml:space="preserve"> megajánlott é</w:t>
      </w:r>
      <w:r w:rsidR="00A32269" w:rsidRPr="0065411C">
        <w:rPr>
          <w:rFonts w:asciiTheme="minorHAnsi" w:eastAsia="HiraKakuPro-W3" w:hAnsiTheme="minorHAnsi"/>
          <w:b/>
          <w:sz w:val="20"/>
          <w:szCs w:val="20"/>
        </w:rPr>
        <w:t>r</w:t>
      </w:r>
      <w:r w:rsidR="00A32269" w:rsidRPr="0065411C">
        <w:rPr>
          <w:rFonts w:asciiTheme="minorHAnsi" w:eastAsia="HiraKakuPro-W3" w:hAnsiTheme="minorHAnsi"/>
          <w:b/>
          <w:sz w:val="20"/>
          <w:szCs w:val="20"/>
        </w:rPr>
        <w:t xml:space="preserve">ték nem lehet kevesebb </w:t>
      </w:r>
      <w:r w:rsidR="00A32269">
        <w:rPr>
          <w:rFonts w:asciiTheme="minorHAnsi" w:eastAsia="HiraKakuPro-W3" w:hAnsiTheme="minorHAnsi"/>
          <w:b/>
          <w:sz w:val="20"/>
          <w:szCs w:val="20"/>
        </w:rPr>
        <w:t>12 hónap</w:t>
      </w:r>
      <w:r w:rsidR="00A32269" w:rsidRPr="0065411C">
        <w:rPr>
          <w:rFonts w:asciiTheme="minorHAnsi" w:eastAsia="HiraKakuPro-W3" w:hAnsiTheme="minorHAnsi"/>
          <w:b/>
          <w:sz w:val="20"/>
          <w:szCs w:val="20"/>
        </w:rPr>
        <w:t>nál. Amennyi</w:t>
      </w:r>
      <w:r w:rsidR="00A32269">
        <w:rPr>
          <w:rFonts w:asciiTheme="minorHAnsi" w:eastAsia="HiraKakuPro-W3" w:hAnsiTheme="minorHAnsi"/>
          <w:b/>
          <w:sz w:val="20"/>
          <w:szCs w:val="20"/>
        </w:rPr>
        <w:t>ben a jótállás</w:t>
      </w:r>
      <w:r w:rsidR="00A32269" w:rsidRPr="0065411C">
        <w:rPr>
          <w:rFonts w:asciiTheme="minorHAnsi" w:eastAsia="HiraKakuPro-W3" w:hAnsiTheme="minorHAnsi"/>
          <w:b/>
          <w:sz w:val="20"/>
          <w:szCs w:val="20"/>
        </w:rPr>
        <w:t xml:space="preserve"> megajánlott érték</w:t>
      </w:r>
      <w:r w:rsidR="00A32269">
        <w:rPr>
          <w:rFonts w:asciiTheme="minorHAnsi" w:eastAsia="HiraKakuPro-W3" w:hAnsiTheme="minorHAnsi"/>
          <w:b/>
          <w:sz w:val="20"/>
          <w:szCs w:val="20"/>
        </w:rPr>
        <w:t>e a 12 hónapo</w:t>
      </w:r>
      <w:r w:rsidR="00A32269" w:rsidRPr="0065411C">
        <w:rPr>
          <w:rFonts w:asciiTheme="minorHAnsi" w:eastAsia="HiraKakuPro-W3" w:hAnsiTheme="minorHAnsi"/>
          <w:b/>
          <w:sz w:val="20"/>
          <w:szCs w:val="20"/>
        </w:rPr>
        <w:t>t nem éri el, úgy ajánlattevő ajánlata a Kbt. 73.§ (1) bekezdés e) pontja alapján érvénytelen.</w:t>
      </w:r>
    </w:p>
    <w:p w14:paraId="1AC32E0F" w14:textId="5261D4CD" w:rsidR="000100B8" w:rsidRPr="000100B8" w:rsidRDefault="000100B8" w:rsidP="000100B8">
      <w:pPr>
        <w:autoSpaceDE w:val="0"/>
        <w:autoSpaceDN w:val="0"/>
        <w:adjustRightInd w:val="0"/>
        <w:spacing w:before="0"/>
        <w:ind w:firstLine="0"/>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NF </w:t>
      </w:r>
      <w:proofErr w:type="spellStart"/>
      <w:r w:rsidRPr="000100B8">
        <w:rPr>
          <w:rFonts w:asciiTheme="minorHAnsi" w:eastAsia="HiraKakuPro-W3" w:hAnsiTheme="minorHAnsi"/>
          <w:b/>
          <w:sz w:val="20"/>
          <w:szCs w:val="20"/>
        </w:rPr>
        <w:t>vágó-koaguláló</w:t>
      </w:r>
      <w:proofErr w:type="spellEnd"/>
      <w:r w:rsidRPr="000100B8">
        <w:rPr>
          <w:rFonts w:asciiTheme="minorHAnsi" w:eastAsia="HiraKakuPro-W3" w:hAnsiTheme="minorHAnsi"/>
          <w:b/>
          <w:sz w:val="20"/>
          <w:szCs w:val="20"/>
        </w:rPr>
        <w:t xml:space="preserve"> jellemzői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 xml:space="preserve">20 </w:t>
      </w:r>
    </w:p>
    <w:p w14:paraId="4CCAA8C6" w14:textId="77777777" w:rsidR="000100B8" w:rsidRPr="000100B8" w:rsidRDefault="000100B8" w:rsidP="000100B8">
      <w:pPr>
        <w:autoSpaceDE w:val="0"/>
        <w:autoSpaceDN w:val="0"/>
        <w:adjustRightInd w:val="0"/>
        <w:spacing w:before="0"/>
        <w:ind w:firstLine="0"/>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alszempontok</w:t>
      </w:r>
      <w:proofErr w:type="spellEnd"/>
      <w:r w:rsidRPr="000100B8">
        <w:rPr>
          <w:rFonts w:asciiTheme="minorHAnsi" w:eastAsia="HiraKakuPro-W3" w:hAnsiTheme="minorHAnsi"/>
          <w:b/>
          <w:sz w:val="20"/>
          <w:szCs w:val="20"/>
        </w:rPr>
        <w:t>:</w:t>
      </w:r>
    </w:p>
    <w:p w14:paraId="15B99E08" w14:textId="09420654" w:rsidR="000100B8" w:rsidRDefault="000100B8" w:rsidP="000100B8">
      <w:pPr>
        <w:autoSpaceDE w:val="0"/>
        <w:autoSpaceDN w:val="0"/>
        <w:adjustRightInd w:val="0"/>
        <w:spacing w:before="0"/>
        <w:ind w:firstLine="284"/>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Micro funkció, mely kb. harmadára csökkenti a kimenő teljesítményt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10</w:t>
      </w:r>
    </w:p>
    <w:p w14:paraId="1146F285" w14:textId="77777777" w:rsidR="00691403" w:rsidRPr="004B37B0" w:rsidRDefault="00691403" w:rsidP="00691403">
      <w:pPr>
        <w:autoSpaceDE w:val="0"/>
        <w:autoSpaceDN w:val="0"/>
        <w:adjustRightInd w:val="0"/>
        <w:spacing w:before="0"/>
        <w:ind w:left="993" w:firstLine="0"/>
        <w:rPr>
          <w:rFonts w:asciiTheme="minorHAnsi" w:eastAsia="Calibri" w:hAnsiTheme="minorHAnsi"/>
          <w:b/>
          <w:bCs/>
          <w:sz w:val="20"/>
          <w:szCs w:val="20"/>
          <w:lang w:eastAsia="en-US"/>
        </w:rPr>
      </w:pPr>
      <w:r w:rsidRPr="00817E59">
        <w:rPr>
          <w:rFonts w:asciiTheme="minorHAnsi" w:eastAsia="Calibri" w:hAnsiTheme="minorHAnsi"/>
          <w:b/>
          <w:bCs/>
          <w:sz w:val="20"/>
          <w:szCs w:val="20"/>
          <w:lang w:eastAsia="en-US"/>
        </w:rPr>
        <w:t>- Amennyiben a megajánlott áru esetén biztosított a fenti feltétel, úgy a ma</w:t>
      </w:r>
      <w:r>
        <w:rPr>
          <w:rFonts w:asciiTheme="minorHAnsi" w:eastAsia="Calibri" w:hAnsiTheme="minorHAnsi"/>
          <w:b/>
          <w:bCs/>
          <w:sz w:val="20"/>
          <w:szCs w:val="20"/>
          <w:lang w:eastAsia="en-US"/>
        </w:rPr>
        <w:t>ximális 7 pontot kapja, amennyi</w:t>
      </w:r>
      <w:r w:rsidRPr="00817E59">
        <w:rPr>
          <w:rFonts w:asciiTheme="minorHAnsi" w:eastAsia="Calibri" w:hAnsiTheme="minorHAnsi"/>
          <w:b/>
          <w:bCs/>
          <w:sz w:val="20"/>
          <w:szCs w:val="20"/>
          <w:lang w:eastAsia="en-US"/>
        </w:rPr>
        <w:t>ben nem, úgy 0 pontot.</w:t>
      </w:r>
    </w:p>
    <w:p w14:paraId="0CF0542E" w14:textId="31F8B763" w:rsidR="000100B8" w:rsidRDefault="000100B8" w:rsidP="000100B8">
      <w:pPr>
        <w:autoSpaceDE w:val="0"/>
        <w:autoSpaceDN w:val="0"/>
        <w:adjustRightInd w:val="0"/>
        <w:spacing w:before="0"/>
        <w:ind w:firstLine="284"/>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Monopoláris</w:t>
      </w:r>
      <w:proofErr w:type="spellEnd"/>
      <w:r w:rsidRPr="000100B8">
        <w:rPr>
          <w:rFonts w:asciiTheme="minorHAnsi" w:eastAsia="HiraKakuPro-W3" w:hAnsiTheme="minorHAnsi"/>
          <w:b/>
          <w:sz w:val="20"/>
          <w:szCs w:val="20"/>
        </w:rPr>
        <w:t xml:space="preserve"> vágási teljesítmény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5</w:t>
      </w:r>
    </w:p>
    <w:p w14:paraId="69D2936F" w14:textId="138FF387" w:rsidR="00691403" w:rsidRPr="000100B8" w:rsidRDefault="00691403" w:rsidP="00691403">
      <w:pPr>
        <w:autoSpaceDE w:val="0"/>
        <w:autoSpaceDN w:val="0"/>
        <w:adjustRightInd w:val="0"/>
        <w:spacing w:before="0"/>
        <w:ind w:left="993" w:firstLine="0"/>
        <w:contextualSpacing/>
        <w:rPr>
          <w:rFonts w:asciiTheme="minorHAnsi" w:eastAsia="HiraKakuPro-W3" w:hAnsiTheme="minorHAnsi"/>
          <w:b/>
          <w:sz w:val="20"/>
          <w:szCs w:val="20"/>
        </w:rPr>
      </w:pPr>
      <w:r w:rsidRPr="00CE6E81">
        <w:rPr>
          <w:rFonts w:asciiTheme="minorHAnsi" w:eastAsia="MyriadPro-Semibold" w:hAnsiTheme="minorHAnsi"/>
          <w:b/>
          <w:sz w:val="20"/>
          <w:szCs w:val="20"/>
        </w:rPr>
        <w:t xml:space="preserve">- Elvárt mértéke minimum </w:t>
      </w:r>
      <w:r>
        <w:rPr>
          <w:rFonts w:asciiTheme="minorHAnsi" w:eastAsia="MyriadPro-Semibold" w:hAnsiTheme="minorHAnsi"/>
          <w:b/>
          <w:sz w:val="20"/>
          <w:szCs w:val="20"/>
        </w:rPr>
        <w:t>90</w:t>
      </w:r>
      <w:r w:rsidRPr="00CE6E81">
        <w:rPr>
          <w:rFonts w:asciiTheme="minorHAnsi" w:eastAsia="MyriadPro-Semibold" w:hAnsiTheme="minorHAnsi"/>
          <w:b/>
          <w:sz w:val="20"/>
          <w:szCs w:val="20"/>
        </w:rPr>
        <w:t xml:space="preserve">, amelyre ajánlatkérő </w:t>
      </w:r>
      <w:r w:rsidR="009D4F77">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pontot ad, a </w:t>
      </w:r>
      <w:r>
        <w:rPr>
          <w:rFonts w:asciiTheme="minorHAnsi" w:eastAsia="MyriadPro-Semibold" w:hAnsiTheme="minorHAnsi"/>
          <w:b/>
          <w:sz w:val="20"/>
          <w:szCs w:val="20"/>
        </w:rPr>
        <w:t>150</w:t>
      </w:r>
      <w:r w:rsidRPr="00E41D4E">
        <w:rPr>
          <w:rFonts w:asciiTheme="minorHAnsi" w:eastAsia="MyriadPro-Semibold" w:hAnsiTheme="minorHAnsi"/>
          <w:b/>
          <w:sz w:val="20"/>
          <w:szCs w:val="20"/>
        </w:rPr>
        <w:t xml:space="preserve"> </w:t>
      </w:r>
      <w:r w:rsidR="008536A2">
        <w:rPr>
          <w:rFonts w:asciiTheme="minorHAnsi" w:eastAsia="MyriadPro-Semibold" w:hAnsiTheme="minorHAnsi"/>
          <w:b/>
          <w:sz w:val="20"/>
          <w:szCs w:val="20"/>
        </w:rPr>
        <w:t>vagy kedvezőbb megajánlásra ajá</w:t>
      </w:r>
      <w:r w:rsidR="008536A2">
        <w:rPr>
          <w:rFonts w:asciiTheme="minorHAnsi" w:eastAsia="MyriadPro-Semibold" w:hAnsiTheme="minorHAnsi"/>
          <w:b/>
          <w:sz w:val="20"/>
          <w:szCs w:val="20"/>
        </w:rPr>
        <w:t>n</w:t>
      </w:r>
      <w:r w:rsidR="008536A2">
        <w:rPr>
          <w:rFonts w:asciiTheme="minorHAnsi" w:eastAsia="MyriadPro-Semibold" w:hAnsiTheme="minorHAnsi"/>
          <w:b/>
          <w:sz w:val="20"/>
          <w:szCs w:val="20"/>
        </w:rPr>
        <w:t xml:space="preserve">latkérő egyaránt </w:t>
      </w:r>
      <w:r w:rsidRPr="00CE6E81">
        <w:rPr>
          <w:rFonts w:asciiTheme="minorHAnsi" w:eastAsia="MyriadPro-Semibold" w:hAnsiTheme="minorHAnsi"/>
          <w:b/>
          <w:sz w:val="20"/>
          <w:szCs w:val="20"/>
        </w:rPr>
        <w:t>a maximális 7 pontot adja, a többire arányosan kevesebbet.</w:t>
      </w:r>
    </w:p>
    <w:p w14:paraId="7ADA0FD2" w14:textId="70F67C47" w:rsidR="000100B8" w:rsidRDefault="000100B8" w:rsidP="000100B8">
      <w:pPr>
        <w:autoSpaceDE w:val="0"/>
        <w:autoSpaceDN w:val="0"/>
        <w:adjustRightInd w:val="0"/>
        <w:spacing w:before="0"/>
        <w:ind w:left="786"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Bipoláris koagulációs teljesítmény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5</w:t>
      </w:r>
    </w:p>
    <w:p w14:paraId="268683EE" w14:textId="147E4E3F" w:rsidR="00691403" w:rsidRPr="000100B8" w:rsidRDefault="00691403" w:rsidP="00691403">
      <w:pPr>
        <w:autoSpaceDE w:val="0"/>
        <w:autoSpaceDN w:val="0"/>
        <w:adjustRightInd w:val="0"/>
        <w:spacing w:before="0"/>
        <w:ind w:left="993" w:firstLine="0"/>
        <w:contextualSpacing/>
        <w:rPr>
          <w:rFonts w:asciiTheme="minorHAnsi" w:eastAsia="HiraKakuPro-W3" w:hAnsiTheme="minorHAnsi"/>
          <w:b/>
          <w:sz w:val="20"/>
          <w:szCs w:val="20"/>
        </w:rPr>
      </w:pPr>
      <w:r w:rsidRPr="00CE6E81">
        <w:rPr>
          <w:rFonts w:asciiTheme="minorHAnsi" w:eastAsia="MyriadPro-Semibold" w:hAnsiTheme="minorHAnsi"/>
          <w:b/>
          <w:sz w:val="20"/>
          <w:szCs w:val="20"/>
        </w:rPr>
        <w:t xml:space="preserve">- Elvárt mértéke minimum </w:t>
      </w:r>
      <w:r>
        <w:rPr>
          <w:rFonts w:asciiTheme="minorHAnsi" w:eastAsia="MyriadPro-Semibold" w:hAnsiTheme="minorHAnsi"/>
          <w:b/>
          <w:sz w:val="20"/>
          <w:szCs w:val="20"/>
        </w:rPr>
        <w:t>70</w:t>
      </w:r>
      <w:r w:rsidRPr="00CE6E81">
        <w:rPr>
          <w:rFonts w:asciiTheme="minorHAnsi" w:eastAsia="MyriadPro-Semibold" w:hAnsiTheme="minorHAnsi"/>
          <w:b/>
          <w:sz w:val="20"/>
          <w:szCs w:val="20"/>
        </w:rPr>
        <w:t xml:space="preserve">, amelyre ajánlatkérő </w:t>
      </w:r>
      <w:r w:rsidR="009D4F77">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pontot ad, a </w:t>
      </w:r>
      <w:r>
        <w:rPr>
          <w:rFonts w:asciiTheme="minorHAnsi" w:eastAsia="MyriadPro-Semibold" w:hAnsiTheme="minorHAnsi"/>
          <w:b/>
          <w:sz w:val="20"/>
          <w:szCs w:val="20"/>
        </w:rPr>
        <w:t>130</w:t>
      </w:r>
      <w:r w:rsidRPr="00E41D4E">
        <w:rPr>
          <w:rFonts w:asciiTheme="minorHAnsi" w:eastAsia="MyriadPro-Semibold" w:hAnsiTheme="minorHAnsi"/>
          <w:b/>
          <w:sz w:val="20"/>
          <w:szCs w:val="20"/>
        </w:rPr>
        <w:t xml:space="preserve"> </w:t>
      </w:r>
      <w:r w:rsidR="008536A2">
        <w:rPr>
          <w:rFonts w:asciiTheme="minorHAnsi" w:eastAsia="MyriadPro-Semibold" w:hAnsiTheme="minorHAnsi"/>
          <w:b/>
          <w:sz w:val="20"/>
          <w:szCs w:val="20"/>
        </w:rPr>
        <w:t>vagy kedvezőbb megajánlásra ajá</w:t>
      </w:r>
      <w:r w:rsidR="008536A2">
        <w:rPr>
          <w:rFonts w:asciiTheme="minorHAnsi" w:eastAsia="MyriadPro-Semibold" w:hAnsiTheme="minorHAnsi"/>
          <w:b/>
          <w:sz w:val="20"/>
          <w:szCs w:val="20"/>
        </w:rPr>
        <w:t>n</w:t>
      </w:r>
      <w:r w:rsidR="008536A2">
        <w:rPr>
          <w:rFonts w:asciiTheme="minorHAnsi" w:eastAsia="MyriadPro-Semibold" w:hAnsiTheme="minorHAnsi"/>
          <w:b/>
          <w:sz w:val="20"/>
          <w:szCs w:val="20"/>
        </w:rPr>
        <w:t xml:space="preserve">latkérő egyaránt </w:t>
      </w:r>
      <w:r w:rsidRPr="00CE6E81">
        <w:rPr>
          <w:rFonts w:asciiTheme="minorHAnsi" w:eastAsia="MyriadPro-Semibold" w:hAnsiTheme="minorHAnsi"/>
          <w:b/>
          <w:sz w:val="20"/>
          <w:szCs w:val="20"/>
        </w:rPr>
        <w:t>a maximális 7 pontot adja, a többire arányosan kevesebbet.</w:t>
      </w:r>
    </w:p>
    <w:p w14:paraId="1A9DE473" w14:textId="223FD048" w:rsidR="000100B8" w:rsidRPr="000100B8" w:rsidRDefault="000100B8" w:rsidP="000100B8">
      <w:pPr>
        <w:autoSpaceDE w:val="0"/>
        <w:autoSpaceDN w:val="0"/>
        <w:adjustRightInd w:val="0"/>
        <w:spacing w:before="0"/>
        <w:ind w:left="502"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Mobil műtőlámpa jellemzői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 xml:space="preserve">25 </w:t>
      </w:r>
    </w:p>
    <w:p w14:paraId="3651DEAE" w14:textId="77777777" w:rsidR="000100B8" w:rsidRPr="000100B8" w:rsidRDefault="000100B8" w:rsidP="000100B8">
      <w:pPr>
        <w:autoSpaceDE w:val="0"/>
        <w:autoSpaceDN w:val="0"/>
        <w:adjustRightInd w:val="0"/>
        <w:spacing w:before="0"/>
        <w:ind w:firstLine="0"/>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alszempontok</w:t>
      </w:r>
      <w:proofErr w:type="spellEnd"/>
      <w:r w:rsidRPr="000100B8">
        <w:rPr>
          <w:rFonts w:asciiTheme="minorHAnsi" w:eastAsia="HiraKakuPro-W3" w:hAnsiTheme="minorHAnsi"/>
          <w:b/>
          <w:sz w:val="20"/>
          <w:szCs w:val="20"/>
        </w:rPr>
        <w:t>:</w:t>
      </w:r>
    </w:p>
    <w:p w14:paraId="7DD876F3" w14:textId="239D46B8" w:rsidR="000100B8" w:rsidRDefault="000100B8" w:rsidP="000100B8">
      <w:pPr>
        <w:autoSpaceDE w:val="0"/>
        <w:autoSpaceDN w:val="0"/>
        <w:adjustRightInd w:val="0"/>
        <w:spacing w:before="0"/>
        <w:ind w:firstLine="284"/>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Színvisszaadási index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10</w:t>
      </w:r>
    </w:p>
    <w:p w14:paraId="244EBD27" w14:textId="6F72921C" w:rsidR="00DF7A32" w:rsidRPr="000100B8" w:rsidRDefault="00DF7A32" w:rsidP="00DF7A32">
      <w:pPr>
        <w:autoSpaceDE w:val="0"/>
        <w:autoSpaceDN w:val="0"/>
        <w:adjustRightInd w:val="0"/>
        <w:spacing w:before="0"/>
        <w:ind w:left="993" w:firstLine="0"/>
        <w:contextualSpacing/>
        <w:rPr>
          <w:rFonts w:asciiTheme="minorHAnsi" w:eastAsia="HiraKakuPro-W3" w:hAnsiTheme="minorHAnsi"/>
          <w:b/>
          <w:sz w:val="20"/>
          <w:szCs w:val="20"/>
        </w:rPr>
      </w:pPr>
      <w:r w:rsidRPr="00CE6E81">
        <w:rPr>
          <w:rFonts w:asciiTheme="minorHAnsi" w:eastAsia="MyriadPro-Semibold" w:hAnsiTheme="minorHAnsi"/>
          <w:b/>
          <w:sz w:val="20"/>
          <w:szCs w:val="20"/>
        </w:rPr>
        <w:t xml:space="preserve">- Elvárt mértéke minimum </w:t>
      </w:r>
      <w:r w:rsidR="00EB1FA4">
        <w:rPr>
          <w:rFonts w:asciiTheme="minorHAnsi" w:eastAsia="MyriadPro-Semibold" w:hAnsiTheme="minorHAnsi"/>
          <w:b/>
          <w:sz w:val="20"/>
          <w:szCs w:val="20"/>
        </w:rPr>
        <w:t xml:space="preserve">96 </w:t>
      </w:r>
      <w:proofErr w:type="spellStart"/>
      <w:r>
        <w:rPr>
          <w:rFonts w:asciiTheme="minorHAnsi" w:eastAsia="MyriadPro-Semibold" w:hAnsiTheme="minorHAnsi"/>
          <w:b/>
          <w:sz w:val="20"/>
          <w:szCs w:val="20"/>
        </w:rPr>
        <w:t>Ra</w:t>
      </w:r>
      <w:proofErr w:type="spellEnd"/>
      <w:r w:rsidRPr="00CE6E81">
        <w:rPr>
          <w:rFonts w:asciiTheme="minorHAnsi" w:eastAsia="MyriadPro-Semibold" w:hAnsiTheme="minorHAnsi"/>
          <w:b/>
          <w:sz w:val="20"/>
          <w:szCs w:val="20"/>
        </w:rPr>
        <w:t xml:space="preserve">, amelyre ajánlatkérő </w:t>
      </w:r>
      <w:r w:rsidR="009D4F77">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pontot ad, a </w:t>
      </w:r>
      <w:r>
        <w:rPr>
          <w:rFonts w:asciiTheme="minorHAnsi" w:eastAsia="MyriadPro-Semibold" w:hAnsiTheme="minorHAnsi"/>
          <w:b/>
          <w:sz w:val="20"/>
          <w:szCs w:val="20"/>
        </w:rPr>
        <w:t xml:space="preserve">99 </w:t>
      </w:r>
      <w:proofErr w:type="spellStart"/>
      <w:r>
        <w:rPr>
          <w:rFonts w:asciiTheme="minorHAnsi" w:eastAsia="MyriadPro-Semibold" w:hAnsiTheme="minorHAnsi"/>
          <w:b/>
          <w:sz w:val="20"/>
          <w:szCs w:val="20"/>
        </w:rPr>
        <w:t>Ra</w:t>
      </w:r>
      <w:proofErr w:type="spellEnd"/>
      <w:r w:rsidRPr="00E41D4E">
        <w:rPr>
          <w:rFonts w:asciiTheme="minorHAnsi" w:eastAsia="MyriadPro-Semibold" w:hAnsiTheme="minorHAnsi"/>
          <w:b/>
          <w:sz w:val="20"/>
          <w:szCs w:val="20"/>
        </w:rPr>
        <w:t xml:space="preserve"> </w:t>
      </w:r>
      <w:r w:rsidR="008536A2">
        <w:rPr>
          <w:rFonts w:asciiTheme="minorHAnsi" w:eastAsia="MyriadPro-Semibold" w:hAnsiTheme="minorHAnsi"/>
          <w:b/>
          <w:sz w:val="20"/>
          <w:szCs w:val="20"/>
        </w:rPr>
        <w:t xml:space="preserve">vagy kedvezőbb megajánlásra ajánlatkérő egyaránt </w:t>
      </w:r>
      <w:r w:rsidRPr="00CE6E81">
        <w:rPr>
          <w:rFonts w:asciiTheme="minorHAnsi" w:eastAsia="MyriadPro-Semibold" w:hAnsiTheme="minorHAnsi"/>
          <w:b/>
          <w:sz w:val="20"/>
          <w:szCs w:val="20"/>
        </w:rPr>
        <w:t>a maximális 7 pontot adja, a többire arányosan kevesebbet.</w:t>
      </w:r>
    </w:p>
    <w:p w14:paraId="74583BE4" w14:textId="42C3C2E1" w:rsidR="000100B8" w:rsidRDefault="000100B8" w:rsidP="000100B8">
      <w:pPr>
        <w:autoSpaceDE w:val="0"/>
        <w:autoSpaceDN w:val="0"/>
        <w:adjustRightInd w:val="0"/>
        <w:spacing w:before="0"/>
        <w:ind w:left="786"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Fényerő (1 m-nél)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10</w:t>
      </w:r>
    </w:p>
    <w:p w14:paraId="3DAFE7A7" w14:textId="195C230D" w:rsidR="00DF7A32" w:rsidRPr="000100B8" w:rsidRDefault="00DF7A32" w:rsidP="00DF7A32">
      <w:pPr>
        <w:autoSpaceDE w:val="0"/>
        <w:autoSpaceDN w:val="0"/>
        <w:adjustRightInd w:val="0"/>
        <w:spacing w:before="0"/>
        <w:ind w:left="993" w:firstLine="0"/>
        <w:contextualSpacing/>
        <w:rPr>
          <w:rFonts w:asciiTheme="minorHAnsi" w:eastAsia="HiraKakuPro-W3" w:hAnsiTheme="minorHAnsi"/>
          <w:b/>
          <w:sz w:val="20"/>
          <w:szCs w:val="20"/>
        </w:rPr>
      </w:pPr>
      <w:r w:rsidRPr="00CE6E81">
        <w:rPr>
          <w:rFonts w:asciiTheme="minorHAnsi" w:eastAsia="MyriadPro-Semibold" w:hAnsiTheme="minorHAnsi"/>
          <w:b/>
          <w:sz w:val="20"/>
          <w:szCs w:val="20"/>
        </w:rPr>
        <w:t xml:space="preserve">- Elvárt mértéke minimum </w:t>
      </w:r>
      <w:r>
        <w:rPr>
          <w:rFonts w:asciiTheme="minorHAnsi" w:eastAsia="MyriadPro-Semibold" w:hAnsiTheme="minorHAnsi"/>
          <w:b/>
          <w:sz w:val="20"/>
          <w:szCs w:val="20"/>
        </w:rPr>
        <w:t>50000 lux</w:t>
      </w:r>
      <w:r w:rsidRPr="00CE6E81">
        <w:rPr>
          <w:rFonts w:asciiTheme="minorHAnsi" w:eastAsia="MyriadPro-Semibold" w:hAnsiTheme="minorHAnsi"/>
          <w:b/>
          <w:sz w:val="20"/>
          <w:szCs w:val="20"/>
        </w:rPr>
        <w:t xml:space="preserve">, amelyre ajánlatkérő </w:t>
      </w:r>
      <w:r w:rsidR="009D4F77">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pontot ad, a </w:t>
      </w:r>
      <w:r>
        <w:rPr>
          <w:rFonts w:asciiTheme="minorHAnsi" w:eastAsia="MyriadPro-Semibold" w:hAnsiTheme="minorHAnsi"/>
          <w:b/>
          <w:sz w:val="20"/>
          <w:szCs w:val="20"/>
        </w:rPr>
        <w:t>110000 lux</w:t>
      </w:r>
      <w:r w:rsidRPr="00E41D4E">
        <w:rPr>
          <w:rFonts w:asciiTheme="minorHAnsi" w:eastAsia="MyriadPro-Semibold" w:hAnsiTheme="minorHAnsi"/>
          <w:b/>
          <w:sz w:val="20"/>
          <w:szCs w:val="20"/>
        </w:rPr>
        <w:t xml:space="preserve"> </w:t>
      </w:r>
      <w:r w:rsidR="008536A2">
        <w:rPr>
          <w:rFonts w:asciiTheme="minorHAnsi" w:eastAsia="MyriadPro-Semibold" w:hAnsiTheme="minorHAnsi"/>
          <w:b/>
          <w:sz w:val="20"/>
          <w:szCs w:val="20"/>
        </w:rPr>
        <w:t>vagy kedvezőbb me</w:t>
      </w:r>
      <w:r w:rsidR="00981312">
        <w:rPr>
          <w:rFonts w:asciiTheme="minorHAnsi" w:eastAsia="MyriadPro-Semibold" w:hAnsiTheme="minorHAnsi"/>
          <w:b/>
          <w:sz w:val="20"/>
          <w:szCs w:val="20"/>
        </w:rPr>
        <w:t>gajánlásra ajánlatkérő egyaránt</w:t>
      </w:r>
      <w:r w:rsidRPr="00CE6E81">
        <w:rPr>
          <w:rFonts w:asciiTheme="minorHAnsi" w:eastAsia="MyriadPro-Semibold" w:hAnsiTheme="minorHAnsi"/>
          <w:b/>
          <w:sz w:val="20"/>
          <w:szCs w:val="20"/>
        </w:rPr>
        <w:t xml:space="preserve"> a maximális 7 pontot adja, a többire arányosan kevesebbet.</w:t>
      </w:r>
    </w:p>
    <w:p w14:paraId="77FE7E27" w14:textId="15EE0E04" w:rsidR="000100B8" w:rsidRDefault="000100B8" w:rsidP="000100B8">
      <w:pPr>
        <w:autoSpaceDE w:val="0"/>
        <w:autoSpaceDN w:val="0"/>
        <w:adjustRightInd w:val="0"/>
        <w:spacing w:before="0"/>
        <w:ind w:left="786"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Megvilágítási mélység újrafókuszálás nélkül (L1+L2)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5</w:t>
      </w:r>
    </w:p>
    <w:p w14:paraId="17130334" w14:textId="7EB96C55" w:rsidR="00F82978" w:rsidRPr="000100B8" w:rsidRDefault="00F82978" w:rsidP="00F82978">
      <w:pPr>
        <w:autoSpaceDE w:val="0"/>
        <w:autoSpaceDN w:val="0"/>
        <w:adjustRightInd w:val="0"/>
        <w:spacing w:before="0"/>
        <w:ind w:left="993" w:firstLine="0"/>
        <w:contextualSpacing/>
        <w:rPr>
          <w:rFonts w:asciiTheme="minorHAnsi" w:eastAsia="HiraKakuPro-W3" w:hAnsiTheme="minorHAnsi"/>
          <w:b/>
          <w:sz w:val="20"/>
          <w:szCs w:val="20"/>
        </w:rPr>
      </w:pPr>
      <w:r w:rsidRPr="00CE6E81">
        <w:rPr>
          <w:rFonts w:asciiTheme="minorHAnsi" w:eastAsia="MyriadPro-Semibold" w:hAnsiTheme="minorHAnsi"/>
          <w:b/>
          <w:sz w:val="20"/>
          <w:szCs w:val="20"/>
        </w:rPr>
        <w:t xml:space="preserve">- Elvárt mértéke minimum </w:t>
      </w:r>
      <w:r>
        <w:rPr>
          <w:rFonts w:asciiTheme="minorHAnsi" w:eastAsia="MyriadPro-Semibold" w:hAnsiTheme="minorHAnsi"/>
          <w:b/>
          <w:sz w:val="20"/>
          <w:szCs w:val="20"/>
        </w:rPr>
        <w:t>600 mm</w:t>
      </w:r>
      <w:r w:rsidRPr="00CE6E81">
        <w:rPr>
          <w:rFonts w:asciiTheme="minorHAnsi" w:eastAsia="MyriadPro-Semibold" w:hAnsiTheme="minorHAnsi"/>
          <w:b/>
          <w:sz w:val="20"/>
          <w:szCs w:val="20"/>
        </w:rPr>
        <w:t xml:space="preserve">, amelyre ajánlatkérő </w:t>
      </w:r>
      <w:r w:rsidR="009D4F77">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pontot ad, a </w:t>
      </w:r>
      <w:r>
        <w:rPr>
          <w:rFonts w:asciiTheme="minorHAnsi" w:eastAsia="MyriadPro-Semibold" w:hAnsiTheme="minorHAnsi"/>
          <w:b/>
          <w:sz w:val="20"/>
          <w:szCs w:val="20"/>
        </w:rPr>
        <w:t>1200 mm</w:t>
      </w:r>
      <w:r w:rsidRPr="00E41D4E">
        <w:rPr>
          <w:rFonts w:asciiTheme="minorHAnsi" w:eastAsia="MyriadPro-Semibold" w:hAnsiTheme="minorHAnsi"/>
          <w:b/>
          <w:sz w:val="20"/>
          <w:szCs w:val="20"/>
        </w:rPr>
        <w:t xml:space="preserve"> </w:t>
      </w:r>
      <w:r w:rsidR="008536A2">
        <w:rPr>
          <w:rFonts w:asciiTheme="minorHAnsi" w:eastAsia="MyriadPro-Semibold" w:hAnsiTheme="minorHAnsi"/>
          <w:b/>
          <w:sz w:val="20"/>
          <w:szCs w:val="20"/>
        </w:rPr>
        <w:t>vagy kedvezőbb me</w:t>
      </w:r>
      <w:r w:rsidR="008536A2">
        <w:rPr>
          <w:rFonts w:asciiTheme="minorHAnsi" w:eastAsia="MyriadPro-Semibold" w:hAnsiTheme="minorHAnsi"/>
          <w:b/>
          <w:sz w:val="20"/>
          <w:szCs w:val="20"/>
        </w:rPr>
        <w:t>g</w:t>
      </w:r>
      <w:r w:rsidR="008536A2">
        <w:rPr>
          <w:rFonts w:asciiTheme="minorHAnsi" w:eastAsia="MyriadPro-Semibold" w:hAnsiTheme="minorHAnsi"/>
          <w:b/>
          <w:sz w:val="20"/>
          <w:szCs w:val="20"/>
        </w:rPr>
        <w:t xml:space="preserve">ajánlásra ajánlatkérő egyaránt </w:t>
      </w:r>
      <w:r w:rsidRPr="00CE6E81">
        <w:rPr>
          <w:rFonts w:asciiTheme="minorHAnsi" w:eastAsia="MyriadPro-Semibold" w:hAnsiTheme="minorHAnsi"/>
          <w:b/>
          <w:sz w:val="20"/>
          <w:szCs w:val="20"/>
        </w:rPr>
        <w:t>a maximális 7 pontot adja, a többire arányosan kevesebbet.</w:t>
      </w:r>
    </w:p>
    <w:p w14:paraId="793AA6C2" w14:textId="1A965CCB" w:rsidR="000100B8" w:rsidRDefault="000100B8" w:rsidP="000100B8">
      <w:pPr>
        <w:autoSpaceDE w:val="0"/>
        <w:autoSpaceDN w:val="0"/>
        <w:adjustRightInd w:val="0"/>
        <w:spacing w:before="0"/>
        <w:ind w:left="502"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Sebészeti kezelőasztal jellemzője (Terhelhetőség) /</w:t>
      </w:r>
      <w:r w:rsidR="00674DAC" w:rsidRPr="00674DAC">
        <w:rPr>
          <w:rFonts w:asciiTheme="minorHAnsi" w:eastAsia="HiraKakuPro-W3" w:hAnsiTheme="minorHAnsi"/>
          <w:b/>
          <w:bCs/>
          <w:sz w:val="20"/>
          <w:szCs w:val="20"/>
        </w:rPr>
        <w:t xml:space="preserve"> súlyszám</w:t>
      </w:r>
      <w:r w:rsidR="00674DAC">
        <w:rPr>
          <w:rFonts w:asciiTheme="minorHAnsi" w:eastAsia="HiraKakuPro-W3" w:hAnsiTheme="minorHAnsi"/>
          <w:b/>
          <w:bCs/>
          <w:sz w:val="20"/>
          <w:szCs w:val="20"/>
        </w:rPr>
        <w:t>:</w:t>
      </w:r>
      <w:r w:rsidR="00E92DBA">
        <w:rPr>
          <w:rFonts w:asciiTheme="minorHAnsi" w:eastAsia="HiraKakuPro-W3" w:hAnsiTheme="minorHAnsi"/>
          <w:b/>
          <w:sz w:val="20"/>
          <w:szCs w:val="20"/>
        </w:rPr>
        <w:t xml:space="preserve"> 10</w:t>
      </w:r>
    </w:p>
    <w:p w14:paraId="1B91374B" w14:textId="2A7DE514" w:rsidR="0005686C" w:rsidRPr="000100B8" w:rsidRDefault="0005686C" w:rsidP="0005686C">
      <w:pPr>
        <w:autoSpaceDE w:val="0"/>
        <w:autoSpaceDN w:val="0"/>
        <w:adjustRightInd w:val="0"/>
        <w:spacing w:before="0"/>
        <w:ind w:firstLine="0"/>
        <w:contextualSpacing/>
        <w:rPr>
          <w:rFonts w:asciiTheme="minorHAnsi" w:eastAsia="HiraKakuPro-W3" w:hAnsiTheme="minorHAnsi"/>
          <w:b/>
          <w:sz w:val="20"/>
          <w:szCs w:val="20"/>
        </w:rPr>
      </w:pPr>
      <w:r w:rsidRPr="00CE6E81">
        <w:rPr>
          <w:rFonts w:asciiTheme="minorHAnsi" w:eastAsia="MyriadPro-Semibold" w:hAnsiTheme="minorHAnsi"/>
          <w:b/>
          <w:sz w:val="20"/>
          <w:szCs w:val="20"/>
        </w:rPr>
        <w:t xml:space="preserve">Elvárt mértéke minimum </w:t>
      </w:r>
      <w:r>
        <w:rPr>
          <w:rFonts w:asciiTheme="minorHAnsi" w:eastAsia="MyriadPro-Semibold" w:hAnsiTheme="minorHAnsi"/>
          <w:b/>
          <w:sz w:val="20"/>
          <w:szCs w:val="20"/>
        </w:rPr>
        <w:t>130 kg</w:t>
      </w:r>
      <w:r w:rsidRPr="00CE6E81">
        <w:rPr>
          <w:rFonts w:asciiTheme="minorHAnsi" w:eastAsia="MyriadPro-Semibold" w:hAnsiTheme="minorHAnsi"/>
          <w:b/>
          <w:sz w:val="20"/>
          <w:szCs w:val="20"/>
        </w:rPr>
        <w:t xml:space="preserve">, amelyre ajánlatkérő </w:t>
      </w:r>
      <w:r w:rsidR="009D4F77">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pontot ad, a </w:t>
      </w:r>
      <w:r>
        <w:rPr>
          <w:rFonts w:asciiTheme="minorHAnsi" w:eastAsia="MyriadPro-Semibold" w:hAnsiTheme="minorHAnsi"/>
          <w:b/>
          <w:sz w:val="20"/>
          <w:szCs w:val="20"/>
        </w:rPr>
        <w:t>200</w:t>
      </w:r>
      <w:r w:rsidRPr="00E41D4E">
        <w:rPr>
          <w:rFonts w:asciiTheme="minorHAnsi" w:eastAsia="MyriadPro-Semibold" w:hAnsiTheme="minorHAnsi"/>
          <w:b/>
          <w:sz w:val="20"/>
          <w:szCs w:val="20"/>
        </w:rPr>
        <w:t xml:space="preserve"> </w:t>
      </w:r>
      <w:r>
        <w:rPr>
          <w:rFonts w:asciiTheme="minorHAnsi" w:eastAsia="MyriadPro-Semibold" w:hAnsiTheme="minorHAnsi"/>
          <w:b/>
          <w:sz w:val="20"/>
          <w:szCs w:val="20"/>
        </w:rPr>
        <w:t xml:space="preserve">kg </w:t>
      </w:r>
      <w:r w:rsidR="008536A2">
        <w:rPr>
          <w:rFonts w:asciiTheme="minorHAnsi" w:eastAsia="MyriadPro-Semibold" w:hAnsiTheme="minorHAnsi"/>
          <w:b/>
          <w:sz w:val="20"/>
          <w:szCs w:val="20"/>
        </w:rPr>
        <w:t>vagy kedvezőbb megajánlásra ajánlatkérő egy</w:t>
      </w:r>
      <w:r w:rsidR="00981312">
        <w:rPr>
          <w:rFonts w:asciiTheme="minorHAnsi" w:eastAsia="MyriadPro-Semibold" w:hAnsiTheme="minorHAnsi"/>
          <w:b/>
          <w:sz w:val="20"/>
          <w:szCs w:val="20"/>
        </w:rPr>
        <w:t>aránt</w:t>
      </w:r>
      <w:r w:rsidRPr="00CE6E81">
        <w:rPr>
          <w:rFonts w:asciiTheme="minorHAnsi" w:eastAsia="MyriadPro-Semibold" w:hAnsiTheme="minorHAnsi"/>
          <w:b/>
          <w:sz w:val="20"/>
          <w:szCs w:val="20"/>
        </w:rPr>
        <w:t xml:space="preserve"> a maximális 7 pontot adja, a többire arányosan kevesebbet.</w:t>
      </w:r>
    </w:p>
    <w:p w14:paraId="5A1C65C6" w14:textId="7EA6E9CE" w:rsidR="000100B8" w:rsidRPr="000100B8" w:rsidRDefault="000100B8" w:rsidP="000100B8">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Rectoscop</w:t>
      </w:r>
      <w:proofErr w:type="spellEnd"/>
      <w:r w:rsidRPr="000100B8">
        <w:rPr>
          <w:rFonts w:asciiTheme="minorHAnsi" w:eastAsia="HiraKakuPro-W3" w:hAnsiTheme="minorHAnsi"/>
          <w:b/>
          <w:sz w:val="20"/>
          <w:szCs w:val="20"/>
        </w:rPr>
        <w:t xml:space="preserve"> jellemzői /</w:t>
      </w:r>
      <w:r w:rsidR="00674DAC" w:rsidRPr="00674DAC">
        <w:rPr>
          <w:rFonts w:asciiTheme="minorHAnsi" w:eastAsia="HiraKakuPro-W3" w:hAnsiTheme="minorHAnsi"/>
          <w:b/>
          <w:bCs/>
          <w:sz w:val="20"/>
          <w:szCs w:val="20"/>
        </w:rPr>
        <w:t xml:space="preserve"> súlyszám</w:t>
      </w:r>
      <w:r w:rsidR="00674DAC">
        <w:rPr>
          <w:rFonts w:asciiTheme="minorHAnsi" w:eastAsia="HiraKakuPro-W3" w:hAnsiTheme="minorHAnsi"/>
          <w:b/>
          <w:bCs/>
          <w:sz w:val="20"/>
          <w:szCs w:val="20"/>
        </w:rPr>
        <w:t>:</w:t>
      </w:r>
      <w:r w:rsidR="00E92DBA">
        <w:rPr>
          <w:rFonts w:asciiTheme="minorHAnsi" w:eastAsia="HiraKakuPro-W3" w:hAnsiTheme="minorHAnsi"/>
          <w:b/>
          <w:sz w:val="20"/>
          <w:szCs w:val="20"/>
        </w:rPr>
        <w:t xml:space="preserve"> 40</w:t>
      </w:r>
    </w:p>
    <w:p w14:paraId="0E793C2B" w14:textId="77777777" w:rsidR="000100B8" w:rsidRPr="000100B8" w:rsidRDefault="000100B8" w:rsidP="000100B8">
      <w:pPr>
        <w:autoSpaceDE w:val="0"/>
        <w:autoSpaceDN w:val="0"/>
        <w:adjustRightInd w:val="0"/>
        <w:spacing w:before="0"/>
        <w:ind w:firstLine="0"/>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alszempontok</w:t>
      </w:r>
      <w:proofErr w:type="spellEnd"/>
      <w:r w:rsidRPr="000100B8">
        <w:rPr>
          <w:rFonts w:asciiTheme="minorHAnsi" w:eastAsia="HiraKakuPro-W3" w:hAnsiTheme="minorHAnsi"/>
          <w:b/>
          <w:sz w:val="20"/>
          <w:szCs w:val="20"/>
        </w:rPr>
        <w:t>:</w:t>
      </w:r>
    </w:p>
    <w:p w14:paraId="5C05EBED" w14:textId="25F049F6" w:rsidR="000100B8" w:rsidRDefault="000100B8" w:rsidP="000100B8">
      <w:pPr>
        <w:autoSpaceDE w:val="0"/>
        <w:autoSpaceDN w:val="0"/>
        <w:adjustRightInd w:val="0"/>
        <w:spacing w:before="0"/>
        <w:ind w:left="1211" w:hanging="218"/>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Fényforrás típusa LED / </w:t>
      </w:r>
      <w:r w:rsidR="001F26B8" w:rsidRPr="00674DAC">
        <w:rPr>
          <w:rFonts w:asciiTheme="minorHAnsi" w:eastAsia="HiraKakuPro-W3" w:hAnsiTheme="minorHAnsi"/>
          <w:b/>
          <w:bCs/>
          <w:sz w:val="20"/>
          <w:szCs w:val="20"/>
        </w:rPr>
        <w:t>súlyszám</w:t>
      </w:r>
      <w:r w:rsidR="001F26B8">
        <w:rPr>
          <w:rFonts w:asciiTheme="minorHAnsi" w:eastAsia="HiraKakuPro-W3" w:hAnsiTheme="minorHAnsi"/>
          <w:b/>
          <w:bCs/>
          <w:sz w:val="20"/>
          <w:szCs w:val="20"/>
        </w:rPr>
        <w:t xml:space="preserve">: </w:t>
      </w:r>
      <w:r w:rsidRPr="000100B8">
        <w:rPr>
          <w:rFonts w:asciiTheme="minorHAnsi" w:eastAsia="HiraKakuPro-W3" w:hAnsiTheme="minorHAnsi"/>
          <w:b/>
          <w:sz w:val="20"/>
          <w:szCs w:val="20"/>
        </w:rPr>
        <w:t>10</w:t>
      </w:r>
    </w:p>
    <w:p w14:paraId="6BF5C000" w14:textId="77777777" w:rsidR="00540675" w:rsidRPr="004B37B0" w:rsidRDefault="00540675" w:rsidP="00540675">
      <w:pPr>
        <w:autoSpaceDE w:val="0"/>
        <w:autoSpaceDN w:val="0"/>
        <w:adjustRightInd w:val="0"/>
        <w:spacing w:before="0"/>
        <w:ind w:left="993" w:firstLine="0"/>
        <w:rPr>
          <w:rFonts w:asciiTheme="minorHAnsi" w:eastAsia="Calibri" w:hAnsiTheme="minorHAnsi"/>
          <w:b/>
          <w:bCs/>
          <w:sz w:val="20"/>
          <w:szCs w:val="20"/>
          <w:lang w:eastAsia="en-US"/>
        </w:rPr>
      </w:pPr>
      <w:r w:rsidRPr="00817E59">
        <w:rPr>
          <w:rFonts w:asciiTheme="minorHAnsi" w:eastAsia="Calibri" w:hAnsiTheme="minorHAnsi"/>
          <w:b/>
          <w:bCs/>
          <w:sz w:val="20"/>
          <w:szCs w:val="20"/>
          <w:lang w:eastAsia="en-US"/>
        </w:rPr>
        <w:t>- Amennyiben a megajánlott áru esetén biztosított a fenti feltétel, úgy a ma</w:t>
      </w:r>
      <w:r>
        <w:rPr>
          <w:rFonts w:asciiTheme="minorHAnsi" w:eastAsia="Calibri" w:hAnsiTheme="minorHAnsi"/>
          <w:b/>
          <w:bCs/>
          <w:sz w:val="20"/>
          <w:szCs w:val="20"/>
          <w:lang w:eastAsia="en-US"/>
        </w:rPr>
        <w:t>ximális 7 pontot kapja, amennyi</w:t>
      </w:r>
      <w:r w:rsidRPr="00817E59">
        <w:rPr>
          <w:rFonts w:asciiTheme="minorHAnsi" w:eastAsia="Calibri" w:hAnsiTheme="minorHAnsi"/>
          <w:b/>
          <w:bCs/>
          <w:sz w:val="20"/>
          <w:szCs w:val="20"/>
          <w:lang w:eastAsia="en-US"/>
        </w:rPr>
        <w:t>ben nem, úgy 0 pontot.</w:t>
      </w:r>
    </w:p>
    <w:p w14:paraId="6A38C6AD" w14:textId="737F9F22" w:rsidR="000100B8" w:rsidRDefault="000100B8" w:rsidP="001F26B8">
      <w:pPr>
        <w:autoSpaceDE w:val="0"/>
        <w:autoSpaceDN w:val="0"/>
        <w:adjustRightInd w:val="0"/>
        <w:spacing w:before="0"/>
        <w:ind w:left="993" w:firstLine="0"/>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Beépített dokumentációs rendszer: video, kép, hang, teljes körű betegdokumentációs profil / </w:t>
      </w:r>
      <w:r w:rsidR="001F26B8" w:rsidRPr="00674DAC">
        <w:rPr>
          <w:rFonts w:asciiTheme="minorHAnsi" w:eastAsia="HiraKakuPro-W3" w:hAnsiTheme="minorHAnsi"/>
          <w:b/>
          <w:bCs/>
          <w:sz w:val="20"/>
          <w:szCs w:val="20"/>
        </w:rPr>
        <w:t>súlyszám</w:t>
      </w:r>
      <w:r w:rsidR="001F26B8">
        <w:rPr>
          <w:rFonts w:asciiTheme="minorHAnsi" w:eastAsia="HiraKakuPro-W3" w:hAnsiTheme="minorHAnsi"/>
          <w:b/>
          <w:bCs/>
          <w:sz w:val="20"/>
          <w:szCs w:val="20"/>
        </w:rPr>
        <w:t xml:space="preserve">: </w:t>
      </w:r>
      <w:r w:rsidRPr="000100B8">
        <w:rPr>
          <w:rFonts w:asciiTheme="minorHAnsi" w:eastAsia="HiraKakuPro-W3" w:hAnsiTheme="minorHAnsi"/>
          <w:b/>
          <w:sz w:val="20"/>
          <w:szCs w:val="20"/>
        </w:rPr>
        <w:t>20</w:t>
      </w:r>
    </w:p>
    <w:p w14:paraId="4DD3A946" w14:textId="42C1EDCE" w:rsidR="00540675" w:rsidRPr="000100B8" w:rsidRDefault="00540675" w:rsidP="00540675">
      <w:pPr>
        <w:autoSpaceDE w:val="0"/>
        <w:autoSpaceDN w:val="0"/>
        <w:adjustRightInd w:val="0"/>
        <w:spacing w:before="0"/>
        <w:ind w:left="993" w:firstLine="0"/>
        <w:contextualSpacing/>
        <w:rPr>
          <w:rFonts w:asciiTheme="minorHAnsi" w:eastAsia="HiraKakuPro-W3" w:hAnsiTheme="minorHAnsi"/>
          <w:b/>
          <w:sz w:val="20"/>
          <w:szCs w:val="20"/>
        </w:rPr>
      </w:pPr>
      <w:r w:rsidRPr="00540675">
        <w:rPr>
          <w:rFonts w:asciiTheme="minorHAnsi" w:eastAsia="HiraKakuPro-W3" w:hAnsiTheme="minorHAnsi"/>
          <w:b/>
          <w:sz w:val="20"/>
          <w:szCs w:val="20"/>
        </w:rPr>
        <w:t>- Amennyiben a megajánlott áru esetén biztosított a fenti feltétel, úgy a maximális 7 pontot kapja, amennyiben nem, úgy 0 pontot.</w:t>
      </w:r>
    </w:p>
    <w:p w14:paraId="1F2AC40D" w14:textId="77C1D3A3" w:rsidR="000100B8" w:rsidRDefault="000100B8" w:rsidP="000100B8">
      <w:pPr>
        <w:autoSpaceDE w:val="0"/>
        <w:autoSpaceDN w:val="0"/>
        <w:adjustRightInd w:val="0"/>
        <w:spacing w:before="0"/>
        <w:ind w:left="786"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Kamerafej fókusztávolság tartomány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00E92DBA">
        <w:rPr>
          <w:rFonts w:asciiTheme="minorHAnsi" w:eastAsia="HiraKakuPro-W3" w:hAnsiTheme="minorHAnsi"/>
          <w:b/>
          <w:sz w:val="20"/>
          <w:szCs w:val="20"/>
        </w:rPr>
        <w:t>10</w:t>
      </w:r>
    </w:p>
    <w:p w14:paraId="05401FB3" w14:textId="4E23CC8E" w:rsidR="00540675" w:rsidRPr="000100B8" w:rsidRDefault="00540675" w:rsidP="00540675">
      <w:pPr>
        <w:autoSpaceDE w:val="0"/>
        <w:autoSpaceDN w:val="0"/>
        <w:adjustRightInd w:val="0"/>
        <w:spacing w:before="0"/>
        <w:ind w:left="993" w:firstLine="0"/>
        <w:contextualSpacing/>
        <w:rPr>
          <w:rFonts w:asciiTheme="minorHAnsi" w:eastAsia="HiraKakuPro-W3" w:hAnsiTheme="minorHAnsi"/>
          <w:b/>
          <w:sz w:val="20"/>
          <w:szCs w:val="20"/>
        </w:rPr>
      </w:pPr>
      <w:r w:rsidRPr="00CE6E81">
        <w:rPr>
          <w:rFonts w:asciiTheme="minorHAnsi" w:eastAsia="MyriadPro-Semibold" w:hAnsiTheme="minorHAnsi"/>
          <w:b/>
          <w:sz w:val="20"/>
          <w:szCs w:val="20"/>
        </w:rPr>
        <w:t xml:space="preserve">- Elvárt mértéke minimum </w:t>
      </w:r>
      <w:r>
        <w:rPr>
          <w:rFonts w:asciiTheme="minorHAnsi" w:eastAsia="MyriadPro-Semibold" w:hAnsiTheme="minorHAnsi"/>
          <w:b/>
          <w:sz w:val="20"/>
          <w:szCs w:val="20"/>
        </w:rPr>
        <w:t>25 mm</w:t>
      </w:r>
      <w:r w:rsidRPr="00CE6E81">
        <w:rPr>
          <w:rFonts w:asciiTheme="minorHAnsi" w:eastAsia="MyriadPro-Semibold" w:hAnsiTheme="minorHAnsi"/>
          <w:b/>
          <w:sz w:val="20"/>
          <w:szCs w:val="20"/>
        </w:rPr>
        <w:t xml:space="preserve">, amelyre ajánlatkérő </w:t>
      </w:r>
      <w:r w:rsidR="000237C2">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pontot ad, a</w:t>
      </w:r>
      <w:r w:rsidR="005509B1">
        <w:rPr>
          <w:rFonts w:asciiTheme="minorHAnsi" w:eastAsia="MyriadPro-Semibold" w:hAnsiTheme="minorHAnsi"/>
          <w:b/>
          <w:sz w:val="20"/>
          <w:szCs w:val="20"/>
        </w:rPr>
        <w:t>z</w:t>
      </w:r>
      <w:r w:rsidRPr="00CE6E81">
        <w:rPr>
          <w:rFonts w:asciiTheme="minorHAnsi" w:eastAsia="MyriadPro-Semibold" w:hAnsiTheme="minorHAnsi"/>
          <w:b/>
          <w:sz w:val="20"/>
          <w:szCs w:val="20"/>
        </w:rPr>
        <w:t xml:space="preserve"> </w:t>
      </w:r>
      <w:r>
        <w:rPr>
          <w:rFonts w:asciiTheme="minorHAnsi" w:eastAsia="MyriadPro-Semibold" w:hAnsiTheme="minorHAnsi"/>
          <w:b/>
          <w:sz w:val="20"/>
          <w:szCs w:val="20"/>
        </w:rPr>
        <w:t>50 mm</w:t>
      </w:r>
      <w:r w:rsidRPr="00E41D4E">
        <w:rPr>
          <w:rFonts w:asciiTheme="minorHAnsi" w:eastAsia="MyriadPro-Semibold" w:hAnsiTheme="minorHAnsi"/>
          <w:b/>
          <w:sz w:val="20"/>
          <w:szCs w:val="20"/>
        </w:rPr>
        <w:t xml:space="preserve"> </w:t>
      </w:r>
      <w:r w:rsidR="008536A2">
        <w:rPr>
          <w:rFonts w:asciiTheme="minorHAnsi" w:eastAsia="MyriadPro-Semibold" w:hAnsiTheme="minorHAnsi"/>
          <w:b/>
          <w:sz w:val="20"/>
          <w:szCs w:val="20"/>
        </w:rPr>
        <w:t>vagy kedvezőbb megajá</w:t>
      </w:r>
      <w:r w:rsidR="008536A2">
        <w:rPr>
          <w:rFonts w:asciiTheme="minorHAnsi" w:eastAsia="MyriadPro-Semibold" w:hAnsiTheme="minorHAnsi"/>
          <w:b/>
          <w:sz w:val="20"/>
          <w:szCs w:val="20"/>
        </w:rPr>
        <w:t>n</w:t>
      </w:r>
      <w:r w:rsidR="008536A2">
        <w:rPr>
          <w:rFonts w:asciiTheme="minorHAnsi" w:eastAsia="MyriadPro-Semibold" w:hAnsiTheme="minorHAnsi"/>
          <w:b/>
          <w:sz w:val="20"/>
          <w:szCs w:val="20"/>
        </w:rPr>
        <w:t xml:space="preserve">lásra ajánlatkérő </w:t>
      </w:r>
      <w:proofErr w:type="gramStart"/>
      <w:r w:rsidR="008536A2">
        <w:rPr>
          <w:rFonts w:asciiTheme="minorHAnsi" w:eastAsia="MyriadPro-Semibold" w:hAnsiTheme="minorHAnsi"/>
          <w:b/>
          <w:sz w:val="20"/>
          <w:szCs w:val="20"/>
        </w:rPr>
        <w:t xml:space="preserve">egyaránt </w:t>
      </w:r>
      <w:r w:rsidRPr="00CE6E81">
        <w:rPr>
          <w:rFonts w:asciiTheme="minorHAnsi" w:eastAsia="MyriadPro-Semibold" w:hAnsiTheme="minorHAnsi"/>
          <w:b/>
          <w:sz w:val="20"/>
          <w:szCs w:val="20"/>
        </w:rPr>
        <w:t xml:space="preserve"> a</w:t>
      </w:r>
      <w:proofErr w:type="gramEnd"/>
      <w:r w:rsidRPr="00CE6E81">
        <w:rPr>
          <w:rFonts w:asciiTheme="minorHAnsi" w:eastAsia="MyriadPro-Semibold" w:hAnsiTheme="minorHAnsi"/>
          <w:b/>
          <w:sz w:val="20"/>
          <w:szCs w:val="20"/>
        </w:rPr>
        <w:t xml:space="preserve"> maximális 7 pontot adja, a többire arányosan kevesebbet.</w:t>
      </w:r>
    </w:p>
    <w:p w14:paraId="46AFDB19" w14:textId="7731F93D" w:rsidR="000100B8" w:rsidRPr="000100B8" w:rsidRDefault="000100B8" w:rsidP="000100B8">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Hysteroscop</w:t>
      </w:r>
      <w:proofErr w:type="spellEnd"/>
      <w:r w:rsidRPr="000100B8">
        <w:rPr>
          <w:rFonts w:asciiTheme="minorHAnsi" w:eastAsia="HiraKakuPro-W3" w:hAnsiTheme="minorHAnsi"/>
          <w:b/>
          <w:sz w:val="20"/>
          <w:szCs w:val="20"/>
        </w:rPr>
        <w:t xml:space="preserve"> jellemzői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 xml:space="preserve">30 </w:t>
      </w:r>
    </w:p>
    <w:p w14:paraId="637526A5" w14:textId="77777777" w:rsidR="000100B8" w:rsidRPr="000100B8" w:rsidRDefault="000100B8" w:rsidP="000100B8">
      <w:pPr>
        <w:autoSpaceDE w:val="0"/>
        <w:autoSpaceDN w:val="0"/>
        <w:adjustRightInd w:val="0"/>
        <w:spacing w:before="0"/>
        <w:ind w:firstLine="0"/>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alszempontok</w:t>
      </w:r>
      <w:proofErr w:type="spellEnd"/>
      <w:r w:rsidRPr="000100B8">
        <w:rPr>
          <w:rFonts w:asciiTheme="minorHAnsi" w:eastAsia="HiraKakuPro-W3" w:hAnsiTheme="minorHAnsi"/>
          <w:b/>
          <w:sz w:val="20"/>
          <w:szCs w:val="20"/>
        </w:rPr>
        <w:t>:</w:t>
      </w:r>
    </w:p>
    <w:p w14:paraId="20587C9B" w14:textId="7CC61F95" w:rsidR="000100B8" w:rsidRDefault="000100B8" w:rsidP="000100B8">
      <w:pPr>
        <w:autoSpaceDE w:val="0"/>
        <w:autoSpaceDN w:val="0"/>
        <w:adjustRightInd w:val="0"/>
        <w:spacing w:before="0"/>
        <w:ind w:left="1211" w:hanging="218"/>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Fényforrás típusa LED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10</w:t>
      </w:r>
    </w:p>
    <w:p w14:paraId="607A467D" w14:textId="77777777" w:rsidR="001F26B8" w:rsidRPr="004B37B0" w:rsidRDefault="001F26B8" w:rsidP="001F26B8">
      <w:pPr>
        <w:autoSpaceDE w:val="0"/>
        <w:autoSpaceDN w:val="0"/>
        <w:adjustRightInd w:val="0"/>
        <w:spacing w:before="0"/>
        <w:ind w:left="993" w:firstLine="0"/>
        <w:rPr>
          <w:rFonts w:asciiTheme="minorHAnsi" w:eastAsia="Calibri" w:hAnsiTheme="minorHAnsi"/>
          <w:b/>
          <w:bCs/>
          <w:sz w:val="20"/>
          <w:szCs w:val="20"/>
          <w:lang w:eastAsia="en-US"/>
        </w:rPr>
      </w:pPr>
      <w:r w:rsidRPr="00817E59">
        <w:rPr>
          <w:rFonts w:asciiTheme="minorHAnsi" w:eastAsia="Calibri" w:hAnsiTheme="minorHAnsi"/>
          <w:b/>
          <w:bCs/>
          <w:sz w:val="20"/>
          <w:szCs w:val="20"/>
          <w:lang w:eastAsia="en-US"/>
        </w:rPr>
        <w:t>- Amennyiben a megajánlott áru esetén biztosított a fenti feltétel, úgy a ma</w:t>
      </w:r>
      <w:r>
        <w:rPr>
          <w:rFonts w:asciiTheme="minorHAnsi" w:eastAsia="Calibri" w:hAnsiTheme="minorHAnsi"/>
          <w:b/>
          <w:bCs/>
          <w:sz w:val="20"/>
          <w:szCs w:val="20"/>
          <w:lang w:eastAsia="en-US"/>
        </w:rPr>
        <w:t>ximális 7 pontot kapja, amennyi</w:t>
      </w:r>
      <w:r w:rsidRPr="00817E59">
        <w:rPr>
          <w:rFonts w:asciiTheme="minorHAnsi" w:eastAsia="Calibri" w:hAnsiTheme="minorHAnsi"/>
          <w:b/>
          <w:bCs/>
          <w:sz w:val="20"/>
          <w:szCs w:val="20"/>
          <w:lang w:eastAsia="en-US"/>
        </w:rPr>
        <w:t>ben nem, úgy 0 pontot.</w:t>
      </w:r>
    </w:p>
    <w:p w14:paraId="7DB11907" w14:textId="110F5E1E" w:rsidR="000100B8" w:rsidRDefault="000100B8" w:rsidP="00674DAC">
      <w:pPr>
        <w:autoSpaceDE w:val="0"/>
        <w:autoSpaceDN w:val="0"/>
        <w:adjustRightInd w:val="0"/>
        <w:spacing w:before="0"/>
        <w:ind w:left="993" w:firstLine="0"/>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Beépített dokumentációs rendszer: video, kép, hang, teljes körű betegdokumentációs profil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20</w:t>
      </w:r>
    </w:p>
    <w:p w14:paraId="4DEF0BA4" w14:textId="25FE5908" w:rsidR="001F26B8" w:rsidRPr="000100B8" w:rsidRDefault="001F26B8" w:rsidP="00674DAC">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0E1A0FC4" w14:textId="5DA1C805" w:rsidR="000100B8" w:rsidRDefault="000100B8" w:rsidP="000100B8">
      <w:pPr>
        <w:autoSpaceDE w:val="0"/>
        <w:autoSpaceDN w:val="0"/>
        <w:adjustRightInd w:val="0"/>
        <w:spacing w:before="0"/>
        <w:ind w:left="502"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Állítható magasságú vizsgáló ágy jellemzője (Terhelhetőség) /</w:t>
      </w:r>
      <w:r w:rsidR="00674DAC" w:rsidRPr="00674DAC">
        <w:rPr>
          <w:rFonts w:asciiTheme="minorHAnsi" w:eastAsia="HiraKakuPro-W3" w:hAnsiTheme="minorHAnsi"/>
          <w:b/>
          <w:bCs/>
          <w:sz w:val="20"/>
          <w:szCs w:val="20"/>
        </w:rPr>
        <w:t xml:space="preserve"> súlyszám</w:t>
      </w:r>
      <w:r w:rsidR="00674DAC">
        <w:rPr>
          <w:rFonts w:asciiTheme="minorHAnsi" w:eastAsia="HiraKakuPro-W3" w:hAnsiTheme="minorHAnsi"/>
          <w:b/>
          <w:bCs/>
          <w:sz w:val="20"/>
          <w:szCs w:val="20"/>
        </w:rPr>
        <w:t>:</w:t>
      </w:r>
      <w:r w:rsidRPr="000100B8">
        <w:rPr>
          <w:rFonts w:asciiTheme="minorHAnsi" w:eastAsia="HiraKakuPro-W3" w:hAnsiTheme="minorHAnsi"/>
          <w:b/>
          <w:sz w:val="20"/>
          <w:szCs w:val="20"/>
        </w:rPr>
        <w:t xml:space="preserve"> 10 </w:t>
      </w:r>
    </w:p>
    <w:p w14:paraId="46855FAB" w14:textId="6FDC2E8D" w:rsidR="001F26B8" w:rsidRPr="000100B8" w:rsidRDefault="001F26B8" w:rsidP="001F26B8">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MyriadPro-Semibold" w:hAnsiTheme="minorHAnsi"/>
          <w:b/>
          <w:sz w:val="20"/>
          <w:szCs w:val="20"/>
        </w:rPr>
        <w:t xml:space="preserve">- </w:t>
      </w:r>
      <w:r w:rsidRPr="00CE6E81">
        <w:rPr>
          <w:rFonts w:asciiTheme="minorHAnsi" w:eastAsia="MyriadPro-Semibold" w:hAnsiTheme="minorHAnsi"/>
          <w:b/>
          <w:sz w:val="20"/>
          <w:szCs w:val="20"/>
        </w:rPr>
        <w:t xml:space="preserve">Elvárt mértéke minimum </w:t>
      </w:r>
      <w:r>
        <w:rPr>
          <w:rFonts w:asciiTheme="minorHAnsi" w:eastAsia="MyriadPro-Semibold" w:hAnsiTheme="minorHAnsi"/>
          <w:b/>
          <w:sz w:val="20"/>
          <w:szCs w:val="20"/>
        </w:rPr>
        <w:t>140 kg</w:t>
      </w:r>
      <w:r w:rsidRPr="00CE6E81">
        <w:rPr>
          <w:rFonts w:asciiTheme="minorHAnsi" w:eastAsia="MyriadPro-Semibold" w:hAnsiTheme="minorHAnsi"/>
          <w:b/>
          <w:sz w:val="20"/>
          <w:szCs w:val="20"/>
        </w:rPr>
        <w:t xml:space="preserve">, amelyre ajánlatkérő </w:t>
      </w:r>
      <w:r w:rsidR="000237C2">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pontot ad, a </w:t>
      </w:r>
      <w:r>
        <w:rPr>
          <w:rFonts w:asciiTheme="minorHAnsi" w:eastAsia="MyriadPro-Semibold" w:hAnsiTheme="minorHAnsi"/>
          <w:b/>
          <w:sz w:val="20"/>
          <w:szCs w:val="20"/>
        </w:rPr>
        <w:t>200</w:t>
      </w:r>
      <w:r w:rsidRPr="00E41D4E">
        <w:rPr>
          <w:rFonts w:asciiTheme="minorHAnsi" w:eastAsia="MyriadPro-Semibold" w:hAnsiTheme="minorHAnsi"/>
          <w:b/>
          <w:sz w:val="20"/>
          <w:szCs w:val="20"/>
        </w:rPr>
        <w:t xml:space="preserve"> </w:t>
      </w:r>
      <w:r>
        <w:rPr>
          <w:rFonts w:asciiTheme="minorHAnsi" w:eastAsia="MyriadPro-Semibold" w:hAnsiTheme="minorHAnsi"/>
          <w:b/>
          <w:sz w:val="20"/>
          <w:szCs w:val="20"/>
        </w:rPr>
        <w:t xml:space="preserve">kg </w:t>
      </w:r>
      <w:r w:rsidR="008536A2">
        <w:rPr>
          <w:rFonts w:asciiTheme="minorHAnsi" w:eastAsia="MyriadPro-Semibold" w:hAnsiTheme="minorHAnsi"/>
          <w:b/>
          <w:sz w:val="20"/>
          <w:szCs w:val="20"/>
        </w:rPr>
        <w:t xml:space="preserve">vagy kedvezőbb megajánlásra ajánlatkérő egyaránt </w:t>
      </w:r>
      <w:r w:rsidRPr="00CE6E81">
        <w:rPr>
          <w:rFonts w:asciiTheme="minorHAnsi" w:eastAsia="MyriadPro-Semibold" w:hAnsiTheme="minorHAnsi"/>
          <w:b/>
          <w:sz w:val="20"/>
          <w:szCs w:val="20"/>
        </w:rPr>
        <w:t>a maximális 7 pontot adja, a többire arányosan kevesebbet.</w:t>
      </w:r>
    </w:p>
    <w:p w14:paraId="18DB8D2D" w14:textId="21CAEC93" w:rsidR="000100B8" w:rsidRPr="000100B8" w:rsidRDefault="000100B8" w:rsidP="000100B8">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Uroflowméter</w:t>
      </w:r>
      <w:proofErr w:type="spellEnd"/>
      <w:r w:rsidRPr="000100B8">
        <w:rPr>
          <w:rFonts w:asciiTheme="minorHAnsi" w:eastAsia="HiraKakuPro-W3" w:hAnsiTheme="minorHAnsi"/>
          <w:b/>
          <w:sz w:val="20"/>
          <w:szCs w:val="20"/>
        </w:rPr>
        <w:t xml:space="preserve"> jellemzője (Betegadatbázis szoftver) / </w:t>
      </w:r>
      <w:r w:rsidR="00674DAC" w:rsidRPr="00674DAC">
        <w:rPr>
          <w:rFonts w:asciiTheme="minorHAnsi" w:eastAsia="HiraKakuPro-W3" w:hAnsiTheme="minorHAnsi"/>
          <w:b/>
          <w:bCs/>
          <w:sz w:val="20"/>
          <w:szCs w:val="20"/>
        </w:rPr>
        <w:t>súlyszám</w:t>
      </w:r>
      <w:r w:rsidR="00674DAC">
        <w:rPr>
          <w:rFonts w:asciiTheme="minorHAnsi" w:eastAsia="HiraKakuPro-W3" w:hAnsiTheme="minorHAnsi"/>
          <w:b/>
          <w:bCs/>
          <w:sz w:val="20"/>
          <w:szCs w:val="20"/>
        </w:rPr>
        <w:t xml:space="preserve">: </w:t>
      </w:r>
      <w:r w:rsidRPr="000100B8">
        <w:rPr>
          <w:rFonts w:asciiTheme="minorHAnsi" w:eastAsia="HiraKakuPro-W3" w:hAnsiTheme="minorHAnsi"/>
          <w:b/>
          <w:sz w:val="20"/>
          <w:szCs w:val="20"/>
        </w:rPr>
        <w:t xml:space="preserve">10 </w:t>
      </w:r>
    </w:p>
    <w:p w14:paraId="68DBDEAE" w14:textId="77777777" w:rsidR="001F26B8" w:rsidRPr="004B37B0" w:rsidRDefault="001F26B8" w:rsidP="001F26B8">
      <w:pPr>
        <w:autoSpaceDE w:val="0"/>
        <w:autoSpaceDN w:val="0"/>
        <w:adjustRightInd w:val="0"/>
        <w:spacing w:before="0"/>
        <w:ind w:firstLine="0"/>
        <w:rPr>
          <w:rFonts w:asciiTheme="minorHAnsi" w:eastAsia="Calibri" w:hAnsiTheme="minorHAnsi"/>
          <w:b/>
          <w:bCs/>
          <w:sz w:val="20"/>
          <w:szCs w:val="20"/>
          <w:lang w:eastAsia="en-US"/>
        </w:rPr>
      </w:pPr>
      <w:r w:rsidRPr="00817E59">
        <w:rPr>
          <w:rFonts w:asciiTheme="minorHAnsi" w:eastAsia="Calibri" w:hAnsiTheme="minorHAnsi"/>
          <w:b/>
          <w:bCs/>
          <w:sz w:val="20"/>
          <w:szCs w:val="20"/>
          <w:lang w:eastAsia="en-US"/>
        </w:rPr>
        <w:t>- Amennyiben a megajánlott áru esetén biztosított a fenti feltétel, úgy a ma</w:t>
      </w:r>
      <w:r>
        <w:rPr>
          <w:rFonts w:asciiTheme="minorHAnsi" w:eastAsia="Calibri" w:hAnsiTheme="minorHAnsi"/>
          <w:b/>
          <w:bCs/>
          <w:sz w:val="20"/>
          <w:szCs w:val="20"/>
          <w:lang w:eastAsia="en-US"/>
        </w:rPr>
        <w:t>ximális 7 pontot kapja, amenny</w:t>
      </w:r>
      <w:r>
        <w:rPr>
          <w:rFonts w:asciiTheme="minorHAnsi" w:eastAsia="Calibri" w:hAnsiTheme="minorHAnsi"/>
          <w:b/>
          <w:bCs/>
          <w:sz w:val="20"/>
          <w:szCs w:val="20"/>
          <w:lang w:eastAsia="en-US"/>
        </w:rPr>
        <w:t>i</w:t>
      </w:r>
      <w:r w:rsidRPr="00817E59">
        <w:rPr>
          <w:rFonts w:asciiTheme="minorHAnsi" w:eastAsia="Calibri" w:hAnsiTheme="minorHAnsi"/>
          <w:b/>
          <w:bCs/>
          <w:sz w:val="20"/>
          <w:szCs w:val="20"/>
          <w:lang w:eastAsia="en-US"/>
        </w:rPr>
        <w:t>ben nem, úgy 0 pontot.</w:t>
      </w:r>
    </w:p>
    <w:p w14:paraId="54E921DB" w14:textId="77777777" w:rsidR="000100B8" w:rsidRDefault="000100B8" w:rsidP="00A32269">
      <w:pPr>
        <w:autoSpaceDE w:val="0"/>
        <w:autoSpaceDN w:val="0"/>
        <w:adjustRightInd w:val="0"/>
        <w:spacing w:before="0"/>
        <w:ind w:firstLine="0"/>
        <w:contextualSpacing/>
        <w:rPr>
          <w:rFonts w:asciiTheme="minorHAnsi" w:eastAsia="HiraKakuPro-W3" w:hAnsiTheme="minorHAnsi"/>
          <w:b/>
          <w:sz w:val="20"/>
          <w:szCs w:val="20"/>
        </w:rPr>
      </w:pPr>
    </w:p>
    <w:p w14:paraId="05C420AD" w14:textId="2D66441A" w:rsidR="001F26B8" w:rsidRPr="00637FF3" w:rsidRDefault="001F26B8" w:rsidP="001F26B8">
      <w:pPr>
        <w:tabs>
          <w:tab w:val="left" w:pos="8289"/>
        </w:tabs>
        <w:spacing w:before="0"/>
        <w:rPr>
          <w:rFonts w:asciiTheme="minorHAnsi" w:hAnsiTheme="minorHAnsi"/>
          <w:b/>
          <w:sz w:val="20"/>
          <w:szCs w:val="20"/>
        </w:rPr>
      </w:pPr>
      <w:r>
        <w:rPr>
          <w:rFonts w:asciiTheme="minorHAnsi" w:hAnsiTheme="minorHAnsi"/>
          <w:b/>
          <w:sz w:val="20"/>
          <w:szCs w:val="20"/>
        </w:rPr>
        <w:t>5</w:t>
      </w:r>
      <w:r w:rsidRPr="00637FF3">
        <w:rPr>
          <w:rFonts w:asciiTheme="minorHAnsi" w:hAnsiTheme="minorHAnsi"/>
          <w:b/>
          <w:sz w:val="20"/>
          <w:szCs w:val="20"/>
        </w:rPr>
        <w:t>. rész</w:t>
      </w:r>
    </w:p>
    <w:p w14:paraId="00A7F220" w14:textId="493B0D7B" w:rsidR="001F26B8" w:rsidRDefault="001F26B8" w:rsidP="004D082F">
      <w:pPr>
        <w:tabs>
          <w:tab w:val="left" w:pos="8289"/>
        </w:tabs>
        <w:spacing w:before="0"/>
        <w:rPr>
          <w:rFonts w:asciiTheme="minorHAnsi" w:hAnsiTheme="minorHAnsi"/>
          <w:b/>
          <w:sz w:val="20"/>
          <w:szCs w:val="20"/>
        </w:rPr>
      </w:pPr>
      <w:r>
        <w:rPr>
          <w:rFonts w:asciiTheme="minorHAnsi" w:hAnsiTheme="minorHAnsi"/>
          <w:b/>
          <w:sz w:val="20"/>
          <w:szCs w:val="20"/>
        </w:rPr>
        <w:tab/>
      </w:r>
      <w:r w:rsidRPr="00637FF3">
        <w:rPr>
          <w:rFonts w:asciiTheme="minorHAnsi" w:hAnsiTheme="minorHAnsi"/>
          <w:b/>
          <w:sz w:val="20"/>
          <w:szCs w:val="20"/>
        </w:rPr>
        <w:t xml:space="preserve">Jótállás vállalásának mértéke / </w:t>
      </w:r>
      <w:r>
        <w:rPr>
          <w:rFonts w:asciiTheme="minorHAnsi" w:eastAsia="Calibri" w:hAnsiTheme="minorHAnsi"/>
          <w:b/>
          <w:bCs/>
          <w:sz w:val="20"/>
          <w:szCs w:val="20"/>
          <w:lang w:eastAsia="en-US"/>
        </w:rPr>
        <w:t xml:space="preserve">súlyszám: </w:t>
      </w:r>
      <w:r w:rsidR="005C0B7B">
        <w:rPr>
          <w:rFonts w:asciiTheme="minorHAnsi" w:hAnsiTheme="minorHAnsi"/>
          <w:b/>
          <w:sz w:val="20"/>
          <w:szCs w:val="20"/>
        </w:rPr>
        <w:t>17</w:t>
      </w:r>
    </w:p>
    <w:p w14:paraId="46006E58" w14:textId="5588115F" w:rsidR="001F26B8" w:rsidRDefault="001F26B8" w:rsidP="001F26B8">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 xml:space="preserve">- </w:t>
      </w:r>
      <w:r w:rsidRPr="0065411C">
        <w:rPr>
          <w:rFonts w:asciiTheme="minorHAnsi" w:eastAsia="HiraKakuPro-W3" w:hAnsiTheme="minorHAnsi"/>
          <w:b/>
          <w:sz w:val="20"/>
          <w:szCs w:val="20"/>
        </w:rPr>
        <w:t xml:space="preserve">Amennyiben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érték </w:t>
      </w:r>
      <w:r>
        <w:rPr>
          <w:rFonts w:asciiTheme="minorHAnsi" w:eastAsia="HiraKakuPro-W3" w:hAnsiTheme="minorHAnsi"/>
          <w:b/>
          <w:sz w:val="20"/>
          <w:szCs w:val="20"/>
        </w:rPr>
        <w:t>36 hónap</w:t>
      </w:r>
      <w:r w:rsidRPr="0065411C">
        <w:rPr>
          <w:rFonts w:asciiTheme="minorHAnsi" w:eastAsia="HiraKakuPro-W3" w:hAnsiTheme="minorHAnsi"/>
          <w:b/>
          <w:sz w:val="20"/>
          <w:szCs w:val="20"/>
        </w:rPr>
        <w:t>nál nagyobb, úgy azt ajánlatkérő többletként nem értékeli, vagyis az ilyen megajánlásokra ajánlatkérő egy</w:t>
      </w:r>
      <w:r>
        <w:rPr>
          <w:rFonts w:asciiTheme="minorHAnsi" w:eastAsia="HiraKakuPro-W3" w:hAnsiTheme="minorHAnsi"/>
          <w:b/>
          <w:sz w:val="20"/>
          <w:szCs w:val="20"/>
        </w:rPr>
        <w:t>ségesen 7</w:t>
      </w:r>
      <w:r w:rsidRPr="0065411C">
        <w:rPr>
          <w:rFonts w:asciiTheme="minorHAnsi" w:eastAsia="HiraKakuPro-W3" w:hAnsiTheme="minorHAnsi"/>
          <w:b/>
          <w:sz w:val="20"/>
          <w:szCs w:val="20"/>
        </w:rPr>
        <w:t xml:space="preserve"> pontot ad.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w:t>
      </w:r>
      <w:r w:rsidRPr="0065411C">
        <w:rPr>
          <w:rFonts w:asciiTheme="minorHAnsi" w:eastAsia="HiraKakuPro-W3" w:hAnsiTheme="minorHAnsi"/>
          <w:b/>
          <w:sz w:val="20"/>
          <w:szCs w:val="20"/>
        </w:rPr>
        <w:t>r</w:t>
      </w:r>
      <w:r w:rsidRPr="0065411C">
        <w:rPr>
          <w:rFonts w:asciiTheme="minorHAnsi" w:eastAsia="HiraKakuPro-W3" w:hAnsiTheme="minorHAnsi"/>
          <w:b/>
          <w:sz w:val="20"/>
          <w:szCs w:val="20"/>
        </w:rPr>
        <w:t xml:space="preserve">ték nem lehet kevesebb </w:t>
      </w:r>
      <w:r>
        <w:rPr>
          <w:rFonts w:asciiTheme="minorHAnsi" w:eastAsia="HiraKakuPro-W3" w:hAnsiTheme="minorHAnsi"/>
          <w:b/>
          <w:sz w:val="20"/>
          <w:szCs w:val="20"/>
        </w:rPr>
        <w:t>12 hónap</w:t>
      </w:r>
      <w:r w:rsidRPr="0065411C">
        <w:rPr>
          <w:rFonts w:asciiTheme="minorHAnsi" w:eastAsia="HiraKakuPro-W3" w:hAnsiTheme="minorHAnsi"/>
          <w:b/>
          <w:sz w:val="20"/>
          <w:szCs w:val="20"/>
        </w:rPr>
        <w:t>nál. Amennyi</w:t>
      </w:r>
      <w:r>
        <w:rPr>
          <w:rFonts w:asciiTheme="minorHAnsi" w:eastAsia="HiraKakuPro-W3" w:hAnsiTheme="minorHAnsi"/>
          <w:b/>
          <w:sz w:val="20"/>
          <w:szCs w:val="20"/>
        </w:rPr>
        <w:t>ben a jótállás</w:t>
      </w:r>
      <w:r w:rsidRPr="0065411C">
        <w:rPr>
          <w:rFonts w:asciiTheme="minorHAnsi" w:eastAsia="HiraKakuPro-W3" w:hAnsiTheme="minorHAnsi"/>
          <w:b/>
          <w:sz w:val="20"/>
          <w:szCs w:val="20"/>
        </w:rPr>
        <w:t xml:space="preserve"> megajánlott érték</w:t>
      </w:r>
      <w:r>
        <w:rPr>
          <w:rFonts w:asciiTheme="minorHAnsi" w:eastAsia="HiraKakuPro-W3" w:hAnsiTheme="minorHAnsi"/>
          <w:b/>
          <w:sz w:val="20"/>
          <w:szCs w:val="20"/>
        </w:rPr>
        <w:t>e a 12 hónapo</w:t>
      </w:r>
      <w:r w:rsidRPr="0065411C">
        <w:rPr>
          <w:rFonts w:asciiTheme="minorHAnsi" w:eastAsia="HiraKakuPro-W3" w:hAnsiTheme="minorHAnsi"/>
          <w:b/>
          <w:sz w:val="20"/>
          <w:szCs w:val="20"/>
        </w:rPr>
        <w:t>t nem éri el, úgy ajánlattevő ajánlata a Kbt. 73.§ (1) bekezdés e) pontja alapján érvénytelen.</w:t>
      </w:r>
    </w:p>
    <w:p w14:paraId="2D1961CE" w14:textId="6153775C" w:rsidR="002A4791" w:rsidRPr="002A4791" w:rsidRDefault="002A4791" w:rsidP="002A4791">
      <w:pPr>
        <w:autoSpaceDE w:val="0"/>
        <w:autoSpaceDN w:val="0"/>
        <w:adjustRightInd w:val="0"/>
        <w:spacing w:before="0"/>
        <w:ind w:left="502"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 xml:space="preserve">Direkt digitális felvételi berendezés jellemzői / </w:t>
      </w:r>
      <w:r>
        <w:rPr>
          <w:rFonts w:asciiTheme="minorHAnsi" w:eastAsia="Calibri" w:hAnsiTheme="minorHAnsi"/>
          <w:b/>
          <w:bCs/>
          <w:sz w:val="20"/>
          <w:szCs w:val="20"/>
          <w:lang w:eastAsia="en-US"/>
        </w:rPr>
        <w:t xml:space="preserve">súlyszám: </w:t>
      </w:r>
      <w:r w:rsidRPr="002A4791">
        <w:rPr>
          <w:rFonts w:asciiTheme="minorHAnsi" w:eastAsia="HiraKakuPro-W3" w:hAnsiTheme="minorHAnsi"/>
          <w:b/>
          <w:sz w:val="20"/>
          <w:szCs w:val="20"/>
        </w:rPr>
        <w:t xml:space="preserve">35 </w:t>
      </w:r>
    </w:p>
    <w:p w14:paraId="41C9DDEC" w14:textId="77777777" w:rsidR="002A4791" w:rsidRPr="002A4791" w:rsidRDefault="002A4791" w:rsidP="002A4791">
      <w:pPr>
        <w:autoSpaceDE w:val="0"/>
        <w:autoSpaceDN w:val="0"/>
        <w:adjustRightInd w:val="0"/>
        <w:spacing w:before="0"/>
        <w:ind w:firstLine="0"/>
        <w:contextualSpacing/>
        <w:rPr>
          <w:rFonts w:asciiTheme="minorHAnsi" w:eastAsia="HiraKakuPro-W3" w:hAnsiTheme="minorHAnsi"/>
          <w:b/>
          <w:sz w:val="20"/>
          <w:szCs w:val="20"/>
        </w:rPr>
      </w:pPr>
      <w:proofErr w:type="spellStart"/>
      <w:r w:rsidRPr="002A4791">
        <w:rPr>
          <w:rFonts w:asciiTheme="minorHAnsi" w:eastAsia="HiraKakuPro-W3" w:hAnsiTheme="minorHAnsi"/>
          <w:b/>
          <w:sz w:val="20"/>
          <w:szCs w:val="20"/>
        </w:rPr>
        <w:t>alszempontok</w:t>
      </w:r>
      <w:proofErr w:type="spellEnd"/>
      <w:r w:rsidRPr="002A4791">
        <w:rPr>
          <w:rFonts w:asciiTheme="minorHAnsi" w:eastAsia="HiraKakuPro-W3" w:hAnsiTheme="minorHAnsi"/>
          <w:b/>
          <w:sz w:val="20"/>
          <w:szCs w:val="20"/>
        </w:rPr>
        <w:t>:</w:t>
      </w:r>
    </w:p>
    <w:p w14:paraId="78538883" w14:textId="5B358075" w:rsidR="002A4791" w:rsidRDefault="002A4791" w:rsidP="002A4791">
      <w:pPr>
        <w:autoSpaceDE w:val="0"/>
        <w:autoSpaceDN w:val="0"/>
        <w:adjustRightInd w:val="0"/>
        <w:spacing w:before="0"/>
        <w:ind w:left="1211" w:hanging="218"/>
        <w:contextualSpacing/>
        <w:rPr>
          <w:rFonts w:asciiTheme="minorHAnsi" w:eastAsia="HiraKakuPro-W3" w:hAnsiTheme="minorHAnsi"/>
          <w:b/>
          <w:sz w:val="20"/>
          <w:szCs w:val="20"/>
        </w:rPr>
      </w:pPr>
      <w:r w:rsidRPr="002A4791">
        <w:rPr>
          <w:rFonts w:asciiTheme="minorHAnsi" w:eastAsia="HiraKakuPro-W3" w:hAnsiTheme="minorHAnsi"/>
          <w:b/>
          <w:sz w:val="20"/>
          <w:szCs w:val="20"/>
        </w:rPr>
        <w:t>Mobil detektor pixel méret / súlyszám:</w:t>
      </w:r>
      <w:r>
        <w:rPr>
          <w:rFonts w:asciiTheme="minorHAnsi" w:eastAsia="HiraKakuPro-W3" w:hAnsiTheme="minorHAnsi"/>
          <w:b/>
          <w:sz w:val="20"/>
          <w:szCs w:val="20"/>
        </w:rPr>
        <w:t xml:space="preserve"> </w:t>
      </w:r>
      <w:r w:rsidRPr="002A4791">
        <w:rPr>
          <w:rFonts w:asciiTheme="minorHAnsi" w:eastAsia="HiraKakuPro-W3" w:hAnsiTheme="minorHAnsi"/>
          <w:b/>
          <w:sz w:val="20"/>
          <w:szCs w:val="20"/>
        </w:rPr>
        <w:t>10</w:t>
      </w:r>
    </w:p>
    <w:p w14:paraId="3B667BF0" w14:textId="3C82A882" w:rsidR="005708BA" w:rsidRPr="000100B8" w:rsidRDefault="005708BA" w:rsidP="005708BA">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MyriadPro-Semibold" w:hAnsiTheme="minorHAnsi"/>
          <w:b/>
          <w:sz w:val="20"/>
          <w:szCs w:val="20"/>
        </w:rPr>
        <w:t>- Elvárt mértéke maxim</w:t>
      </w:r>
      <w:r w:rsidRPr="00CE6E81">
        <w:rPr>
          <w:rFonts w:asciiTheme="minorHAnsi" w:eastAsia="MyriadPro-Semibold" w:hAnsiTheme="minorHAnsi"/>
          <w:b/>
          <w:sz w:val="20"/>
          <w:szCs w:val="20"/>
        </w:rPr>
        <w:t xml:space="preserve">um </w:t>
      </w:r>
      <w:r>
        <w:rPr>
          <w:rFonts w:asciiTheme="minorHAnsi" w:eastAsia="MyriadPro-Semibold" w:hAnsiTheme="minorHAnsi"/>
          <w:b/>
          <w:sz w:val="20"/>
          <w:szCs w:val="20"/>
        </w:rPr>
        <w:t xml:space="preserve">150 </w:t>
      </w:r>
      <w:proofErr w:type="spellStart"/>
      <w:r w:rsidRPr="005708BA">
        <w:rPr>
          <w:rFonts w:asciiTheme="minorHAnsi" w:eastAsia="MyriadPro-Semibold" w:hAnsiTheme="minorHAnsi"/>
          <w:b/>
          <w:sz w:val="20"/>
          <w:szCs w:val="20"/>
        </w:rPr>
        <w:t>μm</w:t>
      </w:r>
      <w:proofErr w:type="spellEnd"/>
      <w:r>
        <w:rPr>
          <w:rFonts w:asciiTheme="minorHAnsi" w:eastAsia="MyriadPro-Semibold" w:hAnsiTheme="minorHAnsi"/>
          <w:b/>
          <w:sz w:val="20"/>
          <w:szCs w:val="20"/>
        </w:rPr>
        <w:t xml:space="preserve"> (megengedett legnagyobb méret)</w:t>
      </w:r>
      <w:r w:rsidRPr="00CE6E81">
        <w:rPr>
          <w:rFonts w:asciiTheme="minorHAnsi" w:eastAsia="MyriadPro-Semibold" w:hAnsiTheme="minorHAnsi"/>
          <w:b/>
          <w:sz w:val="20"/>
          <w:szCs w:val="20"/>
        </w:rPr>
        <w:t xml:space="preserve">, amelyre ajánlatkérő </w:t>
      </w:r>
      <w:r w:rsidR="003D3FF5">
        <w:rPr>
          <w:rFonts w:asciiTheme="minorHAnsi" w:eastAsia="MyriadPro-Semibold" w:hAnsiTheme="minorHAnsi"/>
          <w:b/>
          <w:sz w:val="20"/>
          <w:szCs w:val="20"/>
        </w:rPr>
        <w:t>0</w:t>
      </w:r>
      <w:r w:rsidRPr="00CE6E81">
        <w:rPr>
          <w:rFonts w:asciiTheme="minorHAnsi" w:eastAsia="MyriadPro-Semibold" w:hAnsiTheme="minorHAnsi"/>
          <w:b/>
          <w:sz w:val="20"/>
          <w:szCs w:val="20"/>
        </w:rPr>
        <w:t xml:space="preserve"> pontot ad, a </w:t>
      </w:r>
      <w:r w:rsidR="00DC0A48">
        <w:rPr>
          <w:rFonts w:asciiTheme="minorHAnsi" w:eastAsia="MyriadPro-Semibold" w:hAnsiTheme="minorHAnsi"/>
          <w:b/>
          <w:sz w:val="20"/>
          <w:szCs w:val="20"/>
        </w:rPr>
        <w:t xml:space="preserve">maximum </w:t>
      </w:r>
      <w:r>
        <w:rPr>
          <w:rFonts w:asciiTheme="minorHAnsi" w:eastAsia="MyriadPro-Semibold" w:hAnsiTheme="minorHAnsi"/>
          <w:b/>
          <w:sz w:val="20"/>
          <w:szCs w:val="20"/>
        </w:rPr>
        <w:t>120</w:t>
      </w:r>
      <w:r w:rsidRPr="00E41D4E">
        <w:rPr>
          <w:rFonts w:asciiTheme="minorHAnsi" w:eastAsia="MyriadPro-Semibold" w:hAnsiTheme="minorHAnsi"/>
          <w:b/>
          <w:sz w:val="20"/>
          <w:szCs w:val="20"/>
        </w:rPr>
        <w:t xml:space="preserve"> </w:t>
      </w:r>
      <w:proofErr w:type="spellStart"/>
      <w:r w:rsidRPr="005708BA">
        <w:rPr>
          <w:rFonts w:asciiTheme="minorHAnsi" w:eastAsia="MyriadPro-Semibold" w:hAnsiTheme="minorHAnsi"/>
          <w:b/>
          <w:sz w:val="20"/>
          <w:szCs w:val="20"/>
        </w:rPr>
        <w:t>μm</w:t>
      </w:r>
      <w:proofErr w:type="spellEnd"/>
      <w:r>
        <w:rPr>
          <w:rFonts w:asciiTheme="minorHAnsi" w:eastAsia="MyriadPro-Semibold" w:hAnsiTheme="minorHAnsi"/>
          <w:b/>
          <w:sz w:val="20"/>
          <w:szCs w:val="20"/>
        </w:rPr>
        <w:t xml:space="preserve"> </w:t>
      </w:r>
      <w:r w:rsidR="008536A2">
        <w:rPr>
          <w:rFonts w:asciiTheme="minorHAnsi" w:eastAsia="MyriadPro-Semibold" w:hAnsiTheme="minorHAnsi"/>
          <w:b/>
          <w:sz w:val="20"/>
          <w:szCs w:val="20"/>
        </w:rPr>
        <w:t>vagy kedvezőbb me</w:t>
      </w:r>
      <w:r w:rsidR="00981312">
        <w:rPr>
          <w:rFonts w:asciiTheme="minorHAnsi" w:eastAsia="MyriadPro-Semibold" w:hAnsiTheme="minorHAnsi"/>
          <w:b/>
          <w:sz w:val="20"/>
          <w:szCs w:val="20"/>
        </w:rPr>
        <w:t>gajánlásra ajánlatkérő egyaránt</w:t>
      </w:r>
      <w:r w:rsidRPr="00CE6E81">
        <w:rPr>
          <w:rFonts w:asciiTheme="minorHAnsi" w:eastAsia="MyriadPro-Semibold" w:hAnsiTheme="minorHAnsi"/>
          <w:b/>
          <w:sz w:val="20"/>
          <w:szCs w:val="20"/>
        </w:rPr>
        <w:t xml:space="preserve"> a maximális 7 pontot adja, a több</w:t>
      </w:r>
      <w:r w:rsidRPr="00CE6E81">
        <w:rPr>
          <w:rFonts w:asciiTheme="minorHAnsi" w:eastAsia="MyriadPro-Semibold" w:hAnsiTheme="minorHAnsi"/>
          <w:b/>
          <w:sz w:val="20"/>
          <w:szCs w:val="20"/>
        </w:rPr>
        <w:t>i</w:t>
      </w:r>
      <w:r w:rsidRPr="00CE6E81">
        <w:rPr>
          <w:rFonts w:asciiTheme="minorHAnsi" w:eastAsia="MyriadPro-Semibold" w:hAnsiTheme="minorHAnsi"/>
          <w:b/>
          <w:sz w:val="20"/>
          <w:szCs w:val="20"/>
        </w:rPr>
        <w:t>re arányosan kevesebbet.</w:t>
      </w:r>
    </w:p>
    <w:p w14:paraId="37A90B5E" w14:textId="77CB34F0" w:rsidR="002A4791" w:rsidRDefault="002A4791" w:rsidP="002A4791">
      <w:pPr>
        <w:autoSpaceDE w:val="0"/>
        <w:autoSpaceDN w:val="0"/>
        <w:adjustRightInd w:val="0"/>
        <w:spacing w:before="0"/>
        <w:ind w:left="786"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Detektor víz és porállósága IP osztály besorolás szerint / súlyszám:</w:t>
      </w:r>
      <w:r>
        <w:rPr>
          <w:rFonts w:asciiTheme="minorHAnsi" w:eastAsia="HiraKakuPro-W3" w:hAnsiTheme="minorHAnsi"/>
          <w:b/>
          <w:sz w:val="20"/>
          <w:szCs w:val="20"/>
        </w:rPr>
        <w:t xml:space="preserve"> </w:t>
      </w:r>
      <w:r w:rsidRPr="002A4791">
        <w:rPr>
          <w:rFonts w:asciiTheme="minorHAnsi" w:eastAsia="HiraKakuPro-W3" w:hAnsiTheme="minorHAnsi"/>
          <w:b/>
          <w:sz w:val="20"/>
          <w:szCs w:val="20"/>
        </w:rPr>
        <w:t>5</w:t>
      </w:r>
    </w:p>
    <w:p w14:paraId="7A4F3E90" w14:textId="77777777" w:rsidR="005708BA" w:rsidRPr="000100B8" w:rsidRDefault="005708BA" w:rsidP="005708BA">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6B25DFB3" w14:textId="083C2637" w:rsidR="002A4791" w:rsidRDefault="002A4791" w:rsidP="002A4791">
      <w:pPr>
        <w:autoSpaceDE w:val="0"/>
        <w:autoSpaceDN w:val="0"/>
        <w:adjustRightInd w:val="0"/>
        <w:spacing w:before="0"/>
        <w:ind w:left="786"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Érintőképernyős kijelző mérete a csőtartón / súlyszám:</w:t>
      </w:r>
      <w:r>
        <w:rPr>
          <w:rFonts w:asciiTheme="minorHAnsi" w:eastAsia="HiraKakuPro-W3" w:hAnsiTheme="minorHAnsi"/>
          <w:b/>
          <w:sz w:val="20"/>
          <w:szCs w:val="20"/>
        </w:rPr>
        <w:t xml:space="preserve"> </w:t>
      </w:r>
      <w:r w:rsidRPr="002A4791">
        <w:rPr>
          <w:rFonts w:asciiTheme="minorHAnsi" w:eastAsia="HiraKakuPro-W3" w:hAnsiTheme="minorHAnsi"/>
          <w:b/>
          <w:sz w:val="20"/>
          <w:szCs w:val="20"/>
        </w:rPr>
        <w:t>5</w:t>
      </w:r>
    </w:p>
    <w:p w14:paraId="4D20054F" w14:textId="600F4BD1" w:rsidR="005708BA" w:rsidRPr="002A4791" w:rsidRDefault="009565FD" w:rsidP="009565FD">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minimum 10 coll</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12 coll</w:t>
      </w:r>
      <w:r w:rsidRPr="009565FD">
        <w:rPr>
          <w:rFonts w:asciiTheme="minorHAnsi" w:eastAsia="HiraKakuPro-W3" w:hAnsiTheme="minorHAnsi"/>
          <w:b/>
          <w:sz w:val="20"/>
          <w:szCs w:val="20"/>
        </w:rPr>
        <w:t xml:space="preserve"> </w:t>
      </w:r>
      <w:r w:rsidR="008536A2">
        <w:rPr>
          <w:rFonts w:asciiTheme="minorHAnsi" w:eastAsia="HiraKakuPro-W3" w:hAnsiTheme="minorHAnsi"/>
          <w:b/>
          <w:sz w:val="20"/>
          <w:szCs w:val="20"/>
        </w:rPr>
        <w:t>vagy kedvezőbb megajánlá</w:t>
      </w:r>
      <w:r w:rsidR="008536A2">
        <w:rPr>
          <w:rFonts w:asciiTheme="minorHAnsi" w:eastAsia="HiraKakuPro-W3" w:hAnsiTheme="minorHAnsi"/>
          <w:b/>
          <w:sz w:val="20"/>
          <w:szCs w:val="20"/>
        </w:rPr>
        <w:t>s</w:t>
      </w:r>
      <w:r w:rsidR="008536A2">
        <w:rPr>
          <w:rFonts w:asciiTheme="minorHAnsi" w:eastAsia="HiraKakuPro-W3" w:hAnsiTheme="minorHAnsi"/>
          <w:b/>
          <w:sz w:val="20"/>
          <w:szCs w:val="20"/>
        </w:rPr>
        <w:t xml:space="preserve">ra ajánlatkérő egyaránt </w:t>
      </w:r>
      <w:r w:rsidRPr="009565FD">
        <w:rPr>
          <w:rFonts w:asciiTheme="minorHAnsi" w:eastAsia="HiraKakuPro-W3" w:hAnsiTheme="minorHAnsi"/>
          <w:b/>
          <w:sz w:val="20"/>
          <w:szCs w:val="20"/>
        </w:rPr>
        <w:t>a maximális 7 pontot adja, a többire arányosan kevesebbet.</w:t>
      </w:r>
    </w:p>
    <w:p w14:paraId="2703CBF7" w14:textId="76811848" w:rsidR="002A4791" w:rsidRDefault="002A4791" w:rsidP="002A4791">
      <w:pPr>
        <w:autoSpaceDE w:val="0"/>
        <w:autoSpaceDN w:val="0"/>
        <w:adjustRightInd w:val="0"/>
        <w:spacing w:before="0"/>
        <w:ind w:left="786"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 xml:space="preserve">Az elkészült </w:t>
      </w:r>
      <w:proofErr w:type="spellStart"/>
      <w:r w:rsidRPr="002A4791">
        <w:rPr>
          <w:rFonts w:asciiTheme="minorHAnsi" w:eastAsia="HiraKakuPro-W3" w:hAnsiTheme="minorHAnsi"/>
          <w:b/>
          <w:sz w:val="20"/>
          <w:szCs w:val="20"/>
        </w:rPr>
        <w:t>rtg</w:t>
      </w:r>
      <w:proofErr w:type="spellEnd"/>
      <w:r w:rsidRPr="002A4791">
        <w:rPr>
          <w:rFonts w:asciiTheme="minorHAnsi" w:eastAsia="HiraKakuPro-W3" w:hAnsiTheme="minorHAnsi"/>
          <w:b/>
          <w:sz w:val="20"/>
          <w:szCs w:val="20"/>
        </w:rPr>
        <w:t xml:space="preserve"> kép automatikusan megjelenik a csőtartón levő kijelzőn is. / súlyszám:</w:t>
      </w:r>
      <w:r>
        <w:rPr>
          <w:rFonts w:asciiTheme="minorHAnsi" w:eastAsia="HiraKakuPro-W3" w:hAnsiTheme="minorHAnsi"/>
          <w:b/>
          <w:sz w:val="20"/>
          <w:szCs w:val="20"/>
        </w:rPr>
        <w:t xml:space="preserve"> </w:t>
      </w:r>
      <w:r w:rsidRPr="002A4791">
        <w:rPr>
          <w:rFonts w:asciiTheme="minorHAnsi" w:eastAsia="HiraKakuPro-W3" w:hAnsiTheme="minorHAnsi"/>
          <w:b/>
          <w:sz w:val="20"/>
          <w:szCs w:val="20"/>
        </w:rPr>
        <w:t>5</w:t>
      </w:r>
    </w:p>
    <w:p w14:paraId="0C41C376" w14:textId="77777777" w:rsidR="005708BA" w:rsidRPr="000100B8" w:rsidRDefault="005708BA" w:rsidP="005708BA">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57B498F9" w14:textId="4ACCC8A7" w:rsidR="002A4791" w:rsidRDefault="002A4791" w:rsidP="002A4791">
      <w:pPr>
        <w:autoSpaceDE w:val="0"/>
        <w:autoSpaceDN w:val="0"/>
        <w:adjustRightInd w:val="0"/>
        <w:spacing w:before="0"/>
        <w:ind w:left="786"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Páciens asztal szélessége /</w:t>
      </w:r>
      <w:r w:rsidRPr="002A4791">
        <w:t xml:space="preserve"> </w:t>
      </w:r>
      <w:r w:rsidRPr="002A4791">
        <w:rPr>
          <w:rFonts w:asciiTheme="minorHAnsi" w:eastAsia="HiraKakuPro-W3" w:hAnsiTheme="minorHAnsi"/>
          <w:b/>
          <w:sz w:val="20"/>
          <w:szCs w:val="20"/>
        </w:rPr>
        <w:t>súlyszám:</w:t>
      </w:r>
      <w:r w:rsidR="005708BA">
        <w:rPr>
          <w:rFonts w:asciiTheme="minorHAnsi" w:eastAsia="HiraKakuPro-W3" w:hAnsiTheme="minorHAnsi"/>
          <w:b/>
          <w:sz w:val="20"/>
          <w:szCs w:val="20"/>
        </w:rPr>
        <w:t xml:space="preserve"> 5</w:t>
      </w:r>
    </w:p>
    <w:p w14:paraId="01DB2ABF" w14:textId="45DC76C1" w:rsidR="009565FD" w:rsidRPr="002A4791" w:rsidRDefault="009565FD" w:rsidP="009565FD">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HiraKakuPro-W3" w:hAnsiTheme="minorHAnsi"/>
          <w:b/>
          <w:sz w:val="20"/>
          <w:szCs w:val="20"/>
        </w:rPr>
        <w:t xml:space="preserve">- Elvárt mértéke minimum 80 </w:t>
      </w:r>
      <w:r w:rsidR="0021412F">
        <w:rPr>
          <w:rFonts w:asciiTheme="minorHAnsi" w:eastAsia="HiraKakuPro-W3" w:hAnsiTheme="minorHAnsi"/>
          <w:b/>
          <w:sz w:val="20"/>
          <w:szCs w:val="20"/>
        </w:rPr>
        <w:t>cm</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 xml:space="preserve">90 </w:t>
      </w:r>
      <w:r w:rsidR="0021412F">
        <w:rPr>
          <w:rFonts w:asciiTheme="minorHAnsi" w:eastAsia="HiraKakuPro-W3" w:hAnsiTheme="minorHAnsi"/>
          <w:b/>
          <w:sz w:val="20"/>
          <w:szCs w:val="20"/>
        </w:rPr>
        <w:t>cm</w:t>
      </w:r>
      <w:r w:rsidRPr="009565FD">
        <w:rPr>
          <w:rFonts w:asciiTheme="minorHAnsi" w:eastAsia="HiraKakuPro-W3" w:hAnsiTheme="minorHAnsi"/>
          <w:b/>
          <w:sz w:val="20"/>
          <w:szCs w:val="20"/>
        </w:rPr>
        <w:t xml:space="preserve"> </w:t>
      </w:r>
      <w:r w:rsidR="008536A2">
        <w:rPr>
          <w:rFonts w:asciiTheme="minorHAnsi" w:eastAsia="HiraKakuPro-W3" w:hAnsiTheme="minorHAnsi"/>
          <w:b/>
          <w:sz w:val="20"/>
          <w:szCs w:val="20"/>
        </w:rPr>
        <w:t>vagy kedvezőbb megajánlá</w:t>
      </w:r>
      <w:r w:rsidR="008536A2">
        <w:rPr>
          <w:rFonts w:asciiTheme="minorHAnsi" w:eastAsia="HiraKakuPro-W3" w:hAnsiTheme="minorHAnsi"/>
          <w:b/>
          <w:sz w:val="20"/>
          <w:szCs w:val="20"/>
        </w:rPr>
        <w:t>s</w:t>
      </w:r>
      <w:r w:rsidR="008536A2">
        <w:rPr>
          <w:rFonts w:asciiTheme="minorHAnsi" w:eastAsia="HiraKakuPro-W3" w:hAnsiTheme="minorHAnsi"/>
          <w:b/>
          <w:sz w:val="20"/>
          <w:szCs w:val="20"/>
        </w:rPr>
        <w:t xml:space="preserve">ra ajánlatkérő egyaránt </w:t>
      </w:r>
      <w:r w:rsidRPr="009565FD">
        <w:rPr>
          <w:rFonts w:asciiTheme="minorHAnsi" w:eastAsia="HiraKakuPro-W3" w:hAnsiTheme="minorHAnsi"/>
          <w:b/>
          <w:sz w:val="20"/>
          <w:szCs w:val="20"/>
        </w:rPr>
        <w:t>a maximális 7 pontot adja, a többire arányosan kevesebbet.</w:t>
      </w:r>
    </w:p>
    <w:p w14:paraId="465D64EB" w14:textId="3BEA2D1B" w:rsidR="002A4791" w:rsidRDefault="002A4791" w:rsidP="002A4791">
      <w:pPr>
        <w:autoSpaceDE w:val="0"/>
        <w:autoSpaceDN w:val="0"/>
        <w:adjustRightInd w:val="0"/>
        <w:spacing w:before="0"/>
        <w:ind w:left="786"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Jelenlegi DRX rendszerrel való kompatibilitás / súlyszám:</w:t>
      </w:r>
      <w:r>
        <w:rPr>
          <w:rFonts w:asciiTheme="minorHAnsi" w:eastAsia="HiraKakuPro-W3" w:hAnsiTheme="minorHAnsi"/>
          <w:b/>
          <w:sz w:val="20"/>
          <w:szCs w:val="20"/>
        </w:rPr>
        <w:t xml:space="preserve"> </w:t>
      </w:r>
      <w:r w:rsidRPr="002A4791">
        <w:rPr>
          <w:rFonts w:asciiTheme="minorHAnsi" w:eastAsia="HiraKakuPro-W3" w:hAnsiTheme="minorHAnsi"/>
          <w:b/>
          <w:sz w:val="20"/>
          <w:szCs w:val="20"/>
        </w:rPr>
        <w:t>5</w:t>
      </w:r>
    </w:p>
    <w:p w14:paraId="3024736D" w14:textId="77777777" w:rsidR="005708BA" w:rsidRPr="000100B8" w:rsidRDefault="005708BA" w:rsidP="005708BA">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688B643F" w14:textId="77777777" w:rsidR="001F26B8" w:rsidRDefault="001F26B8" w:rsidP="00A32269">
      <w:pPr>
        <w:autoSpaceDE w:val="0"/>
        <w:autoSpaceDN w:val="0"/>
        <w:adjustRightInd w:val="0"/>
        <w:spacing w:before="0"/>
        <w:ind w:firstLine="0"/>
        <w:contextualSpacing/>
        <w:rPr>
          <w:rFonts w:asciiTheme="minorHAnsi" w:eastAsia="HiraKakuPro-W3" w:hAnsiTheme="minorHAnsi"/>
          <w:b/>
          <w:sz w:val="20"/>
          <w:szCs w:val="20"/>
        </w:rPr>
      </w:pPr>
    </w:p>
    <w:p w14:paraId="3E680912" w14:textId="048BAAD6" w:rsidR="001272D8" w:rsidRPr="00637FF3" w:rsidRDefault="001272D8" w:rsidP="001272D8">
      <w:pPr>
        <w:tabs>
          <w:tab w:val="left" w:pos="8289"/>
        </w:tabs>
        <w:spacing w:before="0"/>
        <w:rPr>
          <w:rFonts w:asciiTheme="minorHAnsi" w:hAnsiTheme="minorHAnsi"/>
          <w:b/>
          <w:sz w:val="20"/>
          <w:szCs w:val="20"/>
        </w:rPr>
      </w:pPr>
      <w:r>
        <w:rPr>
          <w:rFonts w:asciiTheme="minorHAnsi" w:hAnsiTheme="minorHAnsi"/>
          <w:b/>
          <w:sz w:val="20"/>
          <w:szCs w:val="20"/>
        </w:rPr>
        <w:t>6</w:t>
      </w:r>
      <w:r w:rsidRPr="00637FF3">
        <w:rPr>
          <w:rFonts w:asciiTheme="minorHAnsi" w:hAnsiTheme="minorHAnsi"/>
          <w:b/>
          <w:sz w:val="20"/>
          <w:szCs w:val="20"/>
        </w:rPr>
        <w:t>. rész</w:t>
      </w:r>
    </w:p>
    <w:p w14:paraId="700DD28F" w14:textId="35C49E2F" w:rsidR="001272D8" w:rsidRDefault="001272D8" w:rsidP="004D082F">
      <w:pPr>
        <w:tabs>
          <w:tab w:val="left" w:pos="8289"/>
        </w:tabs>
        <w:spacing w:before="0"/>
        <w:rPr>
          <w:rFonts w:asciiTheme="minorHAnsi" w:hAnsiTheme="minorHAnsi"/>
          <w:b/>
          <w:sz w:val="20"/>
          <w:szCs w:val="20"/>
        </w:rPr>
      </w:pPr>
      <w:r>
        <w:rPr>
          <w:rFonts w:asciiTheme="minorHAnsi" w:hAnsiTheme="minorHAnsi"/>
          <w:b/>
          <w:sz w:val="20"/>
          <w:szCs w:val="20"/>
        </w:rPr>
        <w:tab/>
      </w:r>
      <w:r w:rsidRPr="00637FF3">
        <w:rPr>
          <w:rFonts w:asciiTheme="minorHAnsi" w:hAnsiTheme="minorHAnsi"/>
          <w:b/>
          <w:sz w:val="20"/>
          <w:szCs w:val="20"/>
        </w:rPr>
        <w:t xml:space="preserve">Jótállás vállalásának mértéke / </w:t>
      </w:r>
      <w:r>
        <w:rPr>
          <w:rFonts w:asciiTheme="minorHAnsi" w:eastAsia="Calibri" w:hAnsiTheme="minorHAnsi"/>
          <w:b/>
          <w:bCs/>
          <w:sz w:val="20"/>
          <w:szCs w:val="20"/>
          <w:lang w:eastAsia="en-US"/>
        </w:rPr>
        <w:t xml:space="preserve">súlyszám: </w:t>
      </w:r>
      <w:r w:rsidR="00654A83">
        <w:rPr>
          <w:rFonts w:asciiTheme="minorHAnsi" w:hAnsiTheme="minorHAnsi"/>
          <w:b/>
          <w:sz w:val="20"/>
          <w:szCs w:val="20"/>
        </w:rPr>
        <w:t>20</w:t>
      </w:r>
    </w:p>
    <w:p w14:paraId="5D539DB3" w14:textId="1742EFC1" w:rsidR="001272D8" w:rsidRDefault="001272D8" w:rsidP="001272D8">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 xml:space="preserve">- </w:t>
      </w:r>
      <w:r w:rsidRPr="0065411C">
        <w:rPr>
          <w:rFonts w:asciiTheme="minorHAnsi" w:eastAsia="HiraKakuPro-W3" w:hAnsiTheme="minorHAnsi"/>
          <w:b/>
          <w:sz w:val="20"/>
          <w:szCs w:val="20"/>
        </w:rPr>
        <w:t xml:space="preserve">Amennyiben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érték </w:t>
      </w:r>
      <w:r>
        <w:rPr>
          <w:rFonts w:asciiTheme="minorHAnsi" w:eastAsia="HiraKakuPro-W3" w:hAnsiTheme="minorHAnsi"/>
          <w:b/>
          <w:sz w:val="20"/>
          <w:szCs w:val="20"/>
        </w:rPr>
        <w:t>36 hónap</w:t>
      </w:r>
      <w:r w:rsidRPr="0065411C">
        <w:rPr>
          <w:rFonts w:asciiTheme="minorHAnsi" w:eastAsia="HiraKakuPro-W3" w:hAnsiTheme="minorHAnsi"/>
          <w:b/>
          <w:sz w:val="20"/>
          <w:szCs w:val="20"/>
        </w:rPr>
        <w:t>nál nagyobb, úgy azt ajánlatkérő többletként nem értékeli, vagyis az ilyen megajánlásokra ajánlatkérő egy</w:t>
      </w:r>
      <w:r>
        <w:rPr>
          <w:rFonts w:asciiTheme="minorHAnsi" w:eastAsia="HiraKakuPro-W3" w:hAnsiTheme="minorHAnsi"/>
          <w:b/>
          <w:sz w:val="20"/>
          <w:szCs w:val="20"/>
        </w:rPr>
        <w:t>ségesen 7</w:t>
      </w:r>
      <w:r w:rsidRPr="0065411C">
        <w:rPr>
          <w:rFonts w:asciiTheme="minorHAnsi" w:eastAsia="HiraKakuPro-W3" w:hAnsiTheme="minorHAnsi"/>
          <w:b/>
          <w:sz w:val="20"/>
          <w:szCs w:val="20"/>
        </w:rPr>
        <w:t xml:space="preserve"> pontot ad.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w:t>
      </w:r>
      <w:r w:rsidRPr="0065411C">
        <w:rPr>
          <w:rFonts w:asciiTheme="minorHAnsi" w:eastAsia="HiraKakuPro-W3" w:hAnsiTheme="minorHAnsi"/>
          <w:b/>
          <w:sz w:val="20"/>
          <w:szCs w:val="20"/>
        </w:rPr>
        <w:t>r</w:t>
      </w:r>
      <w:r w:rsidRPr="0065411C">
        <w:rPr>
          <w:rFonts w:asciiTheme="minorHAnsi" w:eastAsia="HiraKakuPro-W3" w:hAnsiTheme="minorHAnsi"/>
          <w:b/>
          <w:sz w:val="20"/>
          <w:szCs w:val="20"/>
        </w:rPr>
        <w:t xml:space="preserve">ték nem lehet kevesebb </w:t>
      </w:r>
      <w:r>
        <w:rPr>
          <w:rFonts w:asciiTheme="minorHAnsi" w:eastAsia="HiraKakuPro-W3" w:hAnsiTheme="minorHAnsi"/>
          <w:b/>
          <w:sz w:val="20"/>
          <w:szCs w:val="20"/>
        </w:rPr>
        <w:t>12 hónap</w:t>
      </w:r>
      <w:r w:rsidRPr="0065411C">
        <w:rPr>
          <w:rFonts w:asciiTheme="minorHAnsi" w:eastAsia="HiraKakuPro-W3" w:hAnsiTheme="minorHAnsi"/>
          <w:b/>
          <w:sz w:val="20"/>
          <w:szCs w:val="20"/>
        </w:rPr>
        <w:t>nál. Amennyi</w:t>
      </w:r>
      <w:r>
        <w:rPr>
          <w:rFonts w:asciiTheme="minorHAnsi" w:eastAsia="HiraKakuPro-W3" w:hAnsiTheme="minorHAnsi"/>
          <w:b/>
          <w:sz w:val="20"/>
          <w:szCs w:val="20"/>
        </w:rPr>
        <w:t>ben a jótállás</w:t>
      </w:r>
      <w:r w:rsidRPr="0065411C">
        <w:rPr>
          <w:rFonts w:asciiTheme="minorHAnsi" w:eastAsia="HiraKakuPro-W3" w:hAnsiTheme="minorHAnsi"/>
          <w:b/>
          <w:sz w:val="20"/>
          <w:szCs w:val="20"/>
        </w:rPr>
        <w:t xml:space="preserve"> megajánlott érték</w:t>
      </w:r>
      <w:r>
        <w:rPr>
          <w:rFonts w:asciiTheme="minorHAnsi" w:eastAsia="HiraKakuPro-W3" w:hAnsiTheme="minorHAnsi"/>
          <w:b/>
          <w:sz w:val="20"/>
          <w:szCs w:val="20"/>
        </w:rPr>
        <w:t>e a 12 hónapo</w:t>
      </w:r>
      <w:r w:rsidRPr="0065411C">
        <w:rPr>
          <w:rFonts w:asciiTheme="minorHAnsi" w:eastAsia="HiraKakuPro-W3" w:hAnsiTheme="minorHAnsi"/>
          <w:b/>
          <w:sz w:val="20"/>
          <w:szCs w:val="20"/>
        </w:rPr>
        <w:t>t nem éri el, úgy ajánlattevő ajánlata a Kbt. 73.§ (1) bekezdés e) pontja alapján érvénytelen.</w:t>
      </w:r>
    </w:p>
    <w:p w14:paraId="297D13A9" w14:textId="77777777" w:rsidR="001272D8" w:rsidRDefault="001272D8" w:rsidP="00A32269">
      <w:pPr>
        <w:autoSpaceDE w:val="0"/>
        <w:autoSpaceDN w:val="0"/>
        <w:adjustRightInd w:val="0"/>
        <w:spacing w:before="0"/>
        <w:ind w:firstLine="0"/>
        <w:contextualSpacing/>
        <w:rPr>
          <w:rFonts w:asciiTheme="minorHAnsi" w:eastAsia="HiraKakuPro-W3" w:hAnsiTheme="minorHAnsi"/>
          <w:b/>
          <w:sz w:val="20"/>
          <w:szCs w:val="20"/>
        </w:rPr>
      </w:pPr>
    </w:p>
    <w:p w14:paraId="2D11A59D" w14:textId="7663CCE3" w:rsidR="00676EAF" w:rsidRPr="00637FF3" w:rsidRDefault="00676EAF" w:rsidP="00676EAF">
      <w:pPr>
        <w:tabs>
          <w:tab w:val="left" w:pos="8289"/>
        </w:tabs>
        <w:spacing w:before="0"/>
        <w:rPr>
          <w:rFonts w:asciiTheme="minorHAnsi" w:hAnsiTheme="minorHAnsi"/>
          <w:b/>
          <w:sz w:val="20"/>
          <w:szCs w:val="20"/>
        </w:rPr>
      </w:pPr>
      <w:r>
        <w:rPr>
          <w:rFonts w:asciiTheme="minorHAnsi" w:hAnsiTheme="minorHAnsi"/>
          <w:b/>
          <w:sz w:val="20"/>
          <w:szCs w:val="20"/>
        </w:rPr>
        <w:t>7</w:t>
      </w:r>
      <w:r w:rsidRPr="00637FF3">
        <w:rPr>
          <w:rFonts w:asciiTheme="minorHAnsi" w:hAnsiTheme="minorHAnsi"/>
          <w:b/>
          <w:sz w:val="20"/>
          <w:szCs w:val="20"/>
        </w:rPr>
        <w:t>. rész</w:t>
      </w:r>
    </w:p>
    <w:p w14:paraId="7E7E107F" w14:textId="4DB1F10E" w:rsidR="00676EAF" w:rsidRDefault="00676EAF" w:rsidP="004D082F">
      <w:pPr>
        <w:tabs>
          <w:tab w:val="left" w:pos="8289"/>
        </w:tabs>
        <w:spacing w:before="0"/>
        <w:rPr>
          <w:rFonts w:asciiTheme="minorHAnsi" w:hAnsiTheme="minorHAnsi"/>
          <w:b/>
          <w:sz w:val="20"/>
          <w:szCs w:val="20"/>
        </w:rPr>
      </w:pPr>
      <w:r>
        <w:rPr>
          <w:rFonts w:asciiTheme="minorHAnsi" w:hAnsiTheme="minorHAnsi"/>
          <w:b/>
          <w:sz w:val="20"/>
          <w:szCs w:val="20"/>
        </w:rPr>
        <w:tab/>
      </w:r>
      <w:r w:rsidRPr="00637FF3">
        <w:rPr>
          <w:rFonts w:asciiTheme="minorHAnsi" w:hAnsiTheme="minorHAnsi"/>
          <w:b/>
          <w:sz w:val="20"/>
          <w:szCs w:val="20"/>
        </w:rPr>
        <w:t xml:space="preserve">Jótállás vállalásának mértéke / </w:t>
      </w:r>
      <w:r>
        <w:rPr>
          <w:rFonts w:asciiTheme="minorHAnsi" w:eastAsia="Calibri" w:hAnsiTheme="minorHAnsi"/>
          <w:b/>
          <w:bCs/>
          <w:sz w:val="20"/>
          <w:szCs w:val="20"/>
          <w:lang w:eastAsia="en-US"/>
        </w:rPr>
        <w:t xml:space="preserve">súlyszám: </w:t>
      </w:r>
      <w:r w:rsidR="005C0B7B">
        <w:rPr>
          <w:rFonts w:asciiTheme="minorHAnsi" w:hAnsiTheme="minorHAnsi"/>
          <w:b/>
          <w:sz w:val="20"/>
          <w:szCs w:val="20"/>
        </w:rPr>
        <w:t>5</w:t>
      </w:r>
    </w:p>
    <w:p w14:paraId="454BDEB5" w14:textId="6BF5C936" w:rsidR="00676EAF" w:rsidRDefault="00676EAF" w:rsidP="00676EAF">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 xml:space="preserve">- </w:t>
      </w:r>
      <w:r w:rsidRPr="0065411C">
        <w:rPr>
          <w:rFonts w:asciiTheme="minorHAnsi" w:eastAsia="HiraKakuPro-W3" w:hAnsiTheme="minorHAnsi"/>
          <w:b/>
          <w:sz w:val="20"/>
          <w:szCs w:val="20"/>
        </w:rPr>
        <w:t xml:space="preserve">Amennyiben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érték </w:t>
      </w:r>
      <w:r>
        <w:rPr>
          <w:rFonts w:asciiTheme="minorHAnsi" w:eastAsia="HiraKakuPro-W3" w:hAnsiTheme="minorHAnsi"/>
          <w:b/>
          <w:sz w:val="20"/>
          <w:szCs w:val="20"/>
        </w:rPr>
        <w:t>36 hónap</w:t>
      </w:r>
      <w:r w:rsidRPr="0065411C">
        <w:rPr>
          <w:rFonts w:asciiTheme="minorHAnsi" w:eastAsia="HiraKakuPro-W3" w:hAnsiTheme="minorHAnsi"/>
          <w:b/>
          <w:sz w:val="20"/>
          <w:szCs w:val="20"/>
        </w:rPr>
        <w:t>nál nagyobb, úgy azt ajánlatkérő többletként nem értékeli, vagyis az ilyen megajánlásokra ajánlatkérő egy</w:t>
      </w:r>
      <w:r>
        <w:rPr>
          <w:rFonts w:asciiTheme="minorHAnsi" w:eastAsia="HiraKakuPro-W3" w:hAnsiTheme="minorHAnsi"/>
          <w:b/>
          <w:sz w:val="20"/>
          <w:szCs w:val="20"/>
        </w:rPr>
        <w:t>ségesen 7</w:t>
      </w:r>
      <w:r w:rsidRPr="0065411C">
        <w:rPr>
          <w:rFonts w:asciiTheme="minorHAnsi" w:eastAsia="HiraKakuPro-W3" w:hAnsiTheme="minorHAnsi"/>
          <w:b/>
          <w:sz w:val="20"/>
          <w:szCs w:val="20"/>
        </w:rPr>
        <w:t xml:space="preserve"> pontot ad.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w:t>
      </w:r>
      <w:r w:rsidRPr="0065411C">
        <w:rPr>
          <w:rFonts w:asciiTheme="minorHAnsi" w:eastAsia="HiraKakuPro-W3" w:hAnsiTheme="minorHAnsi"/>
          <w:b/>
          <w:sz w:val="20"/>
          <w:szCs w:val="20"/>
        </w:rPr>
        <w:t>r</w:t>
      </w:r>
      <w:r w:rsidRPr="0065411C">
        <w:rPr>
          <w:rFonts w:asciiTheme="minorHAnsi" w:eastAsia="HiraKakuPro-W3" w:hAnsiTheme="minorHAnsi"/>
          <w:b/>
          <w:sz w:val="20"/>
          <w:szCs w:val="20"/>
        </w:rPr>
        <w:t xml:space="preserve">ték nem lehet kevesebb </w:t>
      </w:r>
      <w:r>
        <w:rPr>
          <w:rFonts w:asciiTheme="minorHAnsi" w:eastAsia="HiraKakuPro-W3" w:hAnsiTheme="minorHAnsi"/>
          <w:b/>
          <w:sz w:val="20"/>
          <w:szCs w:val="20"/>
        </w:rPr>
        <w:t>12 hónap</w:t>
      </w:r>
      <w:r w:rsidRPr="0065411C">
        <w:rPr>
          <w:rFonts w:asciiTheme="minorHAnsi" w:eastAsia="HiraKakuPro-W3" w:hAnsiTheme="minorHAnsi"/>
          <w:b/>
          <w:sz w:val="20"/>
          <w:szCs w:val="20"/>
        </w:rPr>
        <w:t>nál. Amennyi</w:t>
      </w:r>
      <w:r>
        <w:rPr>
          <w:rFonts w:asciiTheme="minorHAnsi" w:eastAsia="HiraKakuPro-W3" w:hAnsiTheme="minorHAnsi"/>
          <w:b/>
          <w:sz w:val="20"/>
          <w:szCs w:val="20"/>
        </w:rPr>
        <w:t>ben a jótállás</w:t>
      </w:r>
      <w:r w:rsidRPr="0065411C">
        <w:rPr>
          <w:rFonts w:asciiTheme="minorHAnsi" w:eastAsia="HiraKakuPro-W3" w:hAnsiTheme="minorHAnsi"/>
          <w:b/>
          <w:sz w:val="20"/>
          <w:szCs w:val="20"/>
        </w:rPr>
        <w:t xml:space="preserve"> megajánlott érték</w:t>
      </w:r>
      <w:r>
        <w:rPr>
          <w:rFonts w:asciiTheme="minorHAnsi" w:eastAsia="HiraKakuPro-W3" w:hAnsiTheme="minorHAnsi"/>
          <w:b/>
          <w:sz w:val="20"/>
          <w:szCs w:val="20"/>
        </w:rPr>
        <w:t>e a 12 hónapo</w:t>
      </w:r>
      <w:r w:rsidRPr="0065411C">
        <w:rPr>
          <w:rFonts w:asciiTheme="minorHAnsi" w:eastAsia="HiraKakuPro-W3" w:hAnsiTheme="minorHAnsi"/>
          <w:b/>
          <w:sz w:val="20"/>
          <w:szCs w:val="20"/>
        </w:rPr>
        <w:t>t nem éri el, úgy ajánlattevő ajánlata a Kbt. 73.§ (1) bekezdés e) pontja alapján érvénytelen.</w:t>
      </w:r>
    </w:p>
    <w:p w14:paraId="58D1AC80" w14:textId="14B3C1D5" w:rsidR="00676EAF" w:rsidRDefault="00676EAF" w:rsidP="00676EAF">
      <w:pPr>
        <w:autoSpaceDE w:val="0"/>
        <w:autoSpaceDN w:val="0"/>
        <w:adjustRightInd w:val="0"/>
        <w:spacing w:before="0"/>
        <w:ind w:firstLine="0"/>
        <w:contextualSpacing/>
        <w:rPr>
          <w:rFonts w:asciiTheme="minorHAnsi" w:eastAsia="HiraKakuPro-W3" w:hAnsiTheme="minorHAnsi"/>
          <w:b/>
          <w:sz w:val="20"/>
          <w:szCs w:val="20"/>
        </w:rPr>
      </w:pPr>
      <w:r w:rsidRPr="00676EAF">
        <w:rPr>
          <w:rFonts w:asciiTheme="minorHAnsi" w:eastAsia="HiraKakuPro-W3" w:hAnsiTheme="minorHAnsi"/>
          <w:b/>
          <w:sz w:val="20"/>
          <w:szCs w:val="20"/>
        </w:rPr>
        <w:t xml:space="preserve">Fül-orr-gégészeti vizsgáló-kezelő egység jellemzője [Kameramodul: automatikus </w:t>
      </w:r>
      <w:proofErr w:type="spellStart"/>
      <w:r w:rsidRPr="00676EAF">
        <w:rPr>
          <w:rFonts w:asciiTheme="minorHAnsi" w:eastAsia="HiraKakuPro-W3" w:hAnsiTheme="minorHAnsi"/>
          <w:b/>
          <w:sz w:val="20"/>
          <w:szCs w:val="20"/>
        </w:rPr>
        <w:t>képpontjavítás</w:t>
      </w:r>
      <w:proofErr w:type="spellEnd"/>
      <w:r w:rsidRPr="00676EAF">
        <w:rPr>
          <w:rFonts w:asciiTheme="minorHAnsi" w:eastAsia="HiraKakuPro-W3" w:hAnsiTheme="minorHAnsi"/>
          <w:b/>
          <w:sz w:val="20"/>
          <w:szCs w:val="20"/>
        </w:rPr>
        <w:t xml:space="preserve"> (Pixel </w:t>
      </w:r>
      <w:proofErr w:type="spellStart"/>
      <w:r w:rsidRPr="00676EAF">
        <w:rPr>
          <w:rFonts w:asciiTheme="minorHAnsi" w:eastAsia="HiraKakuPro-W3" w:hAnsiTheme="minorHAnsi"/>
          <w:b/>
          <w:sz w:val="20"/>
          <w:szCs w:val="20"/>
        </w:rPr>
        <w:t>error</w:t>
      </w:r>
      <w:proofErr w:type="spellEnd"/>
      <w:r w:rsidRPr="00676EAF">
        <w:rPr>
          <w:rFonts w:asciiTheme="minorHAnsi" w:eastAsia="HiraKakuPro-W3" w:hAnsiTheme="minorHAnsi"/>
          <w:b/>
          <w:sz w:val="20"/>
          <w:szCs w:val="20"/>
        </w:rPr>
        <w:t xml:space="preserve"> </w:t>
      </w:r>
      <w:proofErr w:type="spellStart"/>
      <w:r w:rsidRPr="00676EAF">
        <w:rPr>
          <w:rFonts w:asciiTheme="minorHAnsi" w:eastAsia="HiraKakuPro-W3" w:hAnsiTheme="minorHAnsi"/>
          <w:b/>
          <w:sz w:val="20"/>
          <w:szCs w:val="20"/>
        </w:rPr>
        <w:t>protection</w:t>
      </w:r>
      <w:proofErr w:type="spellEnd"/>
      <w:r w:rsidRPr="00676EAF">
        <w:rPr>
          <w:rFonts w:asciiTheme="minorHAnsi" w:eastAsia="HiraKakuPro-W3" w:hAnsiTheme="minorHAnsi"/>
          <w:b/>
          <w:sz w:val="20"/>
          <w:szCs w:val="20"/>
        </w:rPr>
        <w:t xml:space="preserve">)] / </w:t>
      </w:r>
      <w:r>
        <w:rPr>
          <w:rFonts w:asciiTheme="minorHAnsi" w:eastAsia="HiraKakuPro-W3" w:hAnsiTheme="minorHAnsi"/>
          <w:b/>
          <w:sz w:val="20"/>
          <w:szCs w:val="20"/>
        </w:rPr>
        <w:t xml:space="preserve">súlyszám: </w:t>
      </w:r>
      <w:r w:rsidRPr="00676EAF">
        <w:rPr>
          <w:rFonts w:asciiTheme="minorHAnsi" w:eastAsia="HiraKakuPro-W3" w:hAnsiTheme="minorHAnsi"/>
          <w:b/>
          <w:sz w:val="20"/>
          <w:szCs w:val="20"/>
        </w:rPr>
        <w:t xml:space="preserve">10 </w:t>
      </w:r>
    </w:p>
    <w:p w14:paraId="0CE4638C" w14:textId="77777777" w:rsidR="00676EAF" w:rsidRDefault="00676EAF" w:rsidP="00676EAF">
      <w:pPr>
        <w:autoSpaceDE w:val="0"/>
        <w:autoSpaceDN w:val="0"/>
        <w:adjustRightInd w:val="0"/>
        <w:spacing w:before="0"/>
        <w:ind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w:t>
      </w:r>
      <w:r w:rsidRPr="001F26B8">
        <w:rPr>
          <w:rFonts w:asciiTheme="minorHAnsi" w:eastAsia="HiraKakuPro-W3" w:hAnsiTheme="minorHAnsi"/>
          <w:b/>
          <w:sz w:val="20"/>
          <w:szCs w:val="20"/>
        </w:rPr>
        <w:t>i</w:t>
      </w:r>
      <w:r w:rsidRPr="001F26B8">
        <w:rPr>
          <w:rFonts w:asciiTheme="minorHAnsi" w:eastAsia="HiraKakuPro-W3" w:hAnsiTheme="minorHAnsi"/>
          <w:b/>
          <w:sz w:val="20"/>
          <w:szCs w:val="20"/>
        </w:rPr>
        <w:t>ben nem, úgy 0 pontot.</w:t>
      </w:r>
    </w:p>
    <w:p w14:paraId="30CBA75C" w14:textId="77777777" w:rsidR="00676EAF" w:rsidRDefault="00676EAF" w:rsidP="00676EAF">
      <w:pPr>
        <w:autoSpaceDE w:val="0"/>
        <w:autoSpaceDN w:val="0"/>
        <w:adjustRightInd w:val="0"/>
        <w:spacing w:before="0"/>
        <w:ind w:firstLine="0"/>
        <w:contextualSpacing/>
        <w:rPr>
          <w:rFonts w:asciiTheme="minorHAnsi" w:eastAsia="HiraKakuPro-W3" w:hAnsiTheme="minorHAnsi"/>
          <w:b/>
          <w:sz w:val="20"/>
          <w:szCs w:val="20"/>
        </w:rPr>
      </w:pPr>
    </w:p>
    <w:p w14:paraId="5699D5D0" w14:textId="0BD17304" w:rsidR="00676EAF" w:rsidRPr="00637FF3" w:rsidRDefault="00676EAF" w:rsidP="00676EAF">
      <w:pPr>
        <w:tabs>
          <w:tab w:val="left" w:pos="8289"/>
        </w:tabs>
        <w:spacing w:before="0"/>
        <w:rPr>
          <w:rFonts w:asciiTheme="minorHAnsi" w:hAnsiTheme="minorHAnsi"/>
          <w:b/>
          <w:sz w:val="20"/>
          <w:szCs w:val="20"/>
        </w:rPr>
      </w:pPr>
      <w:r>
        <w:rPr>
          <w:rFonts w:asciiTheme="minorHAnsi" w:hAnsiTheme="minorHAnsi"/>
          <w:b/>
          <w:sz w:val="20"/>
          <w:szCs w:val="20"/>
        </w:rPr>
        <w:t>8</w:t>
      </w:r>
      <w:r w:rsidRPr="00637FF3">
        <w:rPr>
          <w:rFonts w:asciiTheme="minorHAnsi" w:hAnsiTheme="minorHAnsi"/>
          <w:b/>
          <w:sz w:val="20"/>
          <w:szCs w:val="20"/>
        </w:rPr>
        <w:t>. rész</w:t>
      </w:r>
    </w:p>
    <w:p w14:paraId="440B289F" w14:textId="3E797CDA" w:rsidR="00676EAF" w:rsidRDefault="00676EAF" w:rsidP="004D082F">
      <w:pPr>
        <w:tabs>
          <w:tab w:val="left" w:pos="8289"/>
        </w:tabs>
        <w:spacing w:before="0"/>
        <w:rPr>
          <w:rFonts w:asciiTheme="minorHAnsi" w:hAnsiTheme="minorHAnsi"/>
          <w:b/>
          <w:sz w:val="20"/>
          <w:szCs w:val="20"/>
        </w:rPr>
      </w:pPr>
      <w:r>
        <w:rPr>
          <w:rFonts w:asciiTheme="minorHAnsi" w:hAnsiTheme="minorHAnsi"/>
          <w:b/>
          <w:sz w:val="20"/>
          <w:szCs w:val="20"/>
        </w:rPr>
        <w:tab/>
      </w:r>
      <w:r w:rsidRPr="00637FF3">
        <w:rPr>
          <w:rFonts w:asciiTheme="minorHAnsi" w:hAnsiTheme="minorHAnsi"/>
          <w:b/>
          <w:sz w:val="20"/>
          <w:szCs w:val="20"/>
        </w:rPr>
        <w:t xml:space="preserve">Jótállás vállalásának mértéke / </w:t>
      </w:r>
      <w:r>
        <w:rPr>
          <w:rFonts w:asciiTheme="minorHAnsi" w:eastAsia="Calibri" w:hAnsiTheme="minorHAnsi"/>
          <w:b/>
          <w:bCs/>
          <w:sz w:val="20"/>
          <w:szCs w:val="20"/>
          <w:lang w:eastAsia="en-US"/>
        </w:rPr>
        <w:t xml:space="preserve">súlyszám: </w:t>
      </w:r>
      <w:r w:rsidR="005C0B7B">
        <w:rPr>
          <w:rFonts w:asciiTheme="minorHAnsi" w:hAnsiTheme="minorHAnsi"/>
          <w:b/>
          <w:sz w:val="20"/>
          <w:szCs w:val="20"/>
        </w:rPr>
        <w:t>107</w:t>
      </w:r>
    </w:p>
    <w:p w14:paraId="7B223F0A" w14:textId="12FD17AF" w:rsidR="00676EAF" w:rsidRDefault="00676EAF" w:rsidP="00676EAF">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 xml:space="preserve">- </w:t>
      </w:r>
      <w:r w:rsidRPr="0065411C">
        <w:rPr>
          <w:rFonts w:asciiTheme="minorHAnsi" w:eastAsia="HiraKakuPro-W3" w:hAnsiTheme="minorHAnsi"/>
          <w:b/>
          <w:sz w:val="20"/>
          <w:szCs w:val="20"/>
        </w:rPr>
        <w:t xml:space="preserve">Amennyiben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érték </w:t>
      </w:r>
      <w:r>
        <w:rPr>
          <w:rFonts w:asciiTheme="minorHAnsi" w:eastAsia="HiraKakuPro-W3" w:hAnsiTheme="minorHAnsi"/>
          <w:b/>
          <w:sz w:val="20"/>
          <w:szCs w:val="20"/>
        </w:rPr>
        <w:t>36 hónap</w:t>
      </w:r>
      <w:r w:rsidRPr="0065411C">
        <w:rPr>
          <w:rFonts w:asciiTheme="minorHAnsi" w:eastAsia="HiraKakuPro-W3" w:hAnsiTheme="minorHAnsi"/>
          <w:b/>
          <w:sz w:val="20"/>
          <w:szCs w:val="20"/>
        </w:rPr>
        <w:t>nál nagyobb, úgy azt ajánlatkérő többletként nem értékeli, vagyis az ilyen megajánlásokra ajánlatkérő egy</w:t>
      </w:r>
      <w:r>
        <w:rPr>
          <w:rFonts w:asciiTheme="minorHAnsi" w:eastAsia="HiraKakuPro-W3" w:hAnsiTheme="minorHAnsi"/>
          <w:b/>
          <w:sz w:val="20"/>
          <w:szCs w:val="20"/>
        </w:rPr>
        <w:t>ségesen 7</w:t>
      </w:r>
      <w:r w:rsidRPr="0065411C">
        <w:rPr>
          <w:rFonts w:asciiTheme="minorHAnsi" w:eastAsia="HiraKakuPro-W3" w:hAnsiTheme="minorHAnsi"/>
          <w:b/>
          <w:sz w:val="20"/>
          <w:szCs w:val="20"/>
        </w:rPr>
        <w:t xml:space="preserve"> pontot ad.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w:t>
      </w:r>
      <w:r w:rsidRPr="0065411C">
        <w:rPr>
          <w:rFonts w:asciiTheme="minorHAnsi" w:eastAsia="HiraKakuPro-W3" w:hAnsiTheme="minorHAnsi"/>
          <w:b/>
          <w:sz w:val="20"/>
          <w:szCs w:val="20"/>
        </w:rPr>
        <w:t>r</w:t>
      </w:r>
      <w:r w:rsidRPr="0065411C">
        <w:rPr>
          <w:rFonts w:asciiTheme="minorHAnsi" w:eastAsia="HiraKakuPro-W3" w:hAnsiTheme="minorHAnsi"/>
          <w:b/>
          <w:sz w:val="20"/>
          <w:szCs w:val="20"/>
        </w:rPr>
        <w:t xml:space="preserve">ték nem lehet kevesebb </w:t>
      </w:r>
      <w:r>
        <w:rPr>
          <w:rFonts w:asciiTheme="minorHAnsi" w:eastAsia="HiraKakuPro-W3" w:hAnsiTheme="minorHAnsi"/>
          <w:b/>
          <w:sz w:val="20"/>
          <w:szCs w:val="20"/>
        </w:rPr>
        <w:t>12 hónap</w:t>
      </w:r>
      <w:r w:rsidRPr="0065411C">
        <w:rPr>
          <w:rFonts w:asciiTheme="minorHAnsi" w:eastAsia="HiraKakuPro-W3" w:hAnsiTheme="minorHAnsi"/>
          <w:b/>
          <w:sz w:val="20"/>
          <w:szCs w:val="20"/>
        </w:rPr>
        <w:t>nál. Amennyi</w:t>
      </w:r>
      <w:r>
        <w:rPr>
          <w:rFonts w:asciiTheme="minorHAnsi" w:eastAsia="HiraKakuPro-W3" w:hAnsiTheme="minorHAnsi"/>
          <w:b/>
          <w:sz w:val="20"/>
          <w:szCs w:val="20"/>
        </w:rPr>
        <w:t>ben a jótállás</w:t>
      </w:r>
      <w:r w:rsidRPr="0065411C">
        <w:rPr>
          <w:rFonts w:asciiTheme="minorHAnsi" w:eastAsia="HiraKakuPro-W3" w:hAnsiTheme="minorHAnsi"/>
          <w:b/>
          <w:sz w:val="20"/>
          <w:szCs w:val="20"/>
        </w:rPr>
        <w:t xml:space="preserve"> megajánlott érték</w:t>
      </w:r>
      <w:r>
        <w:rPr>
          <w:rFonts w:asciiTheme="minorHAnsi" w:eastAsia="HiraKakuPro-W3" w:hAnsiTheme="minorHAnsi"/>
          <w:b/>
          <w:sz w:val="20"/>
          <w:szCs w:val="20"/>
        </w:rPr>
        <w:t>e a 12 hónapo</w:t>
      </w:r>
      <w:r w:rsidRPr="0065411C">
        <w:rPr>
          <w:rFonts w:asciiTheme="minorHAnsi" w:eastAsia="HiraKakuPro-W3" w:hAnsiTheme="minorHAnsi"/>
          <w:b/>
          <w:sz w:val="20"/>
          <w:szCs w:val="20"/>
        </w:rPr>
        <w:t>t nem éri el, úgy ajánlattevő ajánlata a Kbt. 73.§ (1) bekezdés e) pontja alapján érvénytelen.</w:t>
      </w:r>
    </w:p>
    <w:p w14:paraId="1CEC7A13" w14:textId="3E92ECA1" w:rsidR="00676EAF" w:rsidRPr="00676EAF" w:rsidRDefault="00676EAF" w:rsidP="00676EAF">
      <w:pPr>
        <w:autoSpaceDE w:val="0"/>
        <w:autoSpaceDN w:val="0"/>
        <w:adjustRightInd w:val="0"/>
        <w:spacing w:before="0"/>
        <w:ind w:left="502"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sz w:val="20"/>
          <w:szCs w:val="20"/>
        </w:rPr>
        <w:t>Echocardiográf</w:t>
      </w:r>
      <w:proofErr w:type="spellEnd"/>
      <w:r w:rsidRPr="00676EAF">
        <w:rPr>
          <w:rFonts w:asciiTheme="minorHAnsi" w:eastAsia="HiraKakuPro-W3" w:hAnsiTheme="minorHAnsi"/>
          <w:b/>
          <w:sz w:val="20"/>
          <w:szCs w:val="20"/>
        </w:rPr>
        <w:t xml:space="preserve"> TEE vizsgálófejjel jellemzői / </w:t>
      </w:r>
      <w:r w:rsidR="00220CF8" w:rsidRPr="00220CF8">
        <w:rPr>
          <w:rFonts w:asciiTheme="minorHAnsi" w:eastAsia="HiraKakuPro-W3" w:hAnsiTheme="minorHAnsi"/>
          <w:b/>
          <w:sz w:val="20"/>
          <w:szCs w:val="20"/>
        </w:rPr>
        <w:t>súlyszám:</w:t>
      </w:r>
      <w:r w:rsidR="00220CF8">
        <w:rPr>
          <w:rFonts w:asciiTheme="minorHAnsi" w:eastAsia="HiraKakuPro-W3" w:hAnsiTheme="minorHAnsi"/>
          <w:b/>
          <w:sz w:val="20"/>
          <w:szCs w:val="20"/>
        </w:rPr>
        <w:t xml:space="preserve"> </w:t>
      </w:r>
      <w:r w:rsidRPr="00676EAF">
        <w:rPr>
          <w:rFonts w:asciiTheme="minorHAnsi" w:eastAsia="HiraKakuPro-W3" w:hAnsiTheme="minorHAnsi"/>
          <w:b/>
          <w:sz w:val="20"/>
          <w:szCs w:val="20"/>
        </w:rPr>
        <w:t>110</w:t>
      </w:r>
    </w:p>
    <w:p w14:paraId="3713EECA" w14:textId="77777777" w:rsidR="00676EAF" w:rsidRPr="00676EAF" w:rsidRDefault="00676EAF" w:rsidP="00676EAF">
      <w:pPr>
        <w:autoSpaceDE w:val="0"/>
        <w:autoSpaceDN w:val="0"/>
        <w:adjustRightInd w:val="0"/>
        <w:spacing w:before="0"/>
        <w:ind w:firstLine="0"/>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alszempontok</w:t>
      </w:r>
      <w:proofErr w:type="spellEnd"/>
    </w:p>
    <w:p w14:paraId="12BC8497" w14:textId="6783FE87" w:rsidR="00676EAF" w:rsidRDefault="00676EAF" w:rsidP="00676EAF">
      <w:pPr>
        <w:autoSpaceDE w:val="0"/>
        <w:autoSpaceDN w:val="0"/>
        <w:adjustRightInd w:val="0"/>
        <w:spacing w:before="0"/>
        <w:ind w:left="1211" w:hanging="218"/>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Diagnosztikai monitor képátló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62CED18C" w14:textId="128258FD" w:rsidR="007354D7" w:rsidRPr="002A4791"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minimum 20 coll</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 xml:space="preserve">26 coll </w:t>
      </w:r>
      <w:r w:rsidR="008536A2">
        <w:rPr>
          <w:rFonts w:asciiTheme="minorHAnsi" w:eastAsia="HiraKakuPro-W3" w:hAnsiTheme="minorHAnsi"/>
          <w:b/>
          <w:sz w:val="20"/>
          <w:szCs w:val="20"/>
        </w:rPr>
        <w:t>vagy kedvezőbb megajánlá</w:t>
      </w:r>
      <w:r w:rsidR="008536A2">
        <w:rPr>
          <w:rFonts w:asciiTheme="minorHAnsi" w:eastAsia="HiraKakuPro-W3" w:hAnsiTheme="minorHAnsi"/>
          <w:b/>
          <w:sz w:val="20"/>
          <w:szCs w:val="20"/>
        </w:rPr>
        <w:t>s</w:t>
      </w:r>
      <w:r w:rsidR="008536A2">
        <w:rPr>
          <w:rFonts w:asciiTheme="minorHAnsi" w:eastAsia="HiraKakuPro-W3" w:hAnsiTheme="minorHAnsi"/>
          <w:b/>
          <w:sz w:val="20"/>
          <w:szCs w:val="20"/>
        </w:rPr>
        <w:t xml:space="preserve">ra ajánlatkérő egyaránt </w:t>
      </w:r>
      <w:r w:rsidRPr="009565FD">
        <w:rPr>
          <w:rFonts w:asciiTheme="minorHAnsi" w:eastAsia="HiraKakuPro-W3" w:hAnsiTheme="minorHAnsi"/>
          <w:b/>
          <w:sz w:val="20"/>
          <w:szCs w:val="20"/>
        </w:rPr>
        <w:t>a maximális 7 pontot adja, a többire arányosan kevesebbet.</w:t>
      </w:r>
    </w:p>
    <w:p w14:paraId="65375A16" w14:textId="1DCC510B" w:rsidR="00676EAF" w:rsidRDefault="00676EAF" w:rsidP="00676EAF">
      <w:pPr>
        <w:autoSpaceDE w:val="0"/>
        <w:autoSpaceDN w:val="0"/>
        <w:adjustRightInd w:val="0"/>
        <w:spacing w:before="0"/>
        <w:ind w:left="993" w:firstLine="0"/>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A vizsgálat megkezdésekor lehetőség a paciens előző vizsgálatainak automatikus kikeresésére az adatb</w:t>
      </w:r>
      <w:r w:rsidRPr="00676EAF">
        <w:rPr>
          <w:rFonts w:asciiTheme="minorHAnsi" w:eastAsia="HiraKakuPro-W3" w:hAnsiTheme="minorHAnsi"/>
          <w:b/>
          <w:bCs/>
          <w:sz w:val="20"/>
          <w:szCs w:val="20"/>
        </w:rPr>
        <w:t>á</w:t>
      </w:r>
      <w:r w:rsidRPr="00676EAF">
        <w:rPr>
          <w:rFonts w:asciiTheme="minorHAnsi" w:eastAsia="HiraKakuPro-W3" w:hAnsiTheme="minorHAnsi"/>
          <w:b/>
          <w:bCs/>
          <w:sz w:val="20"/>
          <w:szCs w:val="20"/>
        </w:rPr>
        <w:t xml:space="preserve">zisból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33C83F05" w14:textId="77777777" w:rsidR="007354D7"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1787F7E7" w14:textId="626F9E65" w:rsidR="00676EAF" w:rsidRDefault="00676EAF" w:rsidP="00676EAF">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Kép felkonvertálása egy </w:t>
      </w:r>
      <w:proofErr w:type="gramStart"/>
      <w:r w:rsidRPr="00676EAF">
        <w:rPr>
          <w:rFonts w:asciiTheme="minorHAnsi" w:eastAsia="HiraKakuPro-W3" w:hAnsiTheme="minorHAnsi"/>
          <w:b/>
          <w:bCs/>
          <w:sz w:val="20"/>
          <w:szCs w:val="20"/>
        </w:rPr>
        <w:t>gombnyomásra</w:t>
      </w:r>
      <w:proofErr w:type="gramEnd"/>
      <w:r w:rsidRPr="00676EAF">
        <w:rPr>
          <w:rFonts w:asciiTheme="minorHAnsi" w:eastAsia="HiraKakuPro-W3" w:hAnsiTheme="minorHAnsi"/>
          <w:b/>
          <w:bCs/>
          <w:sz w:val="20"/>
          <w:szCs w:val="20"/>
        </w:rPr>
        <w:t xml:space="preserve"> a teljes képernyőméretre 16:9 formátumban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5</w:t>
      </w:r>
    </w:p>
    <w:p w14:paraId="5AAED5D5" w14:textId="77777777" w:rsidR="007354D7"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563E20B3" w14:textId="56705966" w:rsidR="00676EAF" w:rsidRDefault="00676EAF" w:rsidP="00220CF8">
      <w:pPr>
        <w:autoSpaceDE w:val="0"/>
        <w:autoSpaceDN w:val="0"/>
        <w:adjustRightInd w:val="0"/>
        <w:spacing w:before="0"/>
        <w:ind w:left="993" w:firstLine="0"/>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A kimerevített és memóriából visszajátszott képeken állítható a 2D dinamikatartomány és erősítés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5056ACF0" w14:textId="77777777" w:rsidR="007354D7"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28794D51" w14:textId="0D51BEBF" w:rsidR="00676EAF" w:rsidRDefault="00676EAF" w:rsidP="00220CF8">
      <w:pPr>
        <w:autoSpaceDE w:val="0"/>
        <w:autoSpaceDN w:val="0"/>
        <w:adjustRightInd w:val="0"/>
        <w:spacing w:before="0"/>
        <w:ind w:left="786"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Color</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MAP-ek</w:t>
      </w:r>
      <w:proofErr w:type="spellEnd"/>
      <w:r w:rsidRPr="00676EAF">
        <w:rPr>
          <w:rFonts w:asciiTheme="minorHAnsi" w:eastAsia="HiraKakuPro-W3" w:hAnsiTheme="minorHAnsi"/>
          <w:b/>
          <w:bCs/>
          <w:sz w:val="20"/>
          <w:szCs w:val="20"/>
        </w:rPr>
        <w:t xml:space="preserve"> száma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2D4FE520" w14:textId="2D9C8F2B" w:rsidR="007354D7" w:rsidRPr="002A4791"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minimum 8 darab</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 xml:space="preserve">20 darab </w:t>
      </w:r>
      <w:r w:rsidR="008536A2">
        <w:rPr>
          <w:rFonts w:asciiTheme="minorHAnsi" w:eastAsia="HiraKakuPro-W3" w:hAnsiTheme="minorHAnsi"/>
          <w:b/>
          <w:sz w:val="20"/>
          <w:szCs w:val="20"/>
        </w:rPr>
        <w:t>vagy kedvezőbb me</w:t>
      </w:r>
      <w:r w:rsidR="008536A2">
        <w:rPr>
          <w:rFonts w:asciiTheme="minorHAnsi" w:eastAsia="HiraKakuPro-W3" w:hAnsiTheme="minorHAnsi"/>
          <w:b/>
          <w:sz w:val="20"/>
          <w:szCs w:val="20"/>
        </w:rPr>
        <w:t>g</w:t>
      </w:r>
      <w:r w:rsidR="008536A2">
        <w:rPr>
          <w:rFonts w:asciiTheme="minorHAnsi" w:eastAsia="HiraKakuPro-W3" w:hAnsiTheme="minorHAnsi"/>
          <w:b/>
          <w:sz w:val="20"/>
          <w:szCs w:val="20"/>
        </w:rPr>
        <w:t xml:space="preserve">ajánlásra ajánlatkérő egyaránt </w:t>
      </w:r>
      <w:r w:rsidRPr="009565FD">
        <w:rPr>
          <w:rFonts w:asciiTheme="minorHAnsi" w:eastAsia="HiraKakuPro-W3" w:hAnsiTheme="minorHAnsi"/>
          <w:b/>
          <w:sz w:val="20"/>
          <w:szCs w:val="20"/>
        </w:rPr>
        <w:t>a maximális 7 pontot adja, a többire arányosan kevesebbet.</w:t>
      </w:r>
    </w:p>
    <w:p w14:paraId="5097F18B" w14:textId="38AE8233" w:rsidR="00676EAF" w:rsidRDefault="00676EAF" w:rsidP="00220CF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Sebességméréskor a </w:t>
      </w:r>
      <w:proofErr w:type="spellStart"/>
      <w:r w:rsidRPr="00676EAF">
        <w:rPr>
          <w:rFonts w:asciiTheme="minorHAnsi" w:eastAsia="HiraKakuPro-W3" w:hAnsiTheme="minorHAnsi"/>
          <w:b/>
          <w:bCs/>
          <w:sz w:val="20"/>
          <w:szCs w:val="20"/>
        </w:rPr>
        <w:t>nyomásgradiens</w:t>
      </w:r>
      <w:proofErr w:type="spellEnd"/>
      <w:r w:rsidRPr="00676EAF">
        <w:rPr>
          <w:rFonts w:asciiTheme="minorHAnsi" w:eastAsia="HiraKakuPro-W3" w:hAnsiTheme="minorHAnsi"/>
          <w:b/>
          <w:bCs/>
          <w:sz w:val="20"/>
          <w:szCs w:val="20"/>
        </w:rPr>
        <w:t xml:space="preserve"> automatikus kijelzése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4180D6DA" w14:textId="77777777" w:rsidR="007354D7"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701A4885" w14:textId="5881D540" w:rsidR="00676EAF" w:rsidRDefault="00676EAF" w:rsidP="00220CF8">
      <w:pPr>
        <w:autoSpaceDE w:val="0"/>
        <w:autoSpaceDN w:val="0"/>
        <w:adjustRightInd w:val="0"/>
        <w:spacing w:before="0"/>
        <w:ind w:left="786"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Phased</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Array</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xml:space="preserve">: kristályok száma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5EA6D7BC" w14:textId="6A2D335E" w:rsidR="007354D7" w:rsidRPr="002A4791"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minimum 80 darab</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 xml:space="preserve">200 darab </w:t>
      </w:r>
      <w:r w:rsidR="008536A2">
        <w:rPr>
          <w:rFonts w:asciiTheme="minorHAnsi" w:eastAsia="HiraKakuPro-W3" w:hAnsiTheme="minorHAnsi"/>
          <w:b/>
          <w:sz w:val="20"/>
          <w:szCs w:val="20"/>
        </w:rPr>
        <w:t>vagy kedvezőbb me</w:t>
      </w:r>
      <w:r w:rsidR="008536A2">
        <w:rPr>
          <w:rFonts w:asciiTheme="minorHAnsi" w:eastAsia="HiraKakuPro-W3" w:hAnsiTheme="minorHAnsi"/>
          <w:b/>
          <w:sz w:val="20"/>
          <w:szCs w:val="20"/>
        </w:rPr>
        <w:t>g</w:t>
      </w:r>
      <w:r w:rsidR="008536A2">
        <w:rPr>
          <w:rFonts w:asciiTheme="minorHAnsi" w:eastAsia="HiraKakuPro-W3" w:hAnsiTheme="minorHAnsi"/>
          <w:b/>
          <w:sz w:val="20"/>
          <w:szCs w:val="20"/>
        </w:rPr>
        <w:t xml:space="preserve">ajánlásra ajánlatkérő egyaránt </w:t>
      </w:r>
      <w:r w:rsidRPr="009565FD">
        <w:rPr>
          <w:rFonts w:asciiTheme="minorHAnsi" w:eastAsia="HiraKakuPro-W3" w:hAnsiTheme="minorHAnsi"/>
          <w:b/>
          <w:sz w:val="20"/>
          <w:szCs w:val="20"/>
        </w:rPr>
        <w:t>a maximális 7 pontot adja, a többire arányosan kevesebbet.</w:t>
      </w:r>
    </w:p>
    <w:p w14:paraId="3B5D0D27" w14:textId="1B242629" w:rsidR="00676EAF" w:rsidRDefault="00676EAF" w:rsidP="00220CF8">
      <w:pPr>
        <w:autoSpaceDE w:val="0"/>
        <w:autoSpaceDN w:val="0"/>
        <w:adjustRightInd w:val="0"/>
        <w:spacing w:before="0"/>
        <w:ind w:left="786"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Phased</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Array</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xml:space="preserve">: Mátrix szerkezetű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70539AC5" w14:textId="77777777" w:rsidR="007354D7"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7BCE6E4D" w14:textId="4854015C" w:rsidR="00676EAF" w:rsidRDefault="00676EAF" w:rsidP="00220CF8">
      <w:pPr>
        <w:autoSpaceDE w:val="0"/>
        <w:autoSpaceDN w:val="0"/>
        <w:adjustRightInd w:val="0"/>
        <w:spacing w:before="0"/>
        <w:ind w:left="786"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Phased</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Array</w:t>
      </w:r>
      <w:proofErr w:type="spellEnd"/>
      <w:r w:rsidRPr="00676EAF">
        <w:rPr>
          <w:rFonts w:asciiTheme="minorHAnsi" w:eastAsia="HiraKakuPro-W3" w:hAnsiTheme="minorHAnsi"/>
          <w:b/>
          <w:bCs/>
          <w:sz w:val="20"/>
          <w:szCs w:val="20"/>
        </w:rPr>
        <w:t xml:space="preserve"> TEE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xml:space="preserve">: kristályok száma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1430B06E" w14:textId="631899AD" w:rsidR="007354D7" w:rsidRPr="002A4791"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minimum 64 darab</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 xml:space="preserve">2000 darab </w:t>
      </w:r>
      <w:r w:rsidR="008536A2">
        <w:rPr>
          <w:rFonts w:asciiTheme="minorHAnsi" w:eastAsia="HiraKakuPro-W3" w:hAnsiTheme="minorHAnsi"/>
          <w:b/>
          <w:sz w:val="20"/>
          <w:szCs w:val="20"/>
        </w:rPr>
        <w:t xml:space="preserve">vagy kedvezőbb megajánlásra ajánlatkérő egyaránt </w:t>
      </w:r>
      <w:r w:rsidRPr="009565FD">
        <w:rPr>
          <w:rFonts w:asciiTheme="minorHAnsi" w:eastAsia="HiraKakuPro-W3" w:hAnsiTheme="minorHAnsi"/>
          <w:b/>
          <w:sz w:val="20"/>
          <w:szCs w:val="20"/>
        </w:rPr>
        <w:t>a maximális 7 pontot adja, a többire arányosan kevesebbet.</w:t>
      </w:r>
    </w:p>
    <w:p w14:paraId="396A77B5" w14:textId="2CCC470E" w:rsidR="00676EAF" w:rsidRDefault="00676EAF" w:rsidP="00220CF8">
      <w:pPr>
        <w:autoSpaceDE w:val="0"/>
        <w:autoSpaceDN w:val="0"/>
        <w:adjustRightInd w:val="0"/>
        <w:spacing w:before="0"/>
        <w:ind w:left="786"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Phased</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Array</w:t>
      </w:r>
      <w:proofErr w:type="spellEnd"/>
      <w:r w:rsidRPr="00676EAF">
        <w:rPr>
          <w:rFonts w:asciiTheme="minorHAnsi" w:eastAsia="HiraKakuPro-W3" w:hAnsiTheme="minorHAnsi"/>
          <w:b/>
          <w:bCs/>
          <w:sz w:val="20"/>
          <w:szCs w:val="20"/>
        </w:rPr>
        <w:t xml:space="preserve"> TEE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xml:space="preserve">: Mátrix szerkezetű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17776BEC" w14:textId="77777777" w:rsidR="007354D7"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447F3EC9" w14:textId="27248538" w:rsidR="00676EAF" w:rsidRDefault="00676EAF" w:rsidP="00220CF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Adattárolás / riport exportálása PDF formátumban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5</w:t>
      </w:r>
    </w:p>
    <w:p w14:paraId="0C59DC32" w14:textId="77777777" w:rsidR="007354D7"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60986B4D" w14:textId="41C6A0D3" w:rsidR="00676EAF" w:rsidRDefault="00676EAF" w:rsidP="00220CF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Szimultán </w:t>
      </w:r>
      <w:proofErr w:type="spellStart"/>
      <w:r w:rsidRPr="00676EAF">
        <w:rPr>
          <w:rFonts w:asciiTheme="minorHAnsi" w:eastAsia="HiraKakuPro-W3" w:hAnsiTheme="minorHAnsi"/>
          <w:b/>
          <w:bCs/>
          <w:sz w:val="20"/>
          <w:szCs w:val="20"/>
        </w:rPr>
        <w:t>triplex</w:t>
      </w:r>
      <w:proofErr w:type="spellEnd"/>
      <w:r w:rsidRPr="00676EAF">
        <w:rPr>
          <w:rFonts w:asciiTheme="minorHAnsi" w:eastAsia="HiraKakuPro-W3" w:hAnsiTheme="minorHAnsi"/>
          <w:b/>
          <w:bCs/>
          <w:sz w:val="20"/>
          <w:szCs w:val="20"/>
        </w:rPr>
        <w:t xml:space="preserve"> üzemmód (2D, </w:t>
      </w:r>
      <w:proofErr w:type="spellStart"/>
      <w:r w:rsidRPr="00676EAF">
        <w:rPr>
          <w:rFonts w:asciiTheme="minorHAnsi" w:eastAsia="HiraKakuPro-W3" w:hAnsiTheme="minorHAnsi"/>
          <w:b/>
          <w:bCs/>
          <w:sz w:val="20"/>
          <w:szCs w:val="20"/>
        </w:rPr>
        <w:t>Color</w:t>
      </w:r>
      <w:proofErr w:type="spellEnd"/>
      <w:r w:rsidRPr="00676EAF">
        <w:rPr>
          <w:rFonts w:asciiTheme="minorHAnsi" w:eastAsia="HiraKakuPro-W3" w:hAnsiTheme="minorHAnsi"/>
          <w:b/>
          <w:bCs/>
          <w:sz w:val="20"/>
          <w:szCs w:val="20"/>
        </w:rPr>
        <w:t xml:space="preserve"> Doppler, CW üzemmódok)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1DAF9A48" w14:textId="77777777" w:rsidR="007354D7" w:rsidRDefault="007354D7" w:rsidP="007354D7">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52595159" w14:textId="656A3A52" w:rsidR="00676EAF" w:rsidRPr="00676EAF" w:rsidRDefault="00676EAF" w:rsidP="00220CF8">
      <w:pPr>
        <w:autoSpaceDE w:val="0"/>
        <w:autoSpaceDN w:val="0"/>
        <w:adjustRightInd w:val="0"/>
        <w:spacing w:before="0"/>
        <w:ind w:left="502" w:firstLine="207"/>
        <w:contextualSpacing/>
        <w:rPr>
          <w:rFonts w:asciiTheme="minorHAnsi" w:eastAsia="HiraKakuPro-W3" w:hAnsiTheme="minorHAnsi"/>
          <w:b/>
          <w:sz w:val="20"/>
          <w:szCs w:val="20"/>
        </w:rPr>
      </w:pPr>
      <w:proofErr w:type="gramStart"/>
      <w:r w:rsidRPr="00676EAF">
        <w:rPr>
          <w:rFonts w:asciiTheme="minorHAnsi" w:eastAsia="HiraKakuPro-W3" w:hAnsiTheme="minorHAnsi"/>
          <w:b/>
          <w:sz w:val="20"/>
          <w:szCs w:val="20"/>
        </w:rPr>
        <w:t>Urológiai</w:t>
      </w:r>
      <w:proofErr w:type="gramEnd"/>
      <w:r w:rsidRPr="00676EAF">
        <w:rPr>
          <w:rFonts w:asciiTheme="minorHAnsi" w:eastAsia="HiraKakuPro-W3" w:hAnsiTheme="minorHAnsi"/>
          <w:b/>
          <w:sz w:val="20"/>
          <w:szCs w:val="20"/>
        </w:rPr>
        <w:t xml:space="preserve"> UH készülék jellemzői / </w:t>
      </w:r>
      <w:r w:rsidR="00220CF8" w:rsidRPr="00220CF8">
        <w:rPr>
          <w:rFonts w:asciiTheme="minorHAnsi" w:eastAsia="HiraKakuPro-W3" w:hAnsiTheme="minorHAnsi"/>
          <w:b/>
          <w:sz w:val="20"/>
          <w:szCs w:val="20"/>
        </w:rPr>
        <w:t>súlyszám:</w:t>
      </w:r>
      <w:r w:rsidR="00220CF8">
        <w:rPr>
          <w:rFonts w:asciiTheme="minorHAnsi" w:eastAsia="HiraKakuPro-W3" w:hAnsiTheme="minorHAnsi"/>
          <w:b/>
          <w:sz w:val="20"/>
          <w:szCs w:val="20"/>
        </w:rPr>
        <w:t xml:space="preserve"> </w:t>
      </w:r>
      <w:r w:rsidRPr="00676EAF">
        <w:rPr>
          <w:rFonts w:asciiTheme="minorHAnsi" w:eastAsia="HiraKakuPro-W3" w:hAnsiTheme="minorHAnsi"/>
          <w:b/>
          <w:sz w:val="20"/>
          <w:szCs w:val="20"/>
        </w:rPr>
        <w:t xml:space="preserve">105 </w:t>
      </w:r>
    </w:p>
    <w:p w14:paraId="47929E25" w14:textId="77777777" w:rsidR="00676EAF" w:rsidRPr="00676EAF" w:rsidRDefault="00676EAF" w:rsidP="00676EAF">
      <w:pPr>
        <w:autoSpaceDE w:val="0"/>
        <w:autoSpaceDN w:val="0"/>
        <w:adjustRightInd w:val="0"/>
        <w:spacing w:before="0"/>
        <w:ind w:firstLine="0"/>
        <w:contextualSpacing/>
        <w:rPr>
          <w:rFonts w:asciiTheme="minorHAnsi" w:eastAsia="HiraKakuPro-W3" w:hAnsiTheme="minorHAnsi"/>
          <w:b/>
          <w:sz w:val="20"/>
          <w:szCs w:val="20"/>
        </w:rPr>
      </w:pPr>
      <w:proofErr w:type="spellStart"/>
      <w:r w:rsidRPr="00676EAF">
        <w:rPr>
          <w:rFonts w:asciiTheme="minorHAnsi" w:eastAsia="HiraKakuPro-W3" w:hAnsiTheme="minorHAnsi"/>
          <w:b/>
          <w:sz w:val="20"/>
          <w:szCs w:val="20"/>
        </w:rPr>
        <w:t>alszempontok</w:t>
      </w:r>
      <w:proofErr w:type="spellEnd"/>
      <w:r w:rsidRPr="00676EAF">
        <w:rPr>
          <w:rFonts w:asciiTheme="minorHAnsi" w:eastAsia="HiraKakuPro-W3" w:hAnsiTheme="minorHAnsi"/>
          <w:b/>
          <w:sz w:val="20"/>
          <w:szCs w:val="20"/>
        </w:rPr>
        <w:t>:</w:t>
      </w:r>
    </w:p>
    <w:p w14:paraId="5EC9D0F9" w14:textId="63FD25B3" w:rsidR="00676EAF" w:rsidRDefault="00676EAF" w:rsidP="00220CF8">
      <w:pPr>
        <w:autoSpaceDE w:val="0"/>
        <w:autoSpaceDN w:val="0"/>
        <w:adjustRightInd w:val="0"/>
        <w:spacing w:before="0"/>
        <w:ind w:left="1211" w:hanging="218"/>
        <w:contextualSpacing/>
        <w:rPr>
          <w:rFonts w:asciiTheme="minorHAnsi" w:eastAsia="HiraKakuPro-W3" w:hAnsiTheme="minorHAnsi"/>
          <w:b/>
          <w:sz w:val="20"/>
          <w:szCs w:val="20"/>
        </w:rPr>
      </w:pPr>
      <w:r w:rsidRPr="00676EAF">
        <w:rPr>
          <w:rFonts w:asciiTheme="minorHAnsi" w:eastAsia="HiraKakuPro-W3" w:hAnsiTheme="minorHAnsi"/>
          <w:b/>
          <w:sz w:val="20"/>
          <w:szCs w:val="20"/>
        </w:rPr>
        <w:t xml:space="preserve">Diagnosztikai monitor képátló / </w:t>
      </w:r>
      <w:r w:rsidR="00220CF8" w:rsidRPr="00220CF8">
        <w:rPr>
          <w:rFonts w:asciiTheme="minorHAnsi" w:eastAsia="HiraKakuPro-W3" w:hAnsiTheme="minorHAnsi"/>
          <w:b/>
          <w:sz w:val="20"/>
          <w:szCs w:val="20"/>
        </w:rPr>
        <w:t>súlyszám:</w:t>
      </w:r>
      <w:r w:rsidR="00220CF8">
        <w:rPr>
          <w:rFonts w:asciiTheme="minorHAnsi" w:eastAsia="HiraKakuPro-W3" w:hAnsiTheme="minorHAnsi"/>
          <w:b/>
          <w:sz w:val="20"/>
          <w:szCs w:val="20"/>
        </w:rPr>
        <w:t xml:space="preserve"> </w:t>
      </w:r>
      <w:r w:rsidRPr="00676EAF">
        <w:rPr>
          <w:rFonts w:asciiTheme="minorHAnsi" w:eastAsia="HiraKakuPro-W3" w:hAnsiTheme="minorHAnsi"/>
          <w:b/>
          <w:sz w:val="20"/>
          <w:szCs w:val="20"/>
        </w:rPr>
        <w:t>10</w:t>
      </w:r>
    </w:p>
    <w:p w14:paraId="399E0692" w14:textId="41CC7DB4" w:rsidR="00080711" w:rsidRPr="002A4791" w:rsidRDefault="00080711" w:rsidP="00080711">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minimum 20 coll</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 xml:space="preserve">26 coll </w:t>
      </w:r>
      <w:r w:rsidR="008536A2">
        <w:rPr>
          <w:rFonts w:asciiTheme="minorHAnsi" w:eastAsia="HiraKakuPro-W3" w:hAnsiTheme="minorHAnsi"/>
          <w:b/>
          <w:sz w:val="20"/>
          <w:szCs w:val="20"/>
        </w:rPr>
        <w:t>vagy kedvezőbb me</w:t>
      </w:r>
      <w:r w:rsidR="00981312">
        <w:rPr>
          <w:rFonts w:asciiTheme="minorHAnsi" w:eastAsia="HiraKakuPro-W3" w:hAnsiTheme="minorHAnsi"/>
          <w:b/>
          <w:sz w:val="20"/>
          <w:szCs w:val="20"/>
        </w:rPr>
        <w:t>gajánlá</w:t>
      </w:r>
      <w:r w:rsidR="00981312">
        <w:rPr>
          <w:rFonts w:asciiTheme="minorHAnsi" w:eastAsia="HiraKakuPro-W3" w:hAnsiTheme="minorHAnsi"/>
          <w:b/>
          <w:sz w:val="20"/>
          <w:szCs w:val="20"/>
        </w:rPr>
        <w:t>s</w:t>
      </w:r>
      <w:r w:rsidR="00981312">
        <w:rPr>
          <w:rFonts w:asciiTheme="minorHAnsi" w:eastAsia="HiraKakuPro-W3" w:hAnsiTheme="minorHAnsi"/>
          <w:b/>
          <w:sz w:val="20"/>
          <w:szCs w:val="20"/>
        </w:rPr>
        <w:t>ra ajánlatkérő egyaránt</w:t>
      </w:r>
      <w:r w:rsidRPr="009565FD">
        <w:rPr>
          <w:rFonts w:asciiTheme="minorHAnsi" w:eastAsia="HiraKakuPro-W3" w:hAnsiTheme="minorHAnsi"/>
          <w:b/>
          <w:sz w:val="20"/>
          <w:szCs w:val="20"/>
        </w:rPr>
        <w:t xml:space="preserve"> a maximális 7 pontot adja, a többire arányosan kevesebbet.</w:t>
      </w:r>
    </w:p>
    <w:p w14:paraId="7F62D0FF" w14:textId="39A45593" w:rsidR="00676EAF" w:rsidRDefault="00676EAF" w:rsidP="00220CF8">
      <w:pPr>
        <w:autoSpaceDE w:val="0"/>
        <w:autoSpaceDN w:val="0"/>
        <w:adjustRightInd w:val="0"/>
        <w:spacing w:before="0"/>
        <w:ind w:left="993" w:firstLine="0"/>
        <w:contextualSpacing/>
        <w:rPr>
          <w:rFonts w:asciiTheme="minorHAnsi" w:eastAsia="HiraKakuPro-W3" w:hAnsiTheme="minorHAnsi"/>
          <w:b/>
          <w:sz w:val="20"/>
          <w:szCs w:val="20"/>
        </w:rPr>
      </w:pPr>
      <w:r w:rsidRPr="00676EAF">
        <w:rPr>
          <w:rFonts w:asciiTheme="minorHAnsi" w:eastAsia="HiraKakuPro-W3" w:hAnsiTheme="minorHAnsi"/>
          <w:b/>
          <w:sz w:val="20"/>
          <w:szCs w:val="20"/>
        </w:rPr>
        <w:t>A vizsgálat megkezdésekor lehetőség a paciens előző vizsgálatainak automatikus kikeresésére az adatb</w:t>
      </w:r>
      <w:r w:rsidRPr="00676EAF">
        <w:rPr>
          <w:rFonts w:asciiTheme="minorHAnsi" w:eastAsia="HiraKakuPro-W3" w:hAnsiTheme="minorHAnsi"/>
          <w:b/>
          <w:sz w:val="20"/>
          <w:szCs w:val="20"/>
        </w:rPr>
        <w:t>á</w:t>
      </w:r>
      <w:r w:rsidRPr="00676EAF">
        <w:rPr>
          <w:rFonts w:asciiTheme="minorHAnsi" w:eastAsia="HiraKakuPro-W3" w:hAnsiTheme="minorHAnsi"/>
          <w:b/>
          <w:sz w:val="20"/>
          <w:szCs w:val="20"/>
        </w:rPr>
        <w:t xml:space="preserve">zisból / </w:t>
      </w:r>
      <w:r w:rsidR="00220CF8" w:rsidRPr="00220CF8">
        <w:rPr>
          <w:rFonts w:asciiTheme="minorHAnsi" w:eastAsia="HiraKakuPro-W3" w:hAnsiTheme="minorHAnsi"/>
          <w:b/>
          <w:sz w:val="20"/>
          <w:szCs w:val="20"/>
        </w:rPr>
        <w:t>súlyszám:</w:t>
      </w:r>
      <w:r w:rsidR="00220CF8">
        <w:rPr>
          <w:rFonts w:asciiTheme="minorHAnsi" w:eastAsia="HiraKakuPro-W3" w:hAnsiTheme="minorHAnsi"/>
          <w:b/>
          <w:sz w:val="20"/>
          <w:szCs w:val="20"/>
        </w:rPr>
        <w:t xml:space="preserve"> </w:t>
      </w:r>
      <w:r w:rsidRPr="00676EAF">
        <w:rPr>
          <w:rFonts w:asciiTheme="minorHAnsi" w:eastAsia="HiraKakuPro-W3" w:hAnsiTheme="minorHAnsi"/>
          <w:b/>
          <w:sz w:val="20"/>
          <w:szCs w:val="20"/>
        </w:rPr>
        <w:t>10</w:t>
      </w:r>
    </w:p>
    <w:p w14:paraId="371EC3D1" w14:textId="77777777" w:rsidR="00080711" w:rsidRDefault="00080711" w:rsidP="00080711">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0CF8C019" w14:textId="3AB853FE" w:rsidR="00676EAF" w:rsidRDefault="00676EAF" w:rsidP="00220CF8">
      <w:pPr>
        <w:autoSpaceDE w:val="0"/>
        <w:autoSpaceDN w:val="0"/>
        <w:adjustRightInd w:val="0"/>
        <w:spacing w:before="0"/>
        <w:ind w:left="786" w:firstLine="207"/>
        <w:contextualSpacing/>
        <w:rPr>
          <w:rFonts w:asciiTheme="minorHAnsi" w:eastAsia="HiraKakuPro-W3" w:hAnsiTheme="minorHAnsi"/>
          <w:b/>
          <w:sz w:val="20"/>
          <w:szCs w:val="20"/>
        </w:rPr>
      </w:pPr>
      <w:r w:rsidRPr="00676EAF">
        <w:rPr>
          <w:rFonts w:asciiTheme="minorHAnsi" w:eastAsia="HiraKakuPro-W3" w:hAnsiTheme="minorHAnsi"/>
          <w:b/>
          <w:sz w:val="20"/>
          <w:szCs w:val="20"/>
        </w:rPr>
        <w:t xml:space="preserve">Kép felkonvertálása egy </w:t>
      </w:r>
      <w:proofErr w:type="gramStart"/>
      <w:r w:rsidRPr="00676EAF">
        <w:rPr>
          <w:rFonts w:asciiTheme="minorHAnsi" w:eastAsia="HiraKakuPro-W3" w:hAnsiTheme="minorHAnsi"/>
          <w:b/>
          <w:sz w:val="20"/>
          <w:szCs w:val="20"/>
        </w:rPr>
        <w:t>gombnyomásra</w:t>
      </w:r>
      <w:proofErr w:type="gramEnd"/>
      <w:r w:rsidRPr="00676EAF">
        <w:rPr>
          <w:rFonts w:asciiTheme="minorHAnsi" w:eastAsia="HiraKakuPro-W3" w:hAnsiTheme="minorHAnsi"/>
          <w:b/>
          <w:sz w:val="20"/>
          <w:szCs w:val="20"/>
        </w:rPr>
        <w:t xml:space="preserve"> a teljes képernyőméretre 16:9 formátumban / </w:t>
      </w:r>
      <w:r w:rsidR="00220CF8" w:rsidRPr="00220CF8">
        <w:rPr>
          <w:rFonts w:asciiTheme="minorHAnsi" w:eastAsia="HiraKakuPro-W3" w:hAnsiTheme="minorHAnsi"/>
          <w:b/>
          <w:sz w:val="20"/>
          <w:szCs w:val="20"/>
        </w:rPr>
        <w:t>súlyszám:</w:t>
      </w:r>
      <w:r w:rsidR="00220CF8">
        <w:rPr>
          <w:rFonts w:asciiTheme="minorHAnsi" w:eastAsia="HiraKakuPro-W3" w:hAnsiTheme="minorHAnsi"/>
          <w:b/>
          <w:sz w:val="20"/>
          <w:szCs w:val="20"/>
        </w:rPr>
        <w:t xml:space="preserve"> </w:t>
      </w:r>
      <w:r w:rsidRPr="00676EAF">
        <w:rPr>
          <w:rFonts w:asciiTheme="minorHAnsi" w:eastAsia="HiraKakuPro-W3" w:hAnsiTheme="minorHAnsi"/>
          <w:b/>
          <w:sz w:val="20"/>
          <w:szCs w:val="20"/>
        </w:rPr>
        <w:t>5</w:t>
      </w:r>
    </w:p>
    <w:p w14:paraId="7F323ED1" w14:textId="77777777" w:rsidR="00080711" w:rsidRDefault="00080711" w:rsidP="00080711">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3DEE437E" w14:textId="5EB34D9E" w:rsidR="00676EAF" w:rsidRDefault="00676EAF" w:rsidP="00220CF8">
      <w:pPr>
        <w:autoSpaceDE w:val="0"/>
        <w:autoSpaceDN w:val="0"/>
        <w:adjustRightInd w:val="0"/>
        <w:spacing w:before="0"/>
        <w:ind w:left="993" w:firstLine="0"/>
        <w:contextualSpacing/>
        <w:rPr>
          <w:rFonts w:asciiTheme="minorHAnsi" w:eastAsia="HiraKakuPro-W3" w:hAnsiTheme="minorHAnsi"/>
          <w:b/>
          <w:sz w:val="20"/>
          <w:szCs w:val="20"/>
        </w:rPr>
      </w:pPr>
      <w:r w:rsidRPr="00676EAF">
        <w:rPr>
          <w:rFonts w:asciiTheme="minorHAnsi" w:eastAsia="HiraKakuPro-W3" w:hAnsiTheme="minorHAnsi"/>
          <w:b/>
          <w:sz w:val="20"/>
          <w:szCs w:val="20"/>
        </w:rPr>
        <w:t xml:space="preserve">A kimerevített és memóriából visszajátszott képeken állítható a 2D dinamikatartomány és erősítés / </w:t>
      </w:r>
      <w:r w:rsidR="00220CF8" w:rsidRPr="00220CF8">
        <w:rPr>
          <w:rFonts w:asciiTheme="minorHAnsi" w:eastAsia="HiraKakuPro-W3" w:hAnsiTheme="minorHAnsi"/>
          <w:b/>
          <w:sz w:val="20"/>
          <w:szCs w:val="20"/>
        </w:rPr>
        <w:t>súlyszám:</w:t>
      </w:r>
      <w:r w:rsidR="00220CF8">
        <w:rPr>
          <w:rFonts w:asciiTheme="minorHAnsi" w:eastAsia="HiraKakuPro-W3" w:hAnsiTheme="minorHAnsi"/>
          <w:b/>
          <w:sz w:val="20"/>
          <w:szCs w:val="20"/>
        </w:rPr>
        <w:t xml:space="preserve"> </w:t>
      </w:r>
      <w:r w:rsidRPr="00676EAF">
        <w:rPr>
          <w:rFonts w:asciiTheme="minorHAnsi" w:eastAsia="HiraKakuPro-W3" w:hAnsiTheme="minorHAnsi"/>
          <w:b/>
          <w:sz w:val="20"/>
          <w:szCs w:val="20"/>
        </w:rPr>
        <w:t>10</w:t>
      </w:r>
    </w:p>
    <w:p w14:paraId="4320A34F" w14:textId="77777777" w:rsidR="00080711" w:rsidRDefault="00080711" w:rsidP="00080711">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78A00C64" w14:textId="2ED36E3B" w:rsidR="00676EAF" w:rsidRDefault="00676EAF" w:rsidP="00220CF8">
      <w:pPr>
        <w:autoSpaceDE w:val="0"/>
        <w:autoSpaceDN w:val="0"/>
        <w:adjustRightInd w:val="0"/>
        <w:spacing w:before="0"/>
        <w:ind w:left="786" w:firstLine="207"/>
        <w:contextualSpacing/>
        <w:rPr>
          <w:rFonts w:asciiTheme="minorHAnsi" w:eastAsia="HiraKakuPro-W3" w:hAnsiTheme="minorHAnsi"/>
          <w:b/>
          <w:sz w:val="20"/>
          <w:szCs w:val="20"/>
        </w:rPr>
      </w:pPr>
      <w:proofErr w:type="spellStart"/>
      <w:r w:rsidRPr="00676EAF">
        <w:rPr>
          <w:rFonts w:asciiTheme="minorHAnsi" w:eastAsia="HiraKakuPro-W3" w:hAnsiTheme="minorHAnsi"/>
          <w:b/>
          <w:sz w:val="20"/>
          <w:szCs w:val="20"/>
        </w:rPr>
        <w:t>Color</w:t>
      </w:r>
      <w:proofErr w:type="spellEnd"/>
      <w:r w:rsidRPr="00676EAF">
        <w:rPr>
          <w:rFonts w:asciiTheme="minorHAnsi" w:eastAsia="HiraKakuPro-W3" w:hAnsiTheme="minorHAnsi"/>
          <w:b/>
          <w:sz w:val="20"/>
          <w:szCs w:val="20"/>
        </w:rPr>
        <w:t xml:space="preserve"> </w:t>
      </w:r>
      <w:proofErr w:type="spellStart"/>
      <w:r w:rsidRPr="00676EAF">
        <w:rPr>
          <w:rFonts w:asciiTheme="minorHAnsi" w:eastAsia="HiraKakuPro-W3" w:hAnsiTheme="minorHAnsi"/>
          <w:b/>
          <w:sz w:val="20"/>
          <w:szCs w:val="20"/>
        </w:rPr>
        <w:t>MAP-ek</w:t>
      </w:r>
      <w:proofErr w:type="spellEnd"/>
      <w:r w:rsidRPr="00676EAF">
        <w:rPr>
          <w:rFonts w:asciiTheme="minorHAnsi" w:eastAsia="HiraKakuPro-W3" w:hAnsiTheme="minorHAnsi"/>
          <w:b/>
          <w:sz w:val="20"/>
          <w:szCs w:val="20"/>
        </w:rPr>
        <w:t xml:space="preserve"> száma / </w:t>
      </w:r>
      <w:r w:rsidR="00220CF8" w:rsidRPr="00220CF8">
        <w:rPr>
          <w:rFonts w:asciiTheme="minorHAnsi" w:eastAsia="HiraKakuPro-W3" w:hAnsiTheme="minorHAnsi"/>
          <w:b/>
          <w:sz w:val="20"/>
          <w:szCs w:val="20"/>
        </w:rPr>
        <w:t>súlyszám:</w:t>
      </w:r>
      <w:r w:rsidR="00220CF8">
        <w:rPr>
          <w:rFonts w:asciiTheme="minorHAnsi" w:eastAsia="HiraKakuPro-W3" w:hAnsiTheme="minorHAnsi"/>
          <w:b/>
          <w:sz w:val="20"/>
          <w:szCs w:val="20"/>
        </w:rPr>
        <w:t xml:space="preserve"> </w:t>
      </w:r>
      <w:r w:rsidRPr="00676EAF">
        <w:rPr>
          <w:rFonts w:asciiTheme="minorHAnsi" w:eastAsia="HiraKakuPro-W3" w:hAnsiTheme="minorHAnsi"/>
          <w:b/>
          <w:sz w:val="20"/>
          <w:szCs w:val="20"/>
        </w:rPr>
        <w:t>10</w:t>
      </w:r>
    </w:p>
    <w:p w14:paraId="7344E9ED" w14:textId="5CFF45E5" w:rsidR="00080711" w:rsidRPr="002A4791" w:rsidRDefault="00080711" w:rsidP="00080711">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minimum 8 darab</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 xml:space="preserve">20 darab </w:t>
      </w:r>
      <w:r w:rsidR="008536A2">
        <w:rPr>
          <w:rFonts w:asciiTheme="minorHAnsi" w:eastAsia="HiraKakuPro-W3" w:hAnsiTheme="minorHAnsi"/>
          <w:b/>
          <w:sz w:val="20"/>
          <w:szCs w:val="20"/>
        </w:rPr>
        <w:t>vagy kedvezőbb me</w:t>
      </w:r>
      <w:r w:rsidR="008536A2">
        <w:rPr>
          <w:rFonts w:asciiTheme="minorHAnsi" w:eastAsia="HiraKakuPro-W3" w:hAnsiTheme="minorHAnsi"/>
          <w:b/>
          <w:sz w:val="20"/>
          <w:szCs w:val="20"/>
        </w:rPr>
        <w:t>g</w:t>
      </w:r>
      <w:r w:rsidR="008536A2">
        <w:rPr>
          <w:rFonts w:asciiTheme="minorHAnsi" w:eastAsia="HiraKakuPro-W3" w:hAnsiTheme="minorHAnsi"/>
          <w:b/>
          <w:sz w:val="20"/>
          <w:szCs w:val="20"/>
        </w:rPr>
        <w:t xml:space="preserve">ajánlásra ajánlatkérő egyaránt </w:t>
      </w:r>
      <w:r w:rsidRPr="009565FD">
        <w:rPr>
          <w:rFonts w:asciiTheme="minorHAnsi" w:eastAsia="HiraKakuPro-W3" w:hAnsiTheme="minorHAnsi"/>
          <w:b/>
          <w:sz w:val="20"/>
          <w:szCs w:val="20"/>
        </w:rPr>
        <w:t>a maximális 7 pontot adja, a többire arányosan kevesebbet.</w:t>
      </w:r>
    </w:p>
    <w:p w14:paraId="2F084D71" w14:textId="5FC15928" w:rsidR="00676EAF" w:rsidRDefault="00676EAF" w:rsidP="00220CF8">
      <w:pPr>
        <w:autoSpaceDE w:val="0"/>
        <w:autoSpaceDN w:val="0"/>
        <w:adjustRightInd w:val="0"/>
        <w:spacing w:before="0"/>
        <w:ind w:left="786" w:firstLine="207"/>
        <w:contextualSpacing/>
        <w:rPr>
          <w:rFonts w:asciiTheme="minorHAnsi" w:eastAsia="HiraKakuPro-W3" w:hAnsiTheme="minorHAnsi"/>
          <w:b/>
          <w:sz w:val="20"/>
          <w:szCs w:val="20"/>
        </w:rPr>
      </w:pPr>
      <w:r w:rsidRPr="00676EAF">
        <w:rPr>
          <w:rFonts w:asciiTheme="minorHAnsi" w:eastAsia="HiraKakuPro-W3" w:hAnsiTheme="minorHAnsi"/>
          <w:b/>
          <w:sz w:val="20"/>
          <w:szCs w:val="20"/>
        </w:rPr>
        <w:t xml:space="preserve">Trapezoid képalkotás lineáris vizsgálófejjel / </w:t>
      </w:r>
      <w:r w:rsidR="00220CF8" w:rsidRPr="00220CF8">
        <w:rPr>
          <w:rFonts w:asciiTheme="minorHAnsi" w:eastAsia="HiraKakuPro-W3" w:hAnsiTheme="minorHAnsi"/>
          <w:b/>
          <w:sz w:val="20"/>
          <w:szCs w:val="20"/>
        </w:rPr>
        <w:t>súlyszám:</w:t>
      </w:r>
      <w:r w:rsidR="00220CF8">
        <w:rPr>
          <w:rFonts w:asciiTheme="minorHAnsi" w:eastAsia="HiraKakuPro-W3" w:hAnsiTheme="minorHAnsi"/>
          <w:b/>
          <w:sz w:val="20"/>
          <w:szCs w:val="20"/>
        </w:rPr>
        <w:t xml:space="preserve"> </w:t>
      </w:r>
      <w:r w:rsidRPr="00676EAF">
        <w:rPr>
          <w:rFonts w:asciiTheme="minorHAnsi" w:eastAsia="HiraKakuPro-W3" w:hAnsiTheme="minorHAnsi"/>
          <w:b/>
          <w:sz w:val="20"/>
          <w:szCs w:val="20"/>
        </w:rPr>
        <w:t>10</w:t>
      </w:r>
    </w:p>
    <w:p w14:paraId="4EAF04AB" w14:textId="77777777" w:rsidR="00080711" w:rsidRDefault="00080711" w:rsidP="00080711">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6C8FBE4A" w14:textId="4E23356D" w:rsidR="00676EAF" w:rsidRDefault="00676EAF" w:rsidP="00220CF8">
      <w:pPr>
        <w:autoSpaceDE w:val="0"/>
        <w:autoSpaceDN w:val="0"/>
        <w:adjustRightInd w:val="0"/>
        <w:spacing w:before="0"/>
        <w:ind w:left="786" w:firstLine="207"/>
        <w:contextualSpacing/>
        <w:rPr>
          <w:rFonts w:asciiTheme="minorHAnsi" w:eastAsia="HiraKakuPro-W3" w:hAnsiTheme="minorHAnsi"/>
          <w:b/>
          <w:sz w:val="20"/>
          <w:szCs w:val="20"/>
        </w:rPr>
      </w:pPr>
      <w:proofErr w:type="spellStart"/>
      <w:r w:rsidRPr="00676EAF">
        <w:rPr>
          <w:rFonts w:asciiTheme="minorHAnsi" w:eastAsia="HiraKakuPro-W3" w:hAnsiTheme="minorHAnsi"/>
          <w:b/>
          <w:sz w:val="20"/>
          <w:szCs w:val="20"/>
        </w:rPr>
        <w:t>Strain</w:t>
      </w:r>
      <w:proofErr w:type="spellEnd"/>
      <w:r w:rsidRPr="00676EAF">
        <w:rPr>
          <w:rFonts w:asciiTheme="minorHAnsi" w:eastAsia="HiraKakuPro-W3" w:hAnsiTheme="minorHAnsi"/>
          <w:b/>
          <w:sz w:val="20"/>
          <w:szCs w:val="20"/>
        </w:rPr>
        <w:t xml:space="preserve"> </w:t>
      </w:r>
      <w:proofErr w:type="spellStart"/>
      <w:r w:rsidRPr="00676EAF">
        <w:rPr>
          <w:rFonts w:asciiTheme="minorHAnsi" w:eastAsia="HiraKakuPro-W3" w:hAnsiTheme="minorHAnsi"/>
          <w:b/>
          <w:sz w:val="20"/>
          <w:szCs w:val="20"/>
        </w:rPr>
        <w:t>elasztográfia</w:t>
      </w:r>
      <w:proofErr w:type="spellEnd"/>
      <w:r w:rsidRPr="00676EAF">
        <w:rPr>
          <w:rFonts w:asciiTheme="minorHAnsi" w:eastAsia="HiraKakuPro-W3" w:hAnsiTheme="minorHAnsi"/>
          <w:b/>
          <w:sz w:val="20"/>
          <w:szCs w:val="20"/>
        </w:rPr>
        <w:t xml:space="preserve"> / </w:t>
      </w:r>
      <w:r w:rsidR="00220CF8" w:rsidRPr="00220CF8">
        <w:rPr>
          <w:rFonts w:asciiTheme="minorHAnsi" w:eastAsia="HiraKakuPro-W3" w:hAnsiTheme="minorHAnsi"/>
          <w:b/>
          <w:sz w:val="20"/>
          <w:szCs w:val="20"/>
        </w:rPr>
        <w:t>súlyszám:</w:t>
      </w:r>
      <w:r w:rsidR="00220CF8">
        <w:rPr>
          <w:rFonts w:asciiTheme="minorHAnsi" w:eastAsia="HiraKakuPro-W3" w:hAnsiTheme="minorHAnsi"/>
          <w:b/>
          <w:sz w:val="20"/>
          <w:szCs w:val="20"/>
        </w:rPr>
        <w:t xml:space="preserve"> </w:t>
      </w:r>
      <w:r w:rsidRPr="00676EAF">
        <w:rPr>
          <w:rFonts w:asciiTheme="minorHAnsi" w:eastAsia="HiraKakuPro-W3" w:hAnsiTheme="minorHAnsi"/>
          <w:b/>
          <w:sz w:val="20"/>
          <w:szCs w:val="20"/>
        </w:rPr>
        <w:t>10</w:t>
      </w:r>
    </w:p>
    <w:p w14:paraId="71492D73" w14:textId="77777777" w:rsidR="00080711" w:rsidRDefault="00080711" w:rsidP="00080711">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61841FB5" w14:textId="7D413F36" w:rsidR="00676EAF" w:rsidRDefault="00676EAF" w:rsidP="00220CF8">
      <w:pPr>
        <w:autoSpaceDE w:val="0"/>
        <w:autoSpaceDN w:val="0"/>
        <w:adjustRightInd w:val="0"/>
        <w:spacing w:before="0"/>
        <w:ind w:left="993" w:firstLine="0"/>
        <w:contextualSpacing/>
        <w:rPr>
          <w:rFonts w:asciiTheme="minorHAnsi" w:eastAsia="HiraKakuPro-W3" w:hAnsiTheme="minorHAnsi"/>
          <w:b/>
          <w:sz w:val="20"/>
          <w:szCs w:val="20"/>
        </w:rPr>
      </w:pPr>
      <w:r w:rsidRPr="00676EAF">
        <w:rPr>
          <w:rFonts w:asciiTheme="minorHAnsi" w:eastAsia="HiraKakuPro-W3" w:hAnsiTheme="minorHAnsi"/>
          <w:b/>
          <w:sz w:val="20"/>
          <w:szCs w:val="20"/>
        </w:rPr>
        <w:t xml:space="preserve">Automatikus Doppler </w:t>
      </w:r>
      <w:proofErr w:type="spellStart"/>
      <w:r w:rsidRPr="00676EAF">
        <w:rPr>
          <w:rFonts w:asciiTheme="minorHAnsi" w:eastAsia="HiraKakuPro-W3" w:hAnsiTheme="minorHAnsi"/>
          <w:b/>
          <w:sz w:val="20"/>
          <w:szCs w:val="20"/>
        </w:rPr>
        <w:t>spectrum</w:t>
      </w:r>
      <w:proofErr w:type="spellEnd"/>
      <w:r w:rsidRPr="00676EAF">
        <w:rPr>
          <w:rFonts w:asciiTheme="minorHAnsi" w:eastAsia="HiraKakuPro-W3" w:hAnsiTheme="minorHAnsi"/>
          <w:b/>
          <w:sz w:val="20"/>
          <w:szCs w:val="20"/>
        </w:rPr>
        <w:t xml:space="preserve"> burkológörbe rajzolás </w:t>
      </w:r>
      <w:proofErr w:type="spellStart"/>
      <w:r w:rsidRPr="00676EAF">
        <w:rPr>
          <w:rFonts w:asciiTheme="minorHAnsi" w:eastAsia="HiraKakuPro-W3" w:hAnsiTheme="minorHAnsi"/>
          <w:b/>
          <w:sz w:val="20"/>
          <w:szCs w:val="20"/>
        </w:rPr>
        <w:t>éló</w:t>
      </w:r>
      <w:proofErr w:type="spellEnd"/>
      <w:r w:rsidRPr="00676EAF">
        <w:rPr>
          <w:rFonts w:asciiTheme="minorHAnsi" w:eastAsia="HiraKakuPro-W3" w:hAnsiTheme="minorHAnsi"/>
          <w:b/>
          <w:sz w:val="20"/>
          <w:szCs w:val="20"/>
        </w:rPr>
        <w:t xml:space="preserve"> és kimerevített képen, automatikus PI és RI számítás / </w:t>
      </w:r>
      <w:r w:rsidR="00220CF8" w:rsidRPr="00220CF8">
        <w:rPr>
          <w:rFonts w:asciiTheme="minorHAnsi" w:eastAsia="HiraKakuPro-W3" w:hAnsiTheme="minorHAnsi"/>
          <w:b/>
          <w:sz w:val="20"/>
          <w:szCs w:val="20"/>
        </w:rPr>
        <w:t>súlyszám:</w:t>
      </w:r>
      <w:r w:rsidR="00220CF8">
        <w:rPr>
          <w:rFonts w:asciiTheme="minorHAnsi" w:eastAsia="HiraKakuPro-W3" w:hAnsiTheme="minorHAnsi"/>
          <w:b/>
          <w:sz w:val="20"/>
          <w:szCs w:val="20"/>
        </w:rPr>
        <w:t xml:space="preserve"> </w:t>
      </w:r>
      <w:r w:rsidRPr="00676EAF">
        <w:rPr>
          <w:rFonts w:asciiTheme="minorHAnsi" w:eastAsia="HiraKakuPro-W3" w:hAnsiTheme="minorHAnsi"/>
          <w:b/>
          <w:sz w:val="20"/>
          <w:szCs w:val="20"/>
        </w:rPr>
        <w:t xml:space="preserve">10 </w:t>
      </w:r>
    </w:p>
    <w:p w14:paraId="79EB7D8D" w14:textId="77777777" w:rsidR="00080711" w:rsidRDefault="00080711" w:rsidP="00080711">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24C1424A" w14:textId="5CEBC9E0" w:rsidR="00676EAF" w:rsidRDefault="00676EAF" w:rsidP="00220CF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Konvex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xml:space="preserve"> kristályelemeinek száma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28B9845D" w14:textId="4829446C" w:rsidR="00080711" w:rsidRPr="002A4791" w:rsidRDefault="00080711" w:rsidP="00080711">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minimum 120 darab</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 xml:space="preserve">200 darab </w:t>
      </w:r>
      <w:r w:rsidR="008536A2">
        <w:rPr>
          <w:rFonts w:asciiTheme="minorHAnsi" w:eastAsia="HiraKakuPro-W3" w:hAnsiTheme="minorHAnsi"/>
          <w:b/>
          <w:sz w:val="20"/>
          <w:szCs w:val="20"/>
        </w:rPr>
        <w:t>vagy kedvezőbb me</w:t>
      </w:r>
      <w:r w:rsidR="00981312">
        <w:rPr>
          <w:rFonts w:asciiTheme="minorHAnsi" w:eastAsia="HiraKakuPro-W3" w:hAnsiTheme="minorHAnsi"/>
          <w:b/>
          <w:sz w:val="20"/>
          <w:szCs w:val="20"/>
        </w:rPr>
        <w:t>gajánlásra ajánlatkérő egyaránt</w:t>
      </w:r>
      <w:r w:rsidRPr="009565FD">
        <w:rPr>
          <w:rFonts w:asciiTheme="minorHAnsi" w:eastAsia="HiraKakuPro-W3" w:hAnsiTheme="minorHAnsi"/>
          <w:b/>
          <w:sz w:val="20"/>
          <w:szCs w:val="20"/>
        </w:rPr>
        <w:t xml:space="preserve"> a maximális 7 pontot adja, a többire arányosan kevesebbet.</w:t>
      </w:r>
    </w:p>
    <w:p w14:paraId="2518DB10" w14:textId="5A3AE794" w:rsidR="00676EAF" w:rsidRDefault="00676EAF" w:rsidP="00220CF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Lineáris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xml:space="preserve"> kristályelemeinek száma /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5BDFE72E" w14:textId="7232C217" w:rsidR="00080711" w:rsidRPr="002A4791" w:rsidRDefault="00080711" w:rsidP="00080711">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minimum 120 darab</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 xml:space="preserve">200 darab </w:t>
      </w:r>
      <w:r w:rsidR="008536A2">
        <w:rPr>
          <w:rFonts w:asciiTheme="minorHAnsi" w:eastAsia="HiraKakuPro-W3" w:hAnsiTheme="minorHAnsi"/>
          <w:b/>
          <w:sz w:val="20"/>
          <w:szCs w:val="20"/>
        </w:rPr>
        <w:t xml:space="preserve">vagy kedvezőbb megajánlásra ajánlatkérő egyaránt </w:t>
      </w:r>
      <w:r w:rsidRPr="009565FD">
        <w:rPr>
          <w:rFonts w:asciiTheme="minorHAnsi" w:eastAsia="HiraKakuPro-W3" w:hAnsiTheme="minorHAnsi"/>
          <w:b/>
          <w:sz w:val="20"/>
          <w:szCs w:val="20"/>
        </w:rPr>
        <w:t>a maximális 7 pontot adja, a többire arányosan kevesebbet.</w:t>
      </w:r>
    </w:p>
    <w:p w14:paraId="4598C7E8" w14:textId="27A70B95" w:rsidR="00676EAF" w:rsidRDefault="00676EAF" w:rsidP="00220CF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Nem </w:t>
      </w:r>
      <w:proofErr w:type="spellStart"/>
      <w:r w:rsidRPr="00676EAF">
        <w:rPr>
          <w:rFonts w:asciiTheme="minorHAnsi" w:eastAsia="HiraKakuPro-W3" w:hAnsiTheme="minorHAnsi"/>
          <w:b/>
          <w:bCs/>
          <w:sz w:val="20"/>
          <w:szCs w:val="20"/>
        </w:rPr>
        <w:t>Dopplertechnikán</w:t>
      </w:r>
      <w:proofErr w:type="spellEnd"/>
      <w:r w:rsidRPr="00676EAF">
        <w:rPr>
          <w:rFonts w:asciiTheme="minorHAnsi" w:eastAsia="HiraKakuPro-W3" w:hAnsiTheme="minorHAnsi"/>
          <w:b/>
          <w:bCs/>
          <w:sz w:val="20"/>
          <w:szCs w:val="20"/>
        </w:rPr>
        <w:t xml:space="preserve"> alapuló áramlásmegjelenítési mód, mely nem irányfüggő /</w:t>
      </w:r>
      <w:r w:rsidR="00220CF8" w:rsidRPr="00220CF8">
        <w:t xml:space="preserve"> </w:t>
      </w:r>
      <w:r w:rsidR="00220CF8" w:rsidRPr="00220CF8">
        <w:rPr>
          <w:rFonts w:asciiTheme="minorHAnsi" w:eastAsia="HiraKakuPro-W3" w:hAnsiTheme="minorHAnsi"/>
          <w:b/>
          <w:bCs/>
          <w:sz w:val="20"/>
          <w:szCs w:val="20"/>
        </w:rPr>
        <w:t>súlyszám:</w:t>
      </w:r>
      <w:r w:rsidR="00220CF8">
        <w:rPr>
          <w:rFonts w:asciiTheme="minorHAnsi" w:eastAsia="HiraKakuPro-W3" w:hAnsiTheme="minorHAnsi"/>
          <w:b/>
          <w:bCs/>
          <w:sz w:val="20"/>
          <w:szCs w:val="20"/>
        </w:rPr>
        <w:t xml:space="preserve"> </w:t>
      </w:r>
      <w:r w:rsidRPr="00676EAF">
        <w:rPr>
          <w:rFonts w:asciiTheme="minorHAnsi" w:eastAsia="HiraKakuPro-W3" w:hAnsiTheme="minorHAnsi"/>
          <w:b/>
          <w:bCs/>
          <w:sz w:val="20"/>
          <w:szCs w:val="20"/>
        </w:rPr>
        <w:t>10</w:t>
      </w:r>
    </w:p>
    <w:p w14:paraId="546FAC43" w14:textId="77777777" w:rsidR="00080711" w:rsidRDefault="00080711" w:rsidP="00080711">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77EBD32F" w14:textId="77777777" w:rsidR="00676EAF" w:rsidRDefault="00676EAF" w:rsidP="00A32269">
      <w:pPr>
        <w:autoSpaceDE w:val="0"/>
        <w:autoSpaceDN w:val="0"/>
        <w:adjustRightInd w:val="0"/>
        <w:spacing w:before="0"/>
        <w:ind w:firstLine="0"/>
        <w:contextualSpacing/>
        <w:rPr>
          <w:rFonts w:asciiTheme="minorHAnsi" w:eastAsia="HiraKakuPro-W3" w:hAnsiTheme="minorHAnsi"/>
          <w:b/>
          <w:sz w:val="20"/>
          <w:szCs w:val="20"/>
        </w:rPr>
      </w:pPr>
    </w:p>
    <w:p w14:paraId="24B527EA" w14:textId="0DDB949D" w:rsidR="00080711" w:rsidRPr="00637FF3" w:rsidRDefault="00080711" w:rsidP="00080711">
      <w:pPr>
        <w:tabs>
          <w:tab w:val="left" w:pos="8289"/>
        </w:tabs>
        <w:spacing w:before="0"/>
        <w:rPr>
          <w:rFonts w:asciiTheme="minorHAnsi" w:hAnsiTheme="minorHAnsi"/>
          <w:b/>
          <w:sz w:val="20"/>
          <w:szCs w:val="20"/>
        </w:rPr>
      </w:pPr>
      <w:r>
        <w:rPr>
          <w:rFonts w:asciiTheme="minorHAnsi" w:hAnsiTheme="minorHAnsi"/>
          <w:b/>
          <w:sz w:val="20"/>
          <w:szCs w:val="20"/>
        </w:rPr>
        <w:t>9</w:t>
      </w:r>
      <w:r w:rsidRPr="00637FF3">
        <w:rPr>
          <w:rFonts w:asciiTheme="minorHAnsi" w:hAnsiTheme="minorHAnsi"/>
          <w:b/>
          <w:sz w:val="20"/>
          <w:szCs w:val="20"/>
        </w:rPr>
        <w:t>. rész</w:t>
      </w:r>
    </w:p>
    <w:p w14:paraId="16B373D2" w14:textId="1F18707A" w:rsidR="00080711" w:rsidRDefault="00080711" w:rsidP="004D082F">
      <w:pPr>
        <w:tabs>
          <w:tab w:val="left" w:pos="8289"/>
        </w:tabs>
        <w:spacing w:before="0"/>
        <w:rPr>
          <w:rFonts w:asciiTheme="minorHAnsi" w:hAnsiTheme="minorHAnsi"/>
          <w:b/>
          <w:sz w:val="20"/>
          <w:szCs w:val="20"/>
        </w:rPr>
      </w:pPr>
      <w:r>
        <w:rPr>
          <w:rFonts w:asciiTheme="minorHAnsi" w:hAnsiTheme="minorHAnsi"/>
          <w:b/>
          <w:sz w:val="20"/>
          <w:szCs w:val="20"/>
        </w:rPr>
        <w:tab/>
      </w:r>
      <w:r w:rsidRPr="00637FF3">
        <w:rPr>
          <w:rFonts w:asciiTheme="minorHAnsi" w:hAnsiTheme="minorHAnsi"/>
          <w:b/>
          <w:sz w:val="20"/>
          <w:szCs w:val="20"/>
        </w:rPr>
        <w:t xml:space="preserve">Jótállás vállalásának mértéke / </w:t>
      </w:r>
      <w:r>
        <w:rPr>
          <w:rFonts w:asciiTheme="minorHAnsi" w:eastAsia="Calibri" w:hAnsiTheme="minorHAnsi"/>
          <w:b/>
          <w:bCs/>
          <w:sz w:val="20"/>
          <w:szCs w:val="20"/>
          <w:lang w:eastAsia="en-US"/>
        </w:rPr>
        <w:t xml:space="preserve">súlyszám: </w:t>
      </w:r>
      <w:r w:rsidR="005C0B7B">
        <w:rPr>
          <w:rFonts w:asciiTheme="minorHAnsi" w:hAnsiTheme="minorHAnsi"/>
          <w:b/>
          <w:sz w:val="20"/>
          <w:szCs w:val="20"/>
        </w:rPr>
        <w:t>10</w:t>
      </w:r>
    </w:p>
    <w:p w14:paraId="7D6EF59C" w14:textId="4C86A26D" w:rsidR="00080711" w:rsidRDefault="00080711" w:rsidP="00080711">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 xml:space="preserve">- </w:t>
      </w:r>
      <w:r w:rsidRPr="0065411C">
        <w:rPr>
          <w:rFonts w:asciiTheme="minorHAnsi" w:eastAsia="HiraKakuPro-W3" w:hAnsiTheme="minorHAnsi"/>
          <w:b/>
          <w:sz w:val="20"/>
          <w:szCs w:val="20"/>
        </w:rPr>
        <w:t xml:space="preserve">Amennyiben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érték </w:t>
      </w:r>
      <w:r>
        <w:rPr>
          <w:rFonts w:asciiTheme="minorHAnsi" w:eastAsia="HiraKakuPro-W3" w:hAnsiTheme="minorHAnsi"/>
          <w:b/>
          <w:sz w:val="20"/>
          <w:szCs w:val="20"/>
        </w:rPr>
        <w:t>36 hónap</w:t>
      </w:r>
      <w:r w:rsidRPr="0065411C">
        <w:rPr>
          <w:rFonts w:asciiTheme="minorHAnsi" w:eastAsia="HiraKakuPro-W3" w:hAnsiTheme="minorHAnsi"/>
          <w:b/>
          <w:sz w:val="20"/>
          <w:szCs w:val="20"/>
        </w:rPr>
        <w:t>nál nagyobb, úgy azt ajánlatkérő többletként nem értékeli, vagyis az ilyen megajánlásokra ajánlatkérő egy</w:t>
      </w:r>
      <w:r>
        <w:rPr>
          <w:rFonts w:asciiTheme="minorHAnsi" w:eastAsia="HiraKakuPro-W3" w:hAnsiTheme="minorHAnsi"/>
          <w:b/>
          <w:sz w:val="20"/>
          <w:szCs w:val="20"/>
        </w:rPr>
        <w:t>ségesen 7</w:t>
      </w:r>
      <w:r w:rsidRPr="0065411C">
        <w:rPr>
          <w:rFonts w:asciiTheme="minorHAnsi" w:eastAsia="HiraKakuPro-W3" w:hAnsiTheme="minorHAnsi"/>
          <w:b/>
          <w:sz w:val="20"/>
          <w:szCs w:val="20"/>
        </w:rPr>
        <w:t xml:space="preserve"> pontot ad.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w:t>
      </w:r>
      <w:r w:rsidRPr="0065411C">
        <w:rPr>
          <w:rFonts w:asciiTheme="minorHAnsi" w:eastAsia="HiraKakuPro-W3" w:hAnsiTheme="minorHAnsi"/>
          <w:b/>
          <w:sz w:val="20"/>
          <w:szCs w:val="20"/>
        </w:rPr>
        <w:t>r</w:t>
      </w:r>
      <w:r w:rsidRPr="0065411C">
        <w:rPr>
          <w:rFonts w:asciiTheme="minorHAnsi" w:eastAsia="HiraKakuPro-W3" w:hAnsiTheme="minorHAnsi"/>
          <w:b/>
          <w:sz w:val="20"/>
          <w:szCs w:val="20"/>
        </w:rPr>
        <w:t xml:space="preserve">ték nem lehet kevesebb </w:t>
      </w:r>
      <w:r>
        <w:rPr>
          <w:rFonts w:asciiTheme="minorHAnsi" w:eastAsia="HiraKakuPro-W3" w:hAnsiTheme="minorHAnsi"/>
          <w:b/>
          <w:sz w:val="20"/>
          <w:szCs w:val="20"/>
        </w:rPr>
        <w:t>12 hónap</w:t>
      </w:r>
      <w:r w:rsidRPr="0065411C">
        <w:rPr>
          <w:rFonts w:asciiTheme="minorHAnsi" w:eastAsia="HiraKakuPro-W3" w:hAnsiTheme="minorHAnsi"/>
          <w:b/>
          <w:sz w:val="20"/>
          <w:szCs w:val="20"/>
        </w:rPr>
        <w:t>nál. Amennyi</w:t>
      </w:r>
      <w:r>
        <w:rPr>
          <w:rFonts w:asciiTheme="minorHAnsi" w:eastAsia="HiraKakuPro-W3" w:hAnsiTheme="minorHAnsi"/>
          <w:b/>
          <w:sz w:val="20"/>
          <w:szCs w:val="20"/>
        </w:rPr>
        <w:t>ben a jótállás</w:t>
      </w:r>
      <w:r w:rsidRPr="0065411C">
        <w:rPr>
          <w:rFonts w:asciiTheme="minorHAnsi" w:eastAsia="HiraKakuPro-W3" w:hAnsiTheme="minorHAnsi"/>
          <w:b/>
          <w:sz w:val="20"/>
          <w:szCs w:val="20"/>
        </w:rPr>
        <w:t xml:space="preserve"> megajánlott érték</w:t>
      </w:r>
      <w:r>
        <w:rPr>
          <w:rFonts w:asciiTheme="minorHAnsi" w:eastAsia="HiraKakuPro-W3" w:hAnsiTheme="minorHAnsi"/>
          <w:b/>
          <w:sz w:val="20"/>
          <w:szCs w:val="20"/>
        </w:rPr>
        <w:t>e a 12 hónapo</w:t>
      </w:r>
      <w:r w:rsidRPr="0065411C">
        <w:rPr>
          <w:rFonts w:asciiTheme="minorHAnsi" w:eastAsia="HiraKakuPro-W3" w:hAnsiTheme="minorHAnsi"/>
          <w:b/>
          <w:sz w:val="20"/>
          <w:szCs w:val="20"/>
        </w:rPr>
        <w:t>t nem éri el, úgy ajánlattevő ajánlata a Kbt. 73.§ (1) bekezdés e) pontja alapján érvénytelen.</w:t>
      </w:r>
    </w:p>
    <w:p w14:paraId="25AF0431" w14:textId="1CB535F9" w:rsidR="00BF25D0" w:rsidRDefault="00BF25D0" w:rsidP="00BF25D0">
      <w:pPr>
        <w:autoSpaceDE w:val="0"/>
        <w:autoSpaceDN w:val="0"/>
        <w:adjustRightInd w:val="0"/>
        <w:spacing w:before="0"/>
        <w:ind w:firstLine="0"/>
        <w:contextualSpacing/>
        <w:rPr>
          <w:rFonts w:asciiTheme="minorHAnsi" w:eastAsia="HiraKakuPro-W3" w:hAnsiTheme="minorHAnsi"/>
          <w:b/>
          <w:sz w:val="20"/>
          <w:szCs w:val="20"/>
        </w:rPr>
      </w:pPr>
      <w:r w:rsidRPr="00BF25D0">
        <w:rPr>
          <w:rFonts w:asciiTheme="minorHAnsi" w:eastAsia="HiraKakuPro-W3" w:hAnsiTheme="minorHAnsi"/>
          <w:b/>
          <w:sz w:val="20"/>
          <w:szCs w:val="20"/>
        </w:rPr>
        <w:t xml:space="preserve">Meglévő </w:t>
      </w:r>
      <w:proofErr w:type="spellStart"/>
      <w:r w:rsidRPr="00BF25D0">
        <w:rPr>
          <w:rFonts w:asciiTheme="minorHAnsi" w:eastAsia="HiraKakuPro-W3" w:hAnsiTheme="minorHAnsi"/>
          <w:b/>
          <w:sz w:val="20"/>
          <w:szCs w:val="20"/>
        </w:rPr>
        <w:t>Fujifilm</w:t>
      </w:r>
      <w:proofErr w:type="spellEnd"/>
      <w:r w:rsidRPr="00BF25D0">
        <w:rPr>
          <w:rFonts w:asciiTheme="minorHAnsi" w:eastAsia="HiraKakuPro-W3" w:hAnsiTheme="minorHAnsi"/>
          <w:b/>
          <w:sz w:val="20"/>
          <w:szCs w:val="20"/>
        </w:rPr>
        <w:t xml:space="preserve"> típusú endoszkópos toronyhoz 1 db Video-gasztroszkóp jellemzője (Flexibilis rész külső á</w:t>
      </w:r>
      <w:r w:rsidRPr="00BF25D0">
        <w:rPr>
          <w:rFonts w:asciiTheme="minorHAnsi" w:eastAsia="HiraKakuPro-W3" w:hAnsiTheme="minorHAnsi"/>
          <w:b/>
          <w:sz w:val="20"/>
          <w:szCs w:val="20"/>
        </w:rPr>
        <w:t>t</w:t>
      </w:r>
      <w:r w:rsidRPr="00BF25D0">
        <w:rPr>
          <w:rFonts w:asciiTheme="minorHAnsi" w:eastAsia="HiraKakuPro-W3" w:hAnsiTheme="minorHAnsi"/>
          <w:b/>
          <w:sz w:val="20"/>
          <w:szCs w:val="20"/>
        </w:rPr>
        <w:t xml:space="preserve">mérője) / </w:t>
      </w:r>
      <w:r w:rsidR="00F370FF" w:rsidRPr="00F370FF">
        <w:rPr>
          <w:rFonts w:asciiTheme="minorHAnsi" w:eastAsia="HiraKakuPro-W3" w:hAnsiTheme="minorHAnsi"/>
          <w:b/>
          <w:sz w:val="20"/>
          <w:szCs w:val="20"/>
        </w:rPr>
        <w:t xml:space="preserve">súlyszám </w:t>
      </w:r>
      <w:r w:rsidRPr="00BF25D0">
        <w:rPr>
          <w:rFonts w:asciiTheme="minorHAnsi" w:eastAsia="HiraKakuPro-W3" w:hAnsiTheme="minorHAnsi"/>
          <w:b/>
          <w:sz w:val="20"/>
          <w:szCs w:val="20"/>
        </w:rPr>
        <w:t xml:space="preserve">10 </w:t>
      </w:r>
    </w:p>
    <w:p w14:paraId="5FD22C4D" w14:textId="28FA1DD6" w:rsidR="000B7ED7" w:rsidRPr="002A4791" w:rsidRDefault="000B7ED7" w:rsidP="000B7ED7">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maximum 9,2 mm (megengedett legnagyobb méret)</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 xml:space="preserve">6 mm </w:t>
      </w:r>
      <w:r w:rsidR="008536A2">
        <w:rPr>
          <w:rFonts w:asciiTheme="minorHAnsi" w:eastAsia="HiraKakuPro-W3" w:hAnsiTheme="minorHAnsi"/>
          <w:b/>
          <w:sz w:val="20"/>
          <w:szCs w:val="20"/>
        </w:rPr>
        <w:t xml:space="preserve">vagy kedvezőbb megajánlásra ajánlatkérő egyaránt </w:t>
      </w:r>
      <w:r w:rsidRPr="009565FD">
        <w:rPr>
          <w:rFonts w:asciiTheme="minorHAnsi" w:eastAsia="HiraKakuPro-W3" w:hAnsiTheme="minorHAnsi"/>
          <w:b/>
          <w:sz w:val="20"/>
          <w:szCs w:val="20"/>
        </w:rPr>
        <w:t>a maximális 7 pontot adja, a többire arányosan k</w:t>
      </w:r>
      <w:r w:rsidRPr="009565FD">
        <w:rPr>
          <w:rFonts w:asciiTheme="minorHAnsi" w:eastAsia="HiraKakuPro-W3" w:hAnsiTheme="minorHAnsi"/>
          <w:b/>
          <w:sz w:val="20"/>
          <w:szCs w:val="20"/>
        </w:rPr>
        <w:t>e</w:t>
      </w:r>
      <w:r w:rsidRPr="009565FD">
        <w:rPr>
          <w:rFonts w:asciiTheme="minorHAnsi" w:eastAsia="HiraKakuPro-W3" w:hAnsiTheme="minorHAnsi"/>
          <w:b/>
          <w:sz w:val="20"/>
          <w:szCs w:val="20"/>
        </w:rPr>
        <w:t>vesebbet.</w:t>
      </w:r>
    </w:p>
    <w:p w14:paraId="4640808D" w14:textId="6ACDFF09" w:rsidR="00BF25D0" w:rsidRDefault="00BF25D0" w:rsidP="00BF25D0">
      <w:pPr>
        <w:autoSpaceDE w:val="0"/>
        <w:autoSpaceDN w:val="0"/>
        <w:adjustRightInd w:val="0"/>
        <w:spacing w:before="0"/>
        <w:ind w:firstLine="0"/>
        <w:contextualSpacing/>
        <w:rPr>
          <w:rFonts w:asciiTheme="minorHAnsi" w:eastAsia="HiraKakuPro-W3" w:hAnsiTheme="minorHAnsi"/>
          <w:b/>
          <w:sz w:val="20"/>
          <w:szCs w:val="20"/>
        </w:rPr>
      </w:pPr>
      <w:r w:rsidRPr="00BF25D0">
        <w:rPr>
          <w:rFonts w:asciiTheme="minorHAnsi" w:eastAsia="HiraKakuPro-W3" w:hAnsiTheme="minorHAnsi"/>
          <w:b/>
          <w:sz w:val="20"/>
          <w:szCs w:val="20"/>
        </w:rPr>
        <w:t xml:space="preserve">Meglévő </w:t>
      </w:r>
      <w:proofErr w:type="spellStart"/>
      <w:r w:rsidRPr="00BF25D0">
        <w:rPr>
          <w:rFonts w:asciiTheme="minorHAnsi" w:eastAsia="HiraKakuPro-W3" w:hAnsiTheme="minorHAnsi"/>
          <w:b/>
          <w:sz w:val="20"/>
          <w:szCs w:val="20"/>
        </w:rPr>
        <w:t>Fujifilm</w:t>
      </w:r>
      <w:proofErr w:type="spellEnd"/>
      <w:r w:rsidRPr="00BF25D0">
        <w:rPr>
          <w:rFonts w:asciiTheme="minorHAnsi" w:eastAsia="HiraKakuPro-W3" w:hAnsiTheme="minorHAnsi"/>
          <w:b/>
          <w:sz w:val="20"/>
          <w:szCs w:val="20"/>
        </w:rPr>
        <w:t xml:space="preserve"> típusú endoszkópos toronyhoz 1 db </w:t>
      </w:r>
      <w:proofErr w:type="spellStart"/>
      <w:r w:rsidRPr="00BF25D0">
        <w:rPr>
          <w:rFonts w:asciiTheme="minorHAnsi" w:eastAsia="HiraKakuPro-W3" w:hAnsiTheme="minorHAnsi"/>
          <w:b/>
          <w:sz w:val="20"/>
          <w:szCs w:val="20"/>
        </w:rPr>
        <w:t>Video-duodenoscop</w:t>
      </w:r>
      <w:proofErr w:type="spellEnd"/>
      <w:r w:rsidRPr="00BF25D0">
        <w:rPr>
          <w:rFonts w:asciiTheme="minorHAnsi" w:eastAsia="HiraKakuPro-W3" w:hAnsiTheme="minorHAnsi"/>
          <w:b/>
          <w:sz w:val="20"/>
          <w:szCs w:val="20"/>
        </w:rPr>
        <w:t xml:space="preserve"> jellemzője (Flexibilis rész külső átmérője) / </w:t>
      </w:r>
      <w:r w:rsidR="00F370FF" w:rsidRPr="00F370FF">
        <w:rPr>
          <w:rFonts w:asciiTheme="minorHAnsi" w:eastAsia="HiraKakuPro-W3" w:hAnsiTheme="minorHAnsi"/>
          <w:b/>
          <w:sz w:val="20"/>
          <w:szCs w:val="20"/>
        </w:rPr>
        <w:t xml:space="preserve">súlyszám </w:t>
      </w:r>
      <w:r w:rsidRPr="00BF25D0">
        <w:rPr>
          <w:rFonts w:asciiTheme="minorHAnsi" w:eastAsia="HiraKakuPro-W3" w:hAnsiTheme="minorHAnsi"/>
          <w:b/>
          <w:sz w:val="20"/>
          <w:szCs w:val="20"/>
        </w:rPr>
        <w:t>10</w:t>
      </w:r>
    </w:p>
    <w:p w14:paraId="0BB51373" w14:textId="31D33DF9" w:rsidR="000B7ED7" w:rsidRPr="002A4791" w:rsidRDefault="000B7ED7" w:rsidP="000B7ED7">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maximum 9,2 mm (megengedett legnagyobb méret)</w:t>
      </w:r>
      <w:r w:rsidRPr="009565FD">
        <w:rPr>
          <w:rFonts w:asciiTheme="minorHAnsi" w:eastAsia="HiraKakuPro-W3" w:hAnsiTheme="minorHAnsi"/>
          <w:b/>
          <w:sz w:val="20"/>
          <w:szCs w:val="20"/>
        </w:rPr>
        <w:t xml:space="preserve">, amelyre ajánlatkérő </w:t>
      </w:r>
      <w:r w:rsidR="003D3FF5">
        <w:rPr>
          <w:rFonts w:asciiTheme="minorHAnsi" w:eastAsia="HiraKakuPro-W3" w:hAnsiTheme="minorHAnsi"/>
          <w:b/>
          <w:sz w:val="20"/>
          <w:szCs w:val="20"/>
        </w:rPr>
        <w:t>0</w:t>
      </w:r>
      <w:r w:rsidRPr="009565FD">
        <w:rPr>
          <w:rFonts w:asciiTheme="minorHAnsi" w:eastAsia="HiraKakuPro-W3" w:hAnsiTheme="minorHAnsi"/>
          <w:b/>
          <w:sz w:val="20"/>
          <w:szCs w:val="20"/>
        </w:rPr>
        <w:t xml:space="preserve"> pontot ad, a </w:t>
      </w:r>
      <w:r>
        <w:rPr>
          <w:rFonts w:asciiTheme="minorHAnsi" w:eastAsia="HiraKakuPro-W3" w:hAnsiTheme="minorHAnsi"/>
          <w:b/>
          <w:sz w:val="20"/>
          <w:szCs w:val="20"/>
        </w:rPr>
        <w:t xml:space="preserve">6 mm </w:t>
      </w:r>
      <w:r w:rsidR="008536A2">
        <w:rPr>
          <w:rFonts w:asciiTheme="minorHAnsi" w:eastAsia="HiraKakuPro-W3" w:hAnsiTheme="minorHAnsi"/>
          <w:b/>
          <w:sz w:val="20"/>
          <w:szCs w:val="20"/>
        </w:rPr>
        <w:t xml:space="preserve">vagy kedvezőbb megajánlásra ajánlatkérő egyaránt </w:t>
      </w:r>
      <w:r w:rsidRPr="009565FD">
        <w:rPr>
          <w:rFonts w:asciiTheme="minorHAnsi" w:eastAsia="HiraKakuPro-W3" w:hAnsiTheme="minorHAnsi"/>
          <w:b/>
          <w:sz w:val="20"/>
          <w:szCs w:val="20"/>
        </w:rPr>
        <w:t>a maximális 7 pontot adja, a többire arányosan k</w:t>
      </w:r>
      <w:r w:rsidRPr="009565FD">
        <w:rPr>
          <w:rFonts w:asciiTheme="minorHAnsi" w:eastAsia="HiraKakuPro-W3" w:hAnsiTheme="minorHAnsi"/>
          <w:b/>
          <w:sz w:val="20"/>
          <w:szCs w:val="20"/>
        </w:rPr>
        <w:t>e</w:t>
      </w:r>
      <w:r w:rsidRPr="009565FD">
        <w:rPr>
          <w:rFonts w:asciiTheme="minorHAnsi" w:eastAsia="HiraKakuPro-W3" w:hAnsiTheme="minorHAnsi"/>
          <w:b/>
          <w:sz w:val="20"/>
          <w:szCs w:val="20"/>
        </w:rPr>
        <w:t>vesebbet.</w:t>
      </w:r>
    </w:p>
    <w:p w14:paraId="0E4F1A6A" w14:textId="77777777" w:rsidR="000B7ED7" w:rsidRPr="00BF25D0" w:rsidRDefault="000B7ED7" w:rsidP="00BF25D0">
      <w:pPr>
        <w:autoSpaceDE w:val="0"/>
        <w:autoSpaceDN w:val="0"/>
        <w:adjustRightInd w:val="0"/>
        <w:spacing w:before="0"/>
        <w:ind w:firstLine="0"/>
        <w:contextualSpacing/>
        <w:rPr>
          <w:rFonts w:asciiTheme="minorHAnsi" w:eastAsia="HiraKakuPro-W3" w:hAnsiTheme="minorHAnsi"/>
          <w:b/>
          <w:sz w:val="20"/>
          <w:szCs w:val="20"/>
        </w:rPr>
      </w:pPr>
    </w:p>
    <w:p w14:paraId="5A96D160" w14:textId="454E7974" w:rsidR="000B7ED7" w:rsidRPr="00637FF3" w:rsidRDefault="000B7ED7" w:rsidP="000B7ED7">
      <w:pPr>
        <w:tabs>
          <w:tab w:val="left" w:pos="8289"/>
        </w:tabs>
        <w:spacing w:before="0"/>
        <w:rPr>
          <w:rFonts w:asciiTheme="minorHAnsi" w:hAnsiTheme="minorHAnsi"/>
          <w:b/>
          <w:sz w:val="20"/>
          <w:szCs w:val="20"/>
        </w:rPr>
      </w:pPr>
      <w:r>
        <w:rPr>
          <w:rFonts w:asciiTheme="minorHAnsi" w:hAnsiTheme="minorHAnsi"/>
          <w:b/>
          <w:sz w:val="20"/>
          <w:szCs w:val="20"/>
        </w:rPr>
        <w:t>10</w:t>
      </w:r>
      <w:r w:rsidRPr="00637FF3">
        <w:rPr>
          <w:rFonts w:asciiTheme="minorHAnsi" w:hAnsiTheme="minorHAnsi"/>
          <w:b/>
          <w:sz w:val="20"/>
          <w:szCs w:val="20"/>
        </w:rPr>
        <w:t>. rész</w:t>
      </w:r>
    </w:p>
    <w:p w14:paraId="09D8525F" w14:textId="38783035" w:rsidR="000B7ED7" w:rsidRDefault="000B7ED7" w:rsidP="004D082F">
      <w:pPr>
        <w:tabs>
          <w:tab w:val="left" w:pos="8289"/>
        </w:tabs>
        <w:spacing w:before="0"/>
        <w:rPr>
          <w:rFonts w:asciiTheme="minorHAnsi" w:hAnsiTheme="minorHAnsi"/>
          <w:b/>
          <w:sz w:val="20"/>
          <w:szCs w:val="20"/>
        </w:rPr>
      </w:pPr>
      <w:r>
        <w:rPr>
          <w:rFonts w:asciiTheme="minorHAnsi" w:hAnsiTheme="minorHAnsi"/>
          <w:b/>
          <w:sz w:val="20"/>
          <w:szCs w:val="20"/>
        </w:rPr>
        <w:tab/>
      </w:r>
      <w:r w:rsidRPr="00637FF3">
        <w:rPr>
          <w:rFonts w:asciiTheme="minorHAnsi" w:hAnsiTheme="minorHAnsi"/>
          <w:b/>
          <w:sz w:val="20"/>
          <w:szCs w:val="20"/>
        </w:rPr>
        <w:t xml:space="preserve">Jótállás vállalásának mértéke / </w:t>
      </w:r>
      <w:r>
        <w:rPr>
          <w:rFonts w:asciiTheme="minorHAnsi" w:eastAsia="Calibri" w:hAnsiTheme="minorHAnsi"/>
          <w:b/>
          <w:bCs/>
          <w:sz w:val="20"/>
          <w:szCs w:val="20"/>
          <w:lang w:eastAsia="en-US"/>
        </w:rPr>
        <w:t xml:space="preserve">súlyszám: </w:t>
      </w:r>
      <w:r w:rsidRPr="00637FF3">
        <w:rPr>
          <w:rFonts w:asciiTheme="minorHAnsi" w:hAnsiTheme="minorHAnsi"/>
          <w:b/>
          <w:sz w:val="20"/>
          <w:szCs w:val="20"/>
        </w:rPr>
        <w:t>20</w:t>
      </w:r>
    </w:p>
    <w:p w14:paraId="4ADCB74A" w14:textId="285510D2" w:rsidR="000B7ED7" w:rsidRDefault="000B7ED7" w:rsidP="000B7ED7">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 xml:space="preserve">- </w:t>
      </w:r>
      <w:r w:rsidRPr="0065411C">
        <w:rPr>
          <w:rFonts w:asciiTheme="minorHAnsi" w:eastAsia="HiraKakuPro-W3" w:hAnsiTheme="minorHAnsi"/>
          <w:b/>
          <w:sz w:val="20"/>
          <w:szCs w:val="20"/>
        </w:rPr>
        <w:t xml:space="preserve">Amennyiben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érték </w:t>
      </w:r>
      <w:r>
        <w:rPr>
          <w:rFonts w:asciiTheme="minorHAnsi" w:eastAsia="HiraKakuPro-W3" w:hAnsiTheme="minorHAnsi"/>
          <w:b/>
          <w:sz w:val="20"/>
          <w:szCs w:val="20"/>
        </w:rPr>
        <w:t>36 hónap</w:t>
      </w:r>
      <w:r w:rsidRPr="0065411C">
        <w:rPr>
          <w:rFonts w:asciiTheme="minorHAnsi" w:eastAsia="HiraKakuPro-W3" w:hAnsiTheme="minorHAnsi"/>
          <w:b/>
          <w:sz w:val="20"/>
          <w:szCs w:val="20"/>
        </w:rPr>
        <w:t>nál nagyobb, úgy azt ajánlatkérő többletként nem értékeli, vagyis az ilyen megajánlásokra ajánlatkérő egy</w:t>
      </w:r>
      <w:r>
        <w:rPr>
          <w:rFonts w:asciiTheme="minorHAnsi" w:eastAsia="HiraKakuPro-W3" w:hAnsiTheme="minorHAnsi"/>
          <w:b/>
          <w:sz w:val="20"/>
          <w:szCs w:val="20"/>
        </w:rPr>
        <w:t>ségesen 7</w:t>
      </w:r>
      <w:r w:rsidRPr="0065411C">
        <w:rPr>
          <w:rFonts w:asciiTheme="minorHAnsi" w:eastAsia="HiraKakuPro-W3" w:hAnsiTheme="minorHAnsi"/>
          <w:b/>
          <w:sz w:val="20"/>
          <w:szCs w:val="20"/>
        </w:rPr>
        <w:t xml:space="preserve"> pontot ad.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w:t>
      </w:r>
      <w:r w:rsidRPr="0065411C">
        <w:rPr>
          <w:rFonts w:asciiTheme="minorHAnsi" w:eastAsia="HiraKakuPro-W3" w:hAnsiTheme="minorHAnsi"/>
          <w:b/>
          <w:sz w:val="20"/>
          <w:szCs w:val="20"/>
        </w:rPr>
        <w:t>r</w:t>
      </w:r>
      <w:r w:rsidRPr="0065411C">
        <w:rPr>
          <w:rFonts w:asciiTheme="minorHAnsi" w:eastAsia="HiraKakuPro-W3" w:hAnsiTheme="minorHAnsi"/>
          <w:b/>
          <w:sz w:val="20"/>
          <w:szCs w:val="20"/>
        </w:rPr>
        <w:t xml:space="preserve">ték nem lehet kevesebb </w:t>
      </w:r>
      <w:r>
        <w:rPr>
          <w:rFonts w:asciiTheme="minorHAnsi" w:eastAsia="HiraKakuPro-W3" w:hAnsiTheme="minorHAnsi"/>
          <w:b/>
          <w:sz w:val="20"/>
          <w:szCs w:val="20"/>
        </w:rPr>
        <w:t>12 hónap</w:t>
      </w:r>
      <w:r w:rsidRPr="0065411C">
        <w:rPr>
          <w:rFonts w:asciiTheme="minorHAnsi" w:eastAsia="HiraKakuPro-W3" w:hAnsiTheme="minorHAnsi"/>
          <w:b/>
          <w:sz w:val="20"/>
          <w:szCs w:val="20"/>
        </w:rPr>
        <w:t>nál. Amennyi</w:t>
      </w:r>
      <w:r>
        <w:rPr>
          <w:rFonts w:asciiTheme="minorHAnsi" w:eastAsia="HiraKakuPro-W3" w:hAnsiTheme="minorHAnsi"/>
          <w:b/>
          <w:sz w:val="20"/>
          <w:szCs w:val="20"/>
        </w:rPr>
        <w:t>ben a jótállás</w:t>
      </w:r>
      <w:r w:rsidRPr="0065411C">
        <w:rPr>
          <w:rFonts w:asciiTheme="minorHAnsi" w:eastAsia="HiraKakuPro-W3" w:hAnsiTheme="minorHAnsi"/>
          <w:b/>
          <w:sz w:val="20"/>
          <w:szCs w:val="20"/>
        </w:rPr>
        <w:t xml:space="preserve"> megajánlott érték</w:t>
      </w:r>
      <w:r>
        <w:rPr>
          <w:rFonts w:asciiTheme="minorHAnsi" w:eastAsia="HiraKakuPro-W3" w:hAnsiTheme="minorHAnsi"/>
          <w:b/>
          <w:sz w:val="20"/>
          <w:szCs w:val="20"/>
        </w:rPr>
        <w:t>e a 12 hónapo</w:t>
      </w:r>
      <w:r w:rsidRPr="0065411C">
        <w:rPr>
          <w:rFonts w:asciiTheme="minorHAnsi" w:eastAsia="HiraKakuPro-W3" w:hAnsiTheme="minorHAnsi"/>
          <w:b/>
          <w:sz w:val="20"/>
          <w:szCs w:val="20"/>
        </w:rPr>
        <w:t>t nem éri el, úgy ajánlattevő ajánlata a Kbt. 73.§ (1) bekezdés e) pontja alapján érvénytelen.</w:t>
      </w:r>
    </w:p>
    <w:p w14:paraId="31768B99" w14:textId="0490D37B" w:rsidR="000B7ED7" w:rsidRPr="000B7ED7" w:rsidRDefault="000B7ED7" w:rsidP="000B7ED7">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0B7ED7">
        <w:rPr>
          <w:rFonts w:asciiTheme="minorHAnsi" w:eastAsia="HiraKakuPro-W3" w:hAnsiTheme="minorHAnsi"/>
          <w:b/>
          <w:sz w:val="20"/>
          <w:szCs w:val="20"/>
        </w:rPr>
        <w:t>Olympus</w:t>
      </w:r>
      <w:proofErr w:type="spellEnd"/>
      <w:r w:rsidRPr="000B7ED7">
        <w:rPr>
          <w:rFonts w:asciiTheme="minorHAnsi" w:eastAsia="HiraKakuPro-W3" w:hAnsiTheme="minorHAnsi"/>
          <w:b/>
          <w:sz w:val="20"/>
          <w:szCs w:val="20"/>
        </w:rPr>
        <w:t xml:space="preserve"> típusú endoszkópos toronyhoz 1 db Video-gasztroszkóp jellemzői / </w:t>
      </w:r>
      <w:r w:rsidR="007A2EB9" w:rsidRPr="007A2EB9">
        <w:rPr>
          <w:rFonts w:asciiTheme="minorHAnsi" w:eastAsia="HiraKakuPro-W3" w:hAnsiTheme="minorHAnsi"/>
          <w:b/>
          <w:sz w:val="20"/>
          <w:szCs w:val="20"/>
        </w:rPr>
        <w:t>súlyszám:</w:t>
      </w:r>
      <w:r w:rsidR="007A2EB9">
        <w:rPr>
          <w:rFonts w:asciiTheme="minorHAnsi" w:eastAsia="HiraKakuPro-W3" w:hAnsiTheme="minorHAnsi"/>
          <w:b/>
          <w:sz w:val="20"/>
          <w:szCs w:val="20"/>
        </w:rPr>
        <w:t xml:space="preserve"> </w:t>
      </w:r>
      <w:r w:rsidRPr="000B7ED7">
        <w:rPr>
          <w:rFonts w:asciiTheme="minorHAnsi" w:eastAsia="HiraKakuPro-W3" w:hAnsiTheme="minorHAnsi"/>
          <w:b/>
          <w:sz w:val="20"/>
          <w:szCs w:val="20"/>
        </w:rPr>
        <w:t>20</w:t>
      </w:r>
    </w:p>
    <w:p w14:paraId="2BD62AED" w14:textId="77777777" w:rsidR="000B7ED7" w:rsidRPr="000B7ED7" w:rsidRDefault="000B7ED7" w:rsidP="000B7ED7">
      <w:pPr>
        <w:autoSpaceDE w:val="0"/>
        <w:autoSpaceDN w:val="0"/>
        <w:adjustRightInd w:val="0"/>
        <w:spacing w:before="0"/>
        <w:ind w:firstLine="0"/>
        <w:contextualSpacing/>
        <w:rPr>
          <w:rFonts w:asciiTheme="minorHAnsi" w:eastAsia="HiraKakuPro-W3" w:hAnsiTheme="minorHAnsi"/>
          <w:b/>
          <w:sz w:val="20"/>
          <w:szCs w:val="20"/>
        </w:rPr>
      </w:pPr>
      <w:proofErr w:type="spellStart"/>
      <w:r w:rsidRPr="000B7ED7">
        <w:rPr>
          <w:rFonts w:asciiTheme="minorHAnsi" w:eastAsia="HiraKakuPro-W3" w:hAnsiTheme="minorHAnsi"/>
          <w:b/>
          <w:sz w:val="20"/>
          <w:szCs w:val="20"/>
        </w:rPr>
        <w:t>alszempontok</w:t>
      </w:r>
      <w:proofErr w:type="spellEnd"/>
      <w:r w:rsidRPr="000B7ED7">
        <w:rPr>
          <w:rFonts w:asciiTheme="minorHAnsi" w:eastAsia="HiraKakuPro-W3" w:hAnsiTheme="minorHAnsi"/>
          <w:b/>
          <w:sz w:val="20"/>
          <w:szCs w:val="20"/>
        </w:rPr>
        <w:t>:</w:t>
      </w:r>
    </w:p>
    <w:p w14:paraId="52397E5E" w14:textId="224A3AE6" w:rsidR="000B7ED7" w:rsidRDefault="000B7ED7" w:rsidP="000B7ED7">
      <w:pPr>
        <w:autoSpaceDE w:val="0"/>
        <w:autoSpaceDN w:val="0"/>
        <w:adjustRightInd w:val="0"/>
        <w:spacing w:before="0"/>
        <w:ind w:left="1211" w:hanging="218"/>
        <w:contextualSpacing/>
        <w:rPr>
          <w:rFonts w:asciiTheme="minorHAnsi" w:eastAsia="HiraKakuPro-W3" w:hAnsiTheme="minorHAnsi"/>
          <w:b/>
          <w:sz w:val="20"/>
          <w:szCs w:val="20"/>
        </w:rPr>
      </w:pPr>
      <w:r w:rsidRPr="000B7ED7">
        <w:rPr>
          <w:rFonts w:asciiTheme="minorHAnsi" w:eastAsia="HiraKakuPro-W3" w:hAnsiTheme="minorHAnsi"/>
          <w:b/>
          <w:sz w:val="20"/>
          <w:szCs w:val="20"/>
        </w:rPr>
        <w:t xml:space="preserve">A fényszűrő funkció optikai szűréssel valósul meg / </w:t>
      </w:r>
      <w:r w:rsidR="007A2EB9" w:rsidRPr="007A2EB9">
        <w:rPr>
          <w:rFonts w:asciiTheme="minorHAnsi" w:eastAsia="HiraKakuPro-W3" w:hAnsiTheme="minorHAnsi"/>
          <w:b/>
          <w:sz w:val="20"/>
          <w:szCs w:val="20"/>
        </w:rPr>
        <w:t>súlyszám:</w:t>
      </w:r>
      <w:r w:rsidR="007A2EB9">
        <w:rPr>
          <w:rFonts w:asciiTheme="minorHAnsi" w:eastAsia="HiraKakuPro-W3" w:hAnsiTheme="minorHAnsi"/>
          <w:b/>
          <w:sz w:val="20"/>
          <w:szCs w:val="20"/>
        </w:rPr>
        <w:t xml:space="preserve"> </w:t>
      </w:r>
      <w:r w:rsidRPr="000B7ED7">
        <w:rPr>
          <w:rFonts w:asciiTheme="minorHAnsi" w:eastAsia="HiraKakuPro-W3" w:hAnsiTheme="minorHAnsi"/>
          <w:b/>
          <w:sz w:val="20"/>
          <w:szCs w:val="20"/>
        </w:rPr>
        <w:t>10</w:t>
      </w:r>
    </w:p>
    <w:p w14:paraId="377A9B48" w14:textId="77777777" w:rsidR="007A2EB9" w:rsidRDefault="007A2EB9" w:rsidP="007A2EB9">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02B1C5CD" w14:textId="3F221D52" w:rsidR="000B7ED7" w:rsidRDefault="000B7ED7" w:rsidP="00314AF0">
      <w:pPr>
        <w:autoSpaceDE w:val="0"/>
        <w:autoSpaceDN w:val="0"/>
        <w:adjustRightInd w:val="0"/>
        <w:spacing w:before="0"/>
        <w:ind w:left="786" w:firstLine="207"/>
        <w:contextualSpacing/>
        <w:rPr>
          <w:rFonts w:asciiTheme="minorHAnsi" w:eastAsia="HiraKakuPro-W3" w:hAnsiTheme="minorHAnsi"/>
          <w:b/>
          <w:sz w:val="20"/>
          <w:szCs w:val="20"/>
        </w:rPr>
      </w:pPr>
      <w:r w:rsidRPr="000B7ED7">
        <w:rPr>
          <w:rFonts w:asciiTheme="minorHAnsi" w:eastAsia="HiraKakuPro-W3" w:hAnsiTheme="minorHAnsi"/>
          <w:b/>
          <w:sz w:val="20"/>
          <w:szCs w:val="20"/>
        </w:rPr>
        <w:t xml:space="preserve">Az endoszkóp vízhatlan csatlakozóval csatlakozik a </w:t>
      </w:r>
      <w:proofErr w:type="spellStart"/>
      <w:r w:rsidRPr="000B7ED7">
        <w:rPr>
          <w:rFonts w:asciiTheme="minorHAnsi" w:eastAsia="HiraKakuPro-W3" w:hAnsiTheme="minorHAnsi"/>
          <w:b/>
          <w:sz w:val="20"/>
          <w:szCs w:val="20"/>
        </w:rPr>
        <w:t>videóendoszkópos</w:t>
      </w:r>
      <w:proofErr w:type="spellEnd"/>
      <w:r w:rsidRPr="000B7ED7">
        <w:rPr>
          <w:rFonts w:asciiTheme="minorHAnsi" w:eastAsia="HiraKakuPro-W3" w:hAnsiTheme="minorHAnsi"/>
          <w:b/>
          <w:sz w:val="20"/>
          <w:szCs w:val="20"/>
        </w:rPr>
        <w:t xml:space="preserve"> toronyhoz / </w:t>
      </w:r>
      <w:r w:rsidR="007A2EB9" w:rsidRPr="007A2EB9">
        <w:rPr>
          <w:rFonts w:asciiTheme="minorHAnsi" w:eastAsia="HiraKakuPro-W3" w:hAnsiTheme="minorHAnsi"/>
          <w:b/>
          <w:sz w:val="20"/>
          <w:szCs w:val="20"/>
        </w:rPr>
        <w:t>súlyszám:</w:t>
      </w:r>
      <w:r w:rsidR="007A2EB9">
        <w:rPr>
          <w:rFonts w:asciiTheme="minorHAnsi" w:eastAsia="HiraKakuPro-W3" w:hAnsiTheme="minorHAnsi"/>
          <w:b/>
          <w:sz w:val="20"/>
          <w:szCs w:val="20"/>
        </w:rPr>
        <w:t xml:space="preserve"> </w:t>
      </w:r>
      <w:r w:rsidRPr="000B7ED7">
        <w:rPr>
          <w:rFonts w:asciiTheme="minorHAnsi" w:eastAsia="HiraKakuPro-W3" w:hAnsiTheme="minorHAnsi"/>
          <w:b/>
          <w:sz w:val="20"/>
          <w:szCs w:val="20"/>
        </w:rPr>
        <w:t>10</w:t>
      </w:r>
    </w:p>
    <w:p w14:paraId="2C2CC3A4" w14:textId="77777777" w:rsidR="007A2EB9" w:rsidRDefault="007A2EB9" w:rsidP="007A2EB9">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78FE014B" w14:textId="6D1FC05C" w:rsidR="000B7ED7" w:rsidRDefault="000B7ED7" w:rsidP="00314AF0">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0B7ED7">
        <w:rPr>
          <w:rFonts w:asciiTheme="minorHAnsi" w:eastAsia="HiraKakuPro-W3" w:hAnsiTheme="minorHAnsi"/>
          <w:b/>
          <w:sz w:val="20"/>
          <w:szCs w:val="20"/>
        </w:rPr>
        <w:t>Olympus</w:t>
      </w:r>
      <w:proofErr w:type="spellEnd"/>
      <w:r w:rsidRPr="000B7ED7">
        <w:rPr>
          <w:rFonts w:asciiTheme="minorHAnsi" w:eastAsia="HiraKakuPro-W3" w:hAnsiTheme="minorHAnsi"/>
          <w:b/>
          <w:sz w:val="20"/>
          <w:szCs w:val="20"/>
        </w:rPr>
        <w:t xml:space="preserve"> típusú endoszkópos toronyhoz 1 db </w:t>
      </w:r>
      <w:proofErr w:type="spellStart"/>
      <w:r w:rsidRPr="000B7ED7">
        <w:rPr>
          <w:rFonts w:asciiTheme="minorHAnsi" w:eastAsia="HiraKakuPro-W3" w:hAnsiTheme="minorHAnsi"/>
          <w:b/>
          <w:sz w:val="20"/>
          <w:szCs w:val="20"/>
        </w:rPr>
        <w:t>Video-duodenoscop</w:t>
      </w:r>
      <w:proofErr w:type="spellEnd"/>
      <w:r w:rsidRPr="000B7ED7">
        <w:rPr>
          <w:rFonts w:asciiTheme="minorHAnsi" w:eastAsia="HiraKakuPro-W3" w:hAnsiTheme="minorHAnsi"/>
          <w:b/>
          <w:sz w:val="20"/>
          <w:szCs w:val="20"/>
        </w:rPr>
        <w:t xml:space="preserve"> jellemzői / </w:t>
      </w:r>
      <w:r w:rsidR="007A2EB9" w:rsidRPr="007A2EB9">
        <w:rPr>
          <w:rFonts w:asciiTheme="minorHAnsi" w:eastAsia="HiraKakuPro-W3" w:hAnsiTheme="minorHAnsi"/>
          <w:b/>
          <w:sz w:val="20"/>
          <w:szCs w:val="20"/>
        </w:rPr>
        <w:t>súlyszám:</w:t>
      </w:r>
      <w:r w:rsidR="007A2EB9">
        <w:rPr>
          <w:rFonts w:asciiTheme="minorHAnsi" w:eastAsia="HiraKakuPro-W3" w:hAnsiTheme="minorHAnsi"/>
          <w:b/>
          <w:sz w:val="20"/>
          <w:szCs w:val="20"/>
        </w:rPr>
        <w:t xml:space="preserve"> </w:t>
      </w:r>
      <w:r w:rsidRPr="000B7ED7">
        <w:rPr>
          <w:rFonts w:asciiTheme="minorHAnsi" w:eastAsia="HiraKakuPro-W3" w:hAnsiTheme="minorHAnsi"/>
          <w:b/>
          <w:sz w:val="20"/>
          <w:szCs w:val="20"/>
        </w:rPr>
        <w:t>20</w:t>
      </w:r>
    </w:p>
    <w:p w14:paraId="356637BC" w14:textId="2D74FBF8" w:rsidR="00385454" w:rsidRPr="000B7ED7" w:rsidRDefault="00385454" w:rsidP="00314AF0">
      <w:pPr>
        <w:autoSpaceDE w:val="0"/>
        <w:autoSpaceDN w:val="0"/>
        <w:adjustRightInd w:val="0"/>
        <w:spacing w:before="0"/>
        <w:ind w:left="502" w:firstLine="207"/>
        <w:contextualSpacing/>
        <w:rPr>
          <w:rFonts w:asciiTheme="minorHAnsi" w:eastAsia="HiraKakuPro-W3" w:hAnsiTheme="minorHAnsi"/>
          <w:b/>
          <w:sz w:val="20"/>
          <w:szCs w:val="20"/>
        </w:rPr>
      </w:pPr>
      <w:proofErr w:type="spellStart"/>
      <w:r>
        <w:rPr>
          <w:rFonts w:asciiTheme="minorHAnsi" w:eastAsia="HiraKakuPro-W3" w:hAnsiTheme="minorHAnsi"/>
          <w:b/>
          <w:sz w:val="20"/>
          <w:szCs w:val="20"/>
        </w:rPr>
        <w:t>alszempontok</w:t>
      </w:r>
      <w:proofErr w:type="spellEnd"/>
      <w:r>
        <w:rPr>
          <w:rFonts w:asciiTheme="minorHAnsi" w:eastAsia="HiraKakuPro-W3" w:hAnsiTheme="minorHAnsi"/>
          <w:b/>
          <w:sz w:val="20"/>
          <w:szCs w:val="20"/>
        </w:rPr>
        <w:t>:</w:t>
      </w:r>
    </w:p>
    <w:p w14:paraId="43848073" w14:textId="427FDC61" w:rsidR="000B7ED7" w:rsidRDefault="000B7ED7" w:rsidP="00314AF0">
      <w:pPr>
        <w:autoSpaceDE w:val="0"/>
        <w:autoSpaceDN w:val="0"/>
        <w:adjustRightInd w:val="0"/>
        <w:spacing w:before="0"/>
        <w:ind w:left="1211" w:hanging="218"/>
        <w:contextualSpacing/>
        <w:rPr>
          <w:rFonts w:asciiTheme="minorHAnsi" w:eastAsia="HiraKakuPro-W3" w:hAnsiTheme="minorHAnsi"/>
          <w:b/>
          <w:sz w:val="20"/>
          <w:szCs w:val="20"/>
        </w:rPr>
      </w:pPr>
      <w:r w:rsidRPr="000B7ED7">
        <w:rPr>
          <w:rFonts w:asciiTheme="minorHAnsi" w:eastAsia="HiraKakuPro-W3" w:hAnsiTheme="minorHAnsi"/>
          <w:b/>
          <w:sz w:val="20"/>
          <w:szCs w:val="20"/>
        </w:rPr>
        <w:t xml:space="preserve">A fényszűrő funkció optikai szűréssel valósul meg / </w:t>
      </w:r>
      <w:r w:rsidR="007A2EB9" w:rsidRPr="007A2EB9">
        <w:rPr>
          <w:rFonts w:asciiTheme="minorHAnsi" w:eastAsia="HiraKakuPro-W3" w:hAnsiTheme="minorHAnsi"/>
          <w:b/>
          <w:sz w:val="20"/>
          <w:szCs w:val="20"/>
        </w:rPr>
        <w:t>súlyszám:</w:t>
      </w:r>
      <w:r w:rsidR="007A2EB9">
        <w:rPr>
          <w:rFonts w:asciiTheme="minorHAnsi" w:eastAsia="HiraKakuPro-W3" w:hAnsiTheme="minorHAnsi"/>
          <w:b/>
          <w:sz w:val="20"/>
          <w:szCs w:val="20"/>
        </w:rPr>
        <w:t xml:space="preserve"> </w:t>
      </w:r>
      <w:r w:rsidRPr="000B7ED7">
        <w:rPr>
          <w:rFonts w:asciiTheme="minorHAnsi" w:eastAsia="HiraKakuPro-W3" w:hAnsiTheme="minorHAnsi"/>
          <w:b/>
          <w:sz w:val="20"/>
          <w:szCs w:val="20"/>
        </w:rPr>
        <w:t>10</w:t>
      </w:r>
    </w:p>
    <w:p w14:paraId="2F62299E" w14:textId="77777777" w:rsidR="007A2EB9" w:rsidRDefault="007A2EB9" w:rsidP="007A2EB9">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4D40A367" w14:textId="24E8A21C" w:rsidR="000B7ED7" w:rsidRDefault="000B7ED7" w:rsidP="00314AF0">
      <w:pPr>
        <w:autoSpaceDE w:val="0"/>
        <w:autoSpaceDN w:val="0"/>
        <w:adjustRightInd w:val="0"/>
        <w:spacing w:before="0"/>
        <w:ind w:left="786" w:firstLine="207"/>
        <w:contextualSpacing/>
        <w:rPr>
          <w:rFonts w:asciiTheme="minorHAnsi" w:eastAsia="HiraKakuPro-W3" w:hAnsiTheme="minorHAnsi"/>
          <w:b/>
          <w:sz w:val="20"/>
          <w:szCs w:val="20"/>
        </w:rPr>
      </w:pPr>
      <w:r w:rsidRPr="000B7ED7">
        <w:rPr>
          <w:rFonts w:asciiTheme="minorHAnsi" w:eastAsia="HiraKakuPro-W3" w:hAnsiTheme="minorHAnsi"/>
          <w:b/>
          <w:sz w:val="20"/>
          <w:szCs w:val="20"/>
        </w:rPr>
        <w:t xml:space="preserve">Az endoszkóp vízhatlan csatlakozóval csatlakozik a </w:t>
      </w:r>
      <w:proofErr w:type="spellStart"/>
      <w:r w:rsidRPr="000B7ED7">
        <w:rPr>
          <w:rFonts w:asciiTheme="minorHAnsi" w:eastAsia="HiraKakuPro-W3" w:hAnsiTheme="minorHAnsi"/>
          <w:b/>
          <w:sz w:val="20"/>
          <w:szCs w:val="20"/>
        </w:rPr>
        <w:t>videóendoszkópos</w:t>
      </w:r>
      <w:proofErr w:type="spellEnd"/>
      <w:r w:rsidRPr="000B7ED7">
        <w:rPr>
          <w:rFonts w:asciiTheme="minorHAnsi" w:eastAsia="HiraKakuPro-W3" w:hAnsiTheme="minorHAnsi"/>
          <w:b/>
          <w:sz w:val="20"/>
          <w:szCs w:val="20"/>
        </w:rPr>
        <w:t xml:space="preserve"> toronyhoz / </w:t>
      </w:r>
      <w:r w:rsidR="007A2EB9" w:rsidRPr="007A2EB9">
        <w:rPr>
          <w:rFonts w:asciiTheme="minorHAnsi" w:eastAsia="HiraKakuPro-W3" w:hAnsiTheme="minorHAnsi"/>
          <w:b/>
          <w:sz w:val="20"/>
          <w:szCs w:val="20"/>
        </w:rPr>
        <w:t>súlyszám:</w:t>
      </w:r>
      <w:r w:rsidR="007A2EB9">
        <w:rPr>
          <w:rFonts w:asciiTheme="minorHAnsi" w:eastAsia="HiraKakuPro-W3" w:hAnsiTheme="minorHAnsi"/>
          <w:b/>
          <w:sz w:val="20"/>
          <w:szCs w:val="20"/>
        </w:rPr>
        <w:t xml:space="preserve"> </w:t>
      </w:r>
      <w:r w:rsidRPr="000B7ED7">
        <w:rPr>
          <w:rFonts w:asciiTheme="minorHAnsi" w:eastAsia="HiraKakuPro-W3" w:hAnsiTheme="minorHAnsi"/>
          <w:b/>
          <w:sz w:val="20"/>
          <w:szCs w:val="20"/>
        </w:rPr>
        <w:t>10</w:t>
      </w:r>
    </w:p>
    <w:p w14:paraId="24AB49A1" w14:textId="77777777" w:rsidR="007A2EB9" w:rsidRDefault="007A2EB9" w:rsidP="007A2EB9">
      <w:pPr>
        <w:autoSpaceDE w:val="0"/>
        <w:autoSpaceDN w:val="0"/>
        <w:adjustRightInd w:val="0"/>
        <w:spacing w:before="0"/>
        <w:ind w:left="993" w:firstLine="0"/>
        <w:contextualSpacing/>
        <w:rPr>
          <w:rFonts w:asciiTheme="minorHAnsi" w:eastAsia="HiraKakuPro-W3" w:hAnsiTheme="minorHAnsi"/>
          <w:b/>
          <w:sz w:val="20"/>
          <w:szCs w:val="20"/>
        </w:rPr>
      </w:pPr>
      <w:r w:rsidRPr="001F26B8">
        <w:rPr>
          <w:rFonts w:asciiTheme="minorHAnsi" w:eastAsia="HiraKakuPro-W3" w:hAnsiTheme="minorHAnsi"/>
          <w:b/>
          <w:sz w:val="20"/>
          <w:szCs w:val="20"/>
        </w:rPr>
        <w:t>- Amennyiben a megajánlott áru esetén biztosított a fenti feltétel, úgy a maximális 7 pontot kapja, amennyiben nem, úgy 0 pontot.</w:t>
      </w:r>
    </w:p>
    <w:p w14:paraId="4691B714" w14:textId="77777777" w:rsidR="001F26B8" w:rsidRDefault="001F26B8" w:rsidP="00A32269">
      <w:pPr>
        <w:autoSpaceDE w:val="0"/>
        <w:autoSpaceDN w:val="0"/>
        <w:adjustRightInd w:val="0"/>
        <w:spacing w:before="0"/>
        <w:ind w:firstLine="0"/>
        <w:contextualSpacing/>
        <w:rPr>
          <w:rFonts w:asciiTheme="minorHAnsi" w:eastAsia="HiraKakuPro-W3" w:hAnsiTheme="minorHAnsi"/>
          <w:b/>
          <w:sz w:val="20"/>
          <w:szCs w:val="20"/>
        </w:rPr>
      </w:pPr>
    </w:p>
    <w:p w14:paraId="24D523FD" w14:textId="036996CA" w:rsidR="007A2EB9" w:rsidRPr="00637FF3" w:rsidRDefault="007A2EB9" w:rsidP="007A2EB9">
      <w:pPr>
        <w:tabs>
          <w:tab w:val="left" w:pos="8289"/>
        </w:tabs>
        <w:spacing w:before="0"/>
        <w:rPr>
          <w:rFonts w:asciiTheme="minorHAnsi" w:hAnsiTheme="minorHAnsi"/>
          <w:b/>
          <w:sz w:val="20"/>
          <w:szCs w:val="20"/>
        </w:rPr>
      </w:pPr>
      <w:r>
        <w:rPr>
          <w:rFonts w:asciiTheme="minorHAnsi" w:hAnsiTheme="minorHAnsi"/>
          <w:b/>
          <w:sz w:val="20"/>
          <w:szCs w:val="20"/>
        </w:rPr>
        <w:t>11</w:t>
      </w:r>
      <w:r w:rsidRPr="00637FF3">
        <w:rPr>
          <w:rFonts w:asciiTheme="minorHAnsi" w:hAnsiTheme="minorHAnsi"/>
          <w:b/>
          <w:sz w:val="20"/>
          <w:szCs w:val="20"/>
        </w:rPr>
        <w:t>. rész</w:t>
      </w:r>
    </w:p>
    <w:p w14:paraId="6AC7BCCA" w14:textId="052EFAA0" w:rsidR="007A2EB9" w:rsidRDefault="007A2EB9" w:rsidP="004D082F">
      <w:pPr>
        <w:tabs>
          <w:tab w:val="left" w:pos="8289"/>
        </w:tabs>
        <w:spacing w:before="0"/>
        <w:rPr>
          <w:rFonts w:asciiTheme="minorHAnsi" w:hAnsiTheme="minorHAnsi"/>
          <w:b/>
          <w:sz w:val="20"/>
          <w:szCs w:val="20"/>
        </w:rPr>
      </w:pPr>
      <w:r>
        <w:rPr>
          <w:rFonts w:asciiTheme="minorHAnsi" w:hAnsiTheme="minorHAnsi"/>
          <w:b/>
          <w:sz w:val="20"/>
          <w:szCs w:val="20"/>
        </w:rPr>
        <w:tab/>
      </w:r>
      <w:r w:rsidRPr="00637FF3">
        <w:rPr>
          <w:rFonts w:asciiTheme="minorHAnsi" w:hAnsiTheme="minorHAnsi"/>
          <w:b/>
          <w:sz w:val="20"/>
          <w:szCs w:val="20"/>
        </w:rPr>
        <w:t xml:space="preserve">Jótállás vállalásának mértéke / </w:t>
      </w:r>
      <w:r>
        <w:rPr>
          <w:rFonts w:asciiTheme="minorHAnsi" w:eastAsia="Calibri" w:hAnsiTheme="minorHAnsi"/>
          <w:b/>
          <w:bCs/>
          <w:sz w:val="20"/>
          <w:szCs w:val="20"/>
          <w:lang w:eastAsia="en-US"/>
        </w:rPr>
        <w:t xml:space="preserve">súlyszám: </w:t>
      </w:r>
      <w:r w:rsidR="005C0B7B">
        <w:rPr>
          <w:rFonts w:asciiTheme="minorHAnsi" w:hAnsiTheme="minorHAnsi"/>
          <w:b/>
          <w:sz w:val="20"/>
          <w:szCs w:val="20"/>
        </w:rPr>
        <w:t>43</w:t>
      </w:r>
    </w:p>
    <w:p w14:paraId="0BA27185" w14:textId="67CF1FBA" w:rsidR="007A2EB9" w:rsidRDefault="007A2EB9" w:rsidP="007A2EB9">
      <w:pPr>
        <w:autoSpaceDE w:val="0"/>
        <w:autoSpaceDN w:val="0"/>
        <w:adjustRightInd w:val="0"/>
        <w:spacing w:before="0"/>
        <w:ind w:firstLine="0"/>
        <w:contextualSpacing/>
        <w:rPr>
          <w:rFonts w:asciiTheme="minorHAnsi" w:eastAsia="HiraKakuPro-W3" w:hAnsiTheme="minorHAnsi"/>
          <w:b/>
          <w:sz w:val="20"/>
          <w:szCs w:val="20"/>
        </w:rPr>
      </w:pPr>
      <w:r>
        <w:rPr>
          <w:rFonts w:asciiTheme="minorHAnsi" w:eastAsia="HiraKakuPro-W3" w:hAnsiTheme="minorHAnsi"/>
          <w:b/>
          <w:sz w:val="20"/>
          <w:szCs w:val="20"/>
        </w:rPr>
        <w:t xml:space="preserve">- </w:t>
      </w:r>
      <w:r w:rsidRPr="0065411C">
        <w:rPr>
          <w:rFonts w:asciiTheme="minorHAnsi" w:eastAsia="HiraKakuPro-W3" w:hAnsiTheme="minorHAnsi"/>
          <w:b/>
          <w:sz w:val="20"/>
          <w:szCs w:val="20"/>
        </w:rPr>
        <w:t xml:space="preserve">Amennyiben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érték </w:t>
      </w:r>
      <w:r>
        <w:rPr>
          <w:rFonts w:asciiTheme="minorHAnsi" w:eastAsia="HiraKakuPro-W3" w:hAnsiTheme="minorHAnsi"/>
          <w:b/>
          <w:sz w:val="20"/>
          <w:szCs w:val="20"/>
        </w:rPr>
        <w:t>36 hónap</w:t>
      </w:r>
      <w:r w:rsidRPr="0065411C">
        <w:rPr>
          <w:rFonts w:asciiTheme="minorHAnsi" w:eastAsia="HiraKakuPro-W3" w:hAnsiTheme="minorHAnsi"/>
          <w:b/>
          <w:sz w:val="20"/>
          <w:szCs w:val="20"/>
        </w:rPr>
        <w:t>nál nagyobb, úgy azt ajánlatkérő többletként nem értékeli, vagyis az ilyen megajánlásokra ajánlatkérő egy</w:t>
      </w:r>
      <w:r>
        <w:rPr>
          <w:rFonts w:asciiTheme="minorHAnsi" w:eastAsia="HiraKakuPro-W3" w:hAnsiTheme="minorHAnsi"/>
          <w:b/>
          <w:sz w:val="20"/>
          <w:szCs w:val="20"/>
        </w:rPr>
        <w:t>ségesen 7</w:t>
      </w:r>
      <w:r w:rsidRPr="0065411C">
        <w:rPr>
          <w:rFonts w:asciiTheme="minorHAnsi" w:eastAsia="HiraKakuPro-W3" w:hAnsiTheme="minorHAnsi"/>
          <w:b/>
          <w:sz w:val="20"/>
          <w:szCs w:val="20"/>
        </w:rPr>
        <w:t xml:space="preserve"> pontot ad. A </w:t>
      </w:r>
      <w:r>
        <w:rPr>
          <w:rFonts w:asciiTheme="minorHAnsi" w:eastAsia="HiraKakuPro-W3" w:hAnsiTheme="minorHAnsi"/>
          <w:b/>
          <w:sz w:val="20"/>
          <w:szCs w:val="20"/>
        </w:rPr>
        <w:t>jótállásként</w:t>
      </w:r>
      <w:r w:rsidRPr="0065411C">
        <w:rPr>
          <w:rFonts w:asciiTheme="minorHAnsi" w:eastAsia="HiraKakuPro-W3" w:hAnsiTheme="minorHAnsi"/>
          <w:b/>
          <w:sz w:val="20"/>
          <w:szCs w:val="20"/>
        </w:rPr>
        <w:t xml:space="preserve"> megajánlott é</w:t>
      </w:r>
      <w:r w:rsidRPr="0065411C">
        <w:rPr>
          <w:rFonts w:asciiTheme="minorHAnsi" w:eastAsia="HiraKakuPro-W3" w:hAnsiTheme="minorHAnsi"/>
          <w:b/>
          <w:sz w:val="20"/>
          <w:szCs w:val="20"/>
        </w:rPr>
        <w:t>r</w:t>
      </w:r>
      <w:r w:rsidRPr="0065411C">
        <w:rPr>
          <w:rFonts w:asciiTheme="minorHAnsi" w:eastAsia="HiraKakuPro-W3" w:hAnsiTheme="minorHAnsi"/>
          <w:b/>
          <w:sz w:val="20"/>
          <w:szCs w:val="20"/>
        </w:rPr>
        <w:t xml:space="preserve">ték nem lehet kevesebb </w:t>
      </w:r>
      <w:r>
        <w:rPr>
          <w:rFonts w:asciiTheme="minorHAnsi" w:eastAsia="HiraKakuPro-W3" w:hAnsiTheme="minorHAnsi"/>
          <w:b/>
          <w:sz w:val="20"/>
          <w:szCs w:val="20"/>
        </w:rPr>
        <w:t>12 hónap</w:t>
      </w:r>
      <w:r w:rsidRPr="0065411C">
        <w:rPr>
          <w:rFonts w:asciiTheme="minorHAnsi" w:eastAsia="HiraKakuPro-W3" w:hAnsiTheme="minorHAnsi"/>
          <w:b/>
          <w:sz w:val="20"/>
          <w:szCs w:val="20"/>
        </w:rPr>
        <w:t>nál. Amennyi</w:t>
      </w:r>
      <w:r>
        <w:rPr>
          <w:rFonts w:asciiTheme="minorHAnsi" w:eastAsia="HiraKakuPro-W3" w:hAnsiTheme="minorHAnsi"/>
          <w:b/>
          <w:sz w:val="20"/>
          <w:szCs w:val="20"/>
        </w:rPr>
        <w:t>ben a jótállás</w:t>
      </w:r>
      <w:r w:rsidRPr="0065411C">
        <w:rPr>
          <w:rFonts w:asciiTheme="minorHAnsi" w:eastAsia="HiraKakuPro-W3" w:hAnsiTheme="minorHAnsi"/>
          <w:b/>
          <w:sz w:val="20"/>
          <w:szCs w:val="20"/>
        </w:rPr>
        <w:t xml:space="preserve"> megajánlott érték</w:t>
      </w:r>
      <w:r>
        <w:rPr>
          <w:rFonts w:asciiTheme="minorHAnsi" w:eastAsia="HiraKakuPro-W3" w:hAnsiTheme="minorHAnsi"/>
          <w:b/>
          <w:sz w:val="20"/>
          <w:szCs w:val="20"/>
        </w:rPr>
        <w:t>e a 12 hónapo</w:t>
      </w:r>
      <w:r w:rsidRPr="0065411C">
        <w:rPr>
          <w:rFonts w:asciiTheme="minorHAnsi" w:eastAsia="HiraKakuPro-W3" w:hAnsiTheme="minorHAnsi"/>
          <w:b/>
          <w:sz w:val="20"/>
          <w:szCs w:val="20"/>
        </w:rPr>
        <w:t>t nem éri el, úgy ajánlattevő ajánlata a Kbt. 73.§ (1) bekezdés e) pontja alapján érvénytelen.</w:t>
      </w:r>
    </w:p>
    <w:p w14:paraId="7F9C183E" w14:textId="15538C04" w:rsidR="00385454" w:rsidRPr="00385454" w:rsidRDefault="00385454" w:rsidP="00385454">
      <w:pPr>
        <w:autoSpaceDE w:val="0"/>
        <w:autoSpaceDN w:val="0"/>
        <w:adjustRightInd w:val="0"/>
        <w:spacing w:before="0"/>
        <w:ind w:left="502" w:firstLine="207"/>
        <w:contextualSpacing/>
        <w:rPr>
          <w:rFonts w:asciiTheme="minorHAnsi" w:eastAsia="HiraKakuPro-W3" w:hAnsiTheme="minorHAnsi"/>
          <w:b/>
          <w:sz w:val="20"/>
          <w:szCs w:val="20"/>
        </w:rPr>
      </w:pPr>
      <w:r w:rsidRPr="00385454">
        <w:rPr>
          <w:rFonts w:asciiTheme="minorHAnsi" w:eastAsia="HiraKakuPro-W3" w:hAnsiTheme="minorHAnsi"/>
          <w:b/>
          <w:sz w:val="20"/>
          <w:szCs w:val="20"/>
        </w:rPr>
        <w:t>Gyermek video gasztroszkóp videoprocesszorral fényforrással /</w:t>
      </w:r>
      <w:r w:rsidRPr="00385454">
        <w:t xml:space="preserve"> </w:t>
      </w:r>
      <w:r w:rsidRPr="00385454">
        <w:rPr>
          <w:rFonts w:asciiTheme="minorHAnsi" w:eastAsia="HiraKakuPro-W3" w:hAnsiTheme="minorHAnsi"/>
          <w:b/>
          <w:sz w:val="20"/>
          <w:szCs w:val="20"/>
        </w:rPr>
        <w:t>súlyszám:</w:t>
      </w:r>
      <w:r>
        <w:rPr>
          <w:rFonts w:asciiTheme="minorHAnsi" w:eastAsia="HiraKakuPro-W3" w:hAnsiTheme="minorHAnsi"/>
          <w:b/>
          <w:sz w:val="20"/>
          <w:szCs w:val="20"/>
        </w:rPr>
        <w:t xml:space="preserve"> </w:t>
      </w:r>
      <w:r w:rsidRPr="00385454">
        <w:rPr>
          <w:rFonts w:asciiTheme="minorHAnsi" w:eastAsia="HiraKakuPro-W3" w:hAnsiTheme="minorHAnsi"/>
          <w:b/>
          <w:sz w:val="20"/>
          <w:szCs w:val="20"/>
        </w:rPr>
        <w:t xml:space="preserve">45 </w:t>
      </w:r>
    </w:p>
    <w:p w14:paraId="225B08DF" w14:textId="77777777" w:rsidR="00385454" w:rsidRPr="00385454" w:rsidRDefault="00385454" w:rsidP="00385454">
      <w:pPr>
        <w:autoSpaceDE w:val="0"/>
        <w:autoSpaceDN w:val="0"/>
        <w:adjustRightInd w:val="0"/>
        <w:spacing w:before="0"/>
        <w:ind w:firstLine="0"/>
        <w:contextualSpacing/>
        <w:rPr>
          <w:rFonts w:asciiTheme="minorHAnsi" w:eastAsia="HiraKakuPro-W3" w:hAnsiTheme="minorHAnsi"/>
          <w:b/>
          <w:sz w:val="20"/>
          <w:szCs w:val="20"/>
        </w:rPr>
      </w:pPr>
      <w:proofErr w:type="spellStart"/>
      <w:r w:rsidRPr="00385454">
        <w:rPr>
          <w:rFonts w:asciiTheme="minorHAnsi" w:eastAsia="HiraKakuPro-W3" w:hAnsiTheme="minorHAnsi"/>
          <w:b/>
          <w:sz w:val="20"/>
          <w:szCs w:val="20"/>
        </w:rPr>
        <w:t>alszempontok</w:t>
      </w:r>
      <w:proofErr w:type="spellEnd"/>
      <w:r w:rsidRPr="00385454">
        <w:rPr>
          <w:rFonts w:asciiTheme="minorHAnsi" w:eastAsia="HiraKakuPro-W3" w:hAnsiTheme="minorHAnsi"/>
          <w:b/>
          <w:sz w:val="20"/>
          <w:szCs w:val="20"/>
        </w:rPr>
        <w:t>:</w:t>
      </w:r>
    </w:p>
    <w:p w14:paraId="197020B7" w14:textId="4AB05F3A" w:rsidR="00385454" w:rsidRDefault="00385454" w:rsidP="00385454">
      <w:pPr>
        <w:autoSpaceDE w:val="0"/>
        <w:autoSpaceDN w:val="0"/>
        <w:adjustRightInd w:val="0"/>
        <w:spacing w:before="0"/>
        <w:ind w:left="1211" w:hanging="218"/>
        <w:contextualSpacing/>
        <w:rPr>
          <w:rFonts w:asciiTheme="minorHAnsi" w:eastAsia="HiraKakuPro-W3" w:hAnsiTheme="minorHAnsi"/>
          <w:b/>
          <w:sz w:val="20"/>
          <w:szCs w:val="20"/>
        </w:rPr>
      </w:pPr>
      <w:r w:rsidRPr="00385454">
        <w:rPr>
          <w:rFonts w:asciiTheme="minorHAnsi" w:eastAsia="HiraKakuPro-W3" w:hAnsiTheme="minorHAnsi"/>
          <w:b/>
          <w:sz w:val="20"/>
          <w:szCs w:val="20"/>
        </w:rPr>
        <w:t>Videoprocesszor: elektronikus zoom / súlyszám:</w:t>
      </w:r>
      <w:r>
        <w:rPr>
          <w:rFonts w:asciiTheme="minorHAnsi" w:eastAsia="HiraKakuPro-W3" w:hAnsiTheme="minorHAnsi"/>
          <w:b/>
          <w:sz w:val="20"/>
          <w:szCs w:val="20"/>
        </w:rPr>
        <w:t xml:space="preserve"> </w:t>
      </w:r>
      <w:r w:rsidRPr="00385454">
        <w:rPr>
          <w:rFonts w:asciiTheme="minorHAnsi" w:eastAsia="HiraKakuPro-W3" w:hAnsiTheme="minorHAnsi"/>
          <w:b/>
          <w:sz w:val="20"/>
          <w:szCs w:val="20"/>
        </w:rPr>
        <w:t>10</w:t>
      </w:r>
    </w:p>
    <w:p w14:paraId="7BF3164F" w14:textId="60726DD5" w:rsidR="00385454" w:rsidRPr="00385454" w:rsidRDefault="00385454" w:rsidP="00385454">
      <w:pPr>
        <w:autoSpaceDE w:val="0"/>
        <w:autoSpaceDN w:val="0"/>
        <w:adjustRightInd w:val="0"/>
        <w:spacing w:before="0"/>
        <w:ind w:left="993" w:firstLine="0"/>
        <w:contextualSpacing/>
        <w:rPr>
          <w:rFonts w:asciiTheme="minorHAnsi" w:eastAsia="HiraKakuPro-W3" w:hAnsiTheme="minorHAnsi"/>
          <w:b/>
          <w:sz w:val="20"/>
          <w:szCs w:val="20"/>
        </w:rPr>
      </w:pPr>
      <w:r w:rsidRPr="00385454">
        <w:rPr>
          <w:rFonts w:asciiTheme="minorHAnsi" w:eastAsia="HiraKakuPro-W3" w:hAnsiTheme="minorHAnsi"/>
          <w:b/>
          <w:sz w:val="20"/>
          <w:szCs w:val="20"/>
        </w:rPr>
        <w:t>- Amennyiben a megajánlott áru esetén biztosított a fenti feltétel, úgy a maximális 7 pontot kapja, amennyiben nem, úgy 0 pontot.</w:t>
      </w:r>
    </w:p>
    <w:p w14:paraId="7DA3CDD1" w14:textId="1D9652F3" w:rsidR="00385454" w:rsidRDefault="00385454" w:rsidP="00385454">
      <w:pPr>
        <w:autoSpaceDE w:val="0"/>
        <w:autoSpaceDN w:val="0"/>
        <w:adjustRightInd w:val="0"/>
        <w:spacing w:before="0"/>
        <w:ind w:left="993" w:firstLine="0"/>
        <w:contextualSpacing/>
        <w:rPr>
          <w:rFonts w:asciiTheme="minorHAnsi" w:eastAsia="HiraKakuPro-W3" w:hAnsiTheme="minorHAnsi"/>
          <w:b/>
          <w:sz w:val="20"/>
          <w:szCs w:val="20"/>
        </w:rPr>
      </w:pPr>
      <w:r w:rsidRPr="00385454">
        <w:rPr>
          <w:rFonts w:asciiTheme="minorHAnsi" w:eastAsia="HiraKakuPro-W3" w:hAnsiTheme="minorHAnsi"/>
          <w:b/>
          <w:sz w:val="20"/>
          <w:szCs w:val="20"/>
        </w:rPr>
        <w:t>Videoprocesszor: Erezettség kiemelésére alkalmas rendszer fényszűrő funkció hullámhosszainak száma / súlyszám:</w:t>
      </w:r>
      <w:r>
        <w:rPr>
          <w:rFonts w:asciiTheme="minorHAnsi" w:eastAsia="HiraKakuPro-W3" w:hAnsiTheme="minorHAnsi"/>
          <w:b/>
          <w:sz w:val="20"/>
          <w:szCs w:val="20"/>
        </w:rPr>
        <w:t xml:space="preserve"> </w:t>
      </w:r>
      <w:r w:rsidRPr="00385454">
        <w:rPr>
          <w:rFonts w:asciiTheme="minorHAnsi" w:eastAsia="HiraKakuPro-W3" w:hAnsiTheme="minorHAnsi"/>
          <w:b/>
          <w:sz w:val="20"/>
          <w:szCs w:val="20"/>
        </w:rPr>
        <w:t>10</w:t>
      </w:r>
    </w:p>
    <w:p w14:paraId="28518BB9" w14:textId="100111FE" w:rsidR="00385454" w:rsidRPr="00385454" w:rsidRDefault="00385454" w:rsidP="00385454">
      <w:pPr>
        <w:autoSpaceDE w:val="0"/>
        <w:autoSpaceDN w:val="0"/>
        <w:adjustRightInd w:val="0"/>
        <w:spacing w:before="0"/>
        <w:ind w:left="993" w:firstLine="0"/>
        <w:contextualSpacing/>
        <w:rPr>
          <w:rFonts w:asciiTheme="minorHAnsi" w:eastAsia="HiraKakuPro-W3" w:hAnsiTheme="minorHAnsi"/>
          <w:b/>
          <w:sz w:val="20"/>
          <w:szCs w:val="20"/>
        </w:rPr>
      </w:pPr>
      <w:r>
        <w:rPr>
          <w:rFonts w:asciiTheme="minorHAnsi" w:eastAsia="HiraKakuPro-W3" w:hAnsiTheme="minorHAnsi"/>
          <w:b/>
          <w:sz w:val="20"/>
          <w:szCs w:val="20"/>
        </w:rPr>
        <w:t>- Elvárt mértéke minimum 1</w:t>
      </w:r>
      <w:r w:rsidRPr="00385454">
        <w:rPr>
          <w:rFonts w:asciiTheme="minorHAnsi" w:eastAsia="HiraKakuPro-W3" w:hAnsiTheme="minorHAnsi"/>
          <w:b/>
          <w:sz w:val="20"/>
          <w:szCs w:val="20"/>
        </w:rPr>
        <w:t xml:space="preserve"> darab, amelyre ajánla</w:t>
      </w:r>
      <w:r>
        <w:rPr>
          <w:rFonts w:asciiTheme="minorHAnsi" w:eastAsia="HiraKakuPro-W3" w:hAnsiTheme="minorHAnsi"/>
          <w:b/>
          <w:sz w:val="20"/>
          <w:szCs w:val="20"/>
        </w:rPr>
        <w:t xml:space="preserve">tkérő </w:t>
      </w:r>
      <w:r w:rsidR="003D3FF5">
        <w:rPr>
          <w:rFonts w:asciiTheme="minorHAnsi" w:eastAsia="HiraKakuPro-W3" w:hAnsiTheme="minorHAnsi"/>
          <w:b/>
          <w:sz w:val="20"/>
          <w:szCs w:val="20"/>
        </w:rPr>
        <w:t>0</w:t>
      </w:r>
      <w:r>
        <w:rPr>
          <w:rFonts w:asciiTheme="minorHAnsi" w:eastAsia="HiraKakuPro-W3" w:hAnsiTheme="minorHAnsi"/>
          <w:b/>
          <w:sz w:val="20"/>
          <w:szCs w:val="20"/>
        </w:rPr>
        <w:t xml:space="preserve"> pontot ad, a</w:t>
      </w:r>
      <w:r w:rsidR="00047C1F">
        <w:rPr>
          <w:rFonts w:asciiTheme="minorHAnsi" w:eastAsia="HiraKakuPro-W3" w:hAnsiTheme="minorHAnsi"/>
          <w:b/>
          <w:sz w:val="20"/>
          <w:szCs w:val="20"/>
        </w:rPr>
        <w:t>z</w:t>
      </w:r>
      <w:r>
        <w:rPr>
          <w:rFonts w:asciiTheme="minorHAnsi" w:eastAsia="HiraKakuPro-W3" w:hAnsiTheme="minorHAnsi"/>
          <w:b/>
          <w:sz w:val="20"/>
          <w:szCs w:val="20"/>
        </w:rPr>
        <w:t xml:space="preserve"> 5 darab </w:t>
      </w:r>
      <w:r w:rsidR="008536A2">
        <w:rPr>
          <w:rFonts w:asciiTheme="minorHAnsi" w:eastAsia="HiraKakuPro-W3" w:hAnsiTheme="minorHAnsi"/>
          <w:b/>
          <w:sz w:val="20"/>
          <w:szCs w:val="20"/>
        </w:rPr>
        <w:t>vagy kedvezőbb me</w:t>
      </w:r>
      <w:r w:rsidR="008536A2">
        <w:rPr>
          <w:rFonts w:asciiTheme="minorHAnsi" w:eastAsia="HiraKakuPro-W3" w:hAnsiTheme="minorHAnsi"/>
          <w:b/>
          <w:sz w:val="20"/>
          <w:szCs w:val="20"/>
        </w:rPr>
        <w:t>g</w:t>
      </w:r>
      <w:r w:rsidR="008536A2">
        <w:rPr>
          <w:rFonts w:asciiTheme="minorHAnsi" w:eastAsia="HiraKakuPro-W3" w:hAnsiTheme="minorHAnsi"/>
          <w:b/>
          <w:sz w:val="20"/>
          <w:szCs w:val="20"/>
        </w:rPr>
        <w:t xml:space="preserve">ajánlásra ajánlatkérő egyaránt </w:t>
      </w:r>
      <w:r w:rsidRPr="00385454">
        <w:rPr>
          <w:rFonts w:asciiTheme="minorHAnsi" w:eastAsia="HiraKakuPro-W3" w:hAnsiTheme="minorHAnsi"/>
          <w:b/>
          <w:sz w:val="20"/>
          <w:szCs w:val="20"/>
        </w:rPr>
        <w:t>a maximális 7 pontot adja, a többire arányosan kevesebbet.</w:t>
      </w:r>
    </w:p>
    <w:p w14:paraId="101BB3C1" w14:textId="46E1568D" w:rsidR="00385454" w:rsidRDefault="00385454" w:rsidP="00385454">
      <w:pPr>
        <w:autoSpaceDE w:val="0"/>
        <w:autoSpaceDN w:val="0"/>
        <w:adjustRightInd w:val="0"/>
        <w:spacing w:before="0"/>
        <w:ind w:left="786" w:firstLine="207"/>
        <w:contextualSpacing/>
        <w:rPr>
          <w:rFonts w:asciiTheme="minorHAnsi" w:eastAsia="HiraKakuPro-W3" w:hAnsiTheme="minorHAnsi"/>
          <w:b/>
          <w:sz w:val="20"/>
          <w:szCs w:val="20"/>
        </w:rPr>
      </w:pPr>
      <w:r w:rsidRPr="00385454">
        <w:rPr>
          <w:rFonts w:asciiTheme="minorHAnsi" w:eastAsia="HiraKakuPro-W3" w:hAnsiTheme="minorHAnsi"/>
          <w:b/>
          <w:sz w:val="20"/>
          <w:szCs w:val="20"/>
        </w:rPr>
        <w:t>Videoprocesszor: Közvetlen, integrált DICOM kapcsolat megléte és munkalista fogadása / súlyszám:</w:t>
      </w:r>
      <w:r>
        <w:rPr>
          <w:rFonts w:asciiTheme="minorHAnsi" w:eastAsia="HiraKakuPro-W3" w:hAnsiTheme="minorHAnsi"/>
          <w:b/>
          <w:sz w:val="20"/>
          <w:szCs w:val="20"/>
        </w:rPr>
        <w:t xml:space="preserve"> </w:t>
      </w:r>
      <w:r w:rsidRPr="00385454">
        <w:rPr>
          <w:rFonts w:asciiTheme="minorHAnsi" w:eastAsia="HiraKakuPro-W3" w:hAnsiTheme="minorHAnsi"/>
          <w:b/>
          <w:sz w:val="20"/>
          <w:szCs w:val="20"/>
        </w:rPr>
        <w:t>10</w:t>
      </w:r>
    </w:p>
    <w:p w14:paraId="2DBC3BAB" w14:textId="77777777" w:rsidR="00385454" w:rsidRPr="00385454" w:rsidRDefault="00385454" w:rsidP="00385454">
      <w:pPr>
        <w:autoSpaceDE w:val="0"/>
        <w:autoSpaceDN w:val="0"/>
        <w:adjustRightInd w:val="0"/>
        <w:spacing w:before="0"/>
        <w:ind w:left="993" w:firstLine="0"/>
        <w:contextualSpacing/>
        <w:rPr>
          <w:rFonts w:asciiTheme="minorHAnsi" w:eastAsia="HiraKakuPro-W3" w:hAnsiTheme="minorHAnsi"/>
          <w:b/>
          <w:sz w:val="20"/>
          <w:szCs w:val="20"/>
        </w:rPr>
      </w:pPr>
      <w:r w:rsidRPr="00385454">
        <w:rPr>
          <w:rFonts w:asciiTheme="minorHAnsi" w:eastAsia="HiraKakuPro-W3" w:hAnsiTheme="minorHAnsi"/>
          <w:b/>
          <w:sz w:val="20"/>
          <w:szCs w:val="20"/>
        </w:rPr>
        <w:t>- Amennyiben a megajánlott áru esetén biztosított a fenti feltétel, úgy a maximális 7 pontot kapja, amennyiben nem, úgy 0 pontot.</w:t>
      </w:r>
    </w:p>
    <w:p w14:paraId="11CBAB16" w14:textId="2E369672" w:rsidR="00385454" w:rsidRDefault="00385454" w:rsidP="00385454">
      <w:pPr>
        <w:autoSpaceDE w:val="0"/>
        <w:autoSpaceDN w:val="0"/>
        <w:adjustRightInd w:val="0"/>
        <w:spacing w:before="0"/>
        <w:ind w:left="786" w:firstLine="207"/>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Gasztroszkóp: munkacsatorna átmérő / </w:t>
      </w:r>
      <w:r>
        <w:rPr>
          <w:rFonts w:asciiTheme="minorHAnsi" w:eastAsia="Calibri" w:hAnsiTheme="minorHAnsi"/>
          <w:b/>
          <w:bCs/>
          <w:sz w:val="20"/>
          <w:szCs w:val="20"/>
          <w:lang w:eastAsia="en-US"/>
        </w:rPr>
        <w:t xml:space="preserve">súlyszám: </w:t>
      </w:r>
      <w:r w:rsidRPr="00385454">
        <w:rPr>
          <w:rFonts w:asciiTheme="minorHAnsi" w:eastAsia="HiraKakuPro-W3" w:hAnsiTheme="minorHAnsi"/>
          <w:b/>
          <w:sz w:val="20"/>
          <w:szCs w:val="20"/>
        </w:rPr>
        <w:t>15</w:t>
      </w:r>
    </w:p>
    <w:p w14:paraId="34A693D8" w14:textId="382D9F8D" w:rsidR="00385454" w:rsidRPr="00385454" w:rsidRDefault="00385454" w:rsidP="00385454">
      <w:pPr>
        <w:autoSpaceDE w:val="0"/>
        <w:autoSpaceDN w:val="0"/>
        <w:adjustRightInd w:val="0"/>
        <w:spacing w:before="0"/>
        <w:ind w:left="993" w:firstLine="0"/>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 Elvárt mértéke minimum </w:t>
      </w:r>
      <w:r>
        <w:rPr>
          <w:rFonts w:asciiTheme="minorHAnsi" w:eastAsia="HiraKakuPro-W3" w:hAnsiTheme="minorHAnsi"/>
          <w:b/>
          <w:sz w:val="20"/>
          <w:szCs w:val="20"/>
        </w:rPr>
        <w:t>2 mm</w:t>
      </w:r>
      <w:r w:rsidRPr="00385454">
        <w:rPr>
          <w:rFonts w:asciiTheme="minorHAnsi" w:eastAsia="HiraKakuPro-W3" w:hAnsiTheme="minorHAnsi"/>
          <w:b/>
          <w:sz w:val="20"/>
          <w:szCs w:val="20"/>
        </w:rPr>
        <w:t>, amelyre aján</w:t>
      </w:r>
      <w:r>
        <w:rPr>
          <w:rFonts w:asciiTheme="minorHAnsi" w:eastAsia="HiraKakuPro-W3" w:hAnsiTheme="minorHAnsi"/>
          <w:b/>
          <w:sz w:val="20"/>
          <w:szCs w:val="20"/>
        </w:rPr>
        <w:t xml:space="preserve">latkérő </w:t>
      </w:r>
      <w:r w:rsidR="003D3FF5">
        <w:rPr>
          <w:rFonts w:asciiTheme="minorHAnsi" w:eastAsia="HiraKakuPro-W3" w:hAnsiTheme="minorHAnsi"/>
          <w:b/>
          <w:sz w:val="20"/>
          <w:szCs w:val="20"/>
        </w:rPr>
        <w:t>0</w:t>
      </w:r>
      <w:r w:rsidR="00064DBA">
        <w:rPr>
          <w:rFonts w:asciiTheme="minorHAnsi" w:eastAsia="HiraKakuPro-W3" w:hAnsiTheme="minorHAnsi"/>
          <w:b/>
          <w:sz w:val="20"/>
          <w:szCs w:val="20"/>
        </w:rPr>
        <w:t xml:space="preserve"> pontot ad, a </w:t>
      </w:r>
      <w:r>
        <w:rPr>
          <w:rFonts w:asciiTheme="minorHAnsi" w:eastAsia="HiraKakuPro-W3" w:hAnsiTheme="minorHAnsi"/>
          <w:b/>
          <w:sz w:val="20"/>
          <w:szCs w:val="20"/>
        </w:rPr>
        <w:t>3 mm</w:t>
      </w:r>
      <w:r w:rsidRPr="00385454">
        <w:rPr>
          <w:rFonts w:asciiTheme="minorHAnsi" w:eastAsia="HiraKakuPro-W3" w:hAnsiTheme="minorHAnsi"/>
          <w:b/>
          <w:sz w:val="20"/>
          <w:szCs w:val="20"/>
        </w:rPr>
        <w:t xml:space="preserve"> </w:t>
      </w:r>
      <w:r w:rsidR="008536A2">
        <w:rPr>
          <w:rFonts w:asciiTheme="minorHAnsi" w:eastAsia="HiraKakuPro-W3" w:hAnsiTheme="minorHAnsi"/>
          <w:b/>
          <w:sz w:val="20"/>
          <w:szCs w:val="20"/>
        </w:rPr>
        <w:t xml:space="preserve">vagy kedvezőbb megajánlásra ajánlatkérő egyaránt </w:t>
      </w:r>
      <w:r w:rsidRPr="00385454">
        <w:rPr>
          <w:rFonts w:asciiTheme="minorHAnsi" w:eastAsia="HiraKakuPro-W3" w:hAnsiTheme="minorHAnsi"/>
          <w:b/>
          <w:sz w:val="20"/>
          <w:szCs w:val="20"/>
        </w:rPr>
        <w:t>a maximális 7 pontot adja, a többire arányosan kevesebbet.</w:t>
      </w:r>
    </w:p>
    <w:p w14:paraId="4D6F38C4" w14:textId="61C8B94C" w:rsidR="00385454" w:rsidRDefault="00385454" w:rsidP="00385454">
      <w:pPr>
        <w:autoSpaceDE w:val="0"/>
        <w:autoSpaceDN w:val="0"/>
        <w:adjustRightInd w:val="0"/>
        <w:spacing w:before="0"/>
        <w:ind w:hanging="207"/>
        <w:contextualSpacing/>
        <w:rPr>
          <w:rFonts w:asciiTheme="minorHAnsi" w:eastAsia="HiraKakuPro-W3" w:hAnsiTheme="minorHAnsi"/>
          <w:b/>
          <w:sz w:val="20"/>
          <w:szCs w:val="20"/>
        </w:rPr>
      </w:pPr>
      <w:proofErr w:type="spellStart"/>
      <w:r w:rsidRPr="00385454">
        <w:rPr>
          <w:rFonts w:asciiTheme="minorHAnsi" w:eastAsia="HiraKakuPro-W3" w:hAnsiTheme="minorHAnsi"/>
          <w:b/>
          <w:sz w:val="20"/>
          <w:szCs w:val="20"/>
        </w:rPr>
        <w:t>Gasztroenterológiai</w:t>
      </w:r>
      <w:proofErr w:type="spellEnd"/>
      <w:r w:rsidRPr="00385454">
        <w:rPr>
          <w:rFonts w:asciiTheme="minorHAnsi" w:eastAsia="HiraKakuPro-W3" w:hAnsiTheme="minorHAnsi"/>
          <w:b/>
          <w:sz w:val="20"/>
          <w:szCs w:val="20"/>
        </w:rPr>
        <w:t xml:space="preserve"> orvosi kép és video rögzítő jellemzője (Tároló kapacitás) / </w:t>
      </w:r>
      <w:r>
        <w:rPr>
          <w:rFonts w:asciiTheme="minorHAnsi" w:eastAsia="Calibri" w:hAnsiTheme="minorHAnsi"/>
          <w:b/>
          <w:bCs/>
          <w:sz w:val="20"/>
          <w:szCs w:val="20"/>
          <w:lang w:eastAsia="en-US"/>
        </w:rPr>
        <w:t xml:space="preserve">súlyszám: </w:t>
      </w:r>
      <w:r w:rsidRPr="00385454">
        <w:rPr>
          <w:rFonts w:asciiTheme="minorHAnsi" w:eastAsia="HiraKakuPro-W3" w:hAnsiTheme="minorHAnsi"/>
          <w:b/>
          <w:sz w:val="20"/>
          <w:szCs w:val="20"/>
        </w:rPr>
        <w:t>10</w:t>
      </w:r>
    </w:p>
    <w:p w14:paraId="04A20E84" w14:textId="17C96C0D" w:rsidR="00013E40" w:rsidRPr="00385454" w:rsidRDefault="00013E40" w:rsidP="00013E40">
      <w:pPr>
        <w:autoSpaceDE w:val="0"/>
        <w:autoSpaceDN w:val="0"/>
        <w:adjustRightInd w:val="0"/>
        <w:spacing w:before="0"/>
        <w:ind w:left="567" w:hanging="65"/>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 Elvárt mértéke minimum </w:t>
      </w:r>
      <w:r>
        <w:rPr>
          <w:rFonts w:asciiTheme="minorHAnsi" w:eastAsia="HiraKakuPro-W3" w:hAnsiTheme="minorHAnsi"/>
          <w:b/>
          <w:sz w:val="20"/>
          <w:szCs w:val="20"/>
        </w:rPr>
        <w:t>200 GB</w:t>
      </w:r>
      <w:r w:rsidRPr="00385454">
        <w:rPr>
          <w:rFonts w:asciiTheme="minorHAnsi" w:eastAsia="HiraKakuPro-W3" w:hAnsiTheme="minorHAnsi"/>
          <w:b/>
          <w:sz w:val="20"/>
          <w:szCs w:val="20"/>
        </w:rPr>
        <w:t>, amelyre aján</w:t>
      </w:r>
      <w:r>
        <w:rPr>
          <w:rFonts w:asciiTheme="minorHAnsi" w:eastAsia="HiraKakuPro-W3" w:hAnsiTheme="minorHAnsi"/>
          <w:b/>
          <w:sz w:val="20"/>
          <w:szCs w:val="20"/>
        </w:rPr>
        <w:t xml:space="preserve">latkérő </w:t>
      </w:r>
      <w:r w:rsidR="003D3FF5">
        <w:rPr>
          <w:rFonts w:asciiTheme="minorHAnsi" w:eastAsia="HiraKakuPro-W3" w:hAnsiTheme="minorHAnsi"/>
          <w:b/>
          <w:sz w:val="20"/>
          <w:szCs w:val="20"/>
        </w:rPr>
        <w:t>0</w:t>
      </w:r>
      <w:r>
        <w:rPr>
          <w:rFonts w:asciiTheme="minorHAnsi" w:eastAsia="HiraKakuPro-W3" w:hAnsiTheme="minorHAnsi"/>
          <w:b/>
          <w:sz w:val="20"/>
          <w:szCs w:val="20"/>
        </w:rPr>
        <w:t xml:space="preserve"> pontot ad, a</w:t>
      </w:r>
      <w:r w:rsidR="000520D4">
        <w:rPr>
          <w:rFonts w:asciiTheme="minorHAnsi" w:eastAsia="HiraKakuPro-W3" w:hAnsiTheme="minorHAnsi"/>
          <w:b/>
          <w:sz w:val="20"/>
          <w:szCs w:val="20"/>
        </w:rPr>
        <w:t>z</w:t>
      </w:r>
      <w:r>
        <w:rPr>
          <w:rFonts w:asciiTheme="minorHAnsi" w:eastAsia="HiraKakuPro-W3" w:hAnsiTheme="minorHAnsi"/>
          <w:b/>
          <w:sz w:val="20"/>
          <w:szCs w:val="20"/>
        </w:rPr>
        <w:t xml:space="preserve"> 1000 GB</w:t>
      </w:r>
      <w:r w:rsidRPr="00385454">
        <w:rPr>
          <w:rFonts w:asciiTheme="minorHAnsi" w:eastAsia="HiraKakuPro-W3" w:hAnsiTheme="minorHAnsi"/>
          <w:b/>
          <w:sz w:val="20"/>
          <w:szCs w:val="20"/>
        </w:rPr>
        <w:t xml:space="preserve"> </w:t>
      </w:r>
      <w:r w:rsidR="008536A2">
        <w:rPr>
          <w:rFonts w:asciiTheme="minorHAnsi" w:eastAsia="HiraKakuPro-W3" w:hAnsiTheme="minorHAnsi"/>
          <w:b/>
          <w:sz w:val="20"/>
          <w:szCs w:val="20"/>
        </w:rPr>
        <w:t>vagy kedvezőbb meg</w:t>
      </w:r>
      <w:r w:rsidR="00981312">
        <w:rPr>
          <w:rFonts w:asciiTheme="minorHAnsi" w:eastAsia="HiraKakuPro-W3" w:hAnsiTheme="minorHAnsi"/>
          <w:b/>
          <w:sz w:val="20"/>
          <w:szCs w:val="20"/>
        </w:rPr>
        <w:t>ajánlásra ajánlatkérő egyaránt</w:t>
      </w:r>
      <w:r w:rsidRPr="00385454">
        <w:rPr>
          <w:rFonts w:asciiTheme="minorHAnsi" w:eastAsia="HiraKakuPro-W3" w:hAnsiTheme="minorHAnsi"/>
          <w:b/>
          <w:sz w:val="20"/>
          <w:szCs w:val="20"/>
        </w:rPr>
        <w:t xml:space="preserve"> a maximális 7 pontot adja, a többire arányosan kevesebbet.</w:t>
      </w:r>
    </w:p>
    <w:p w14:paraId="3EE1A5DF" w14:textId="0E3348E5" w:rsidR="00385454" w:rsidRDefault="00385454" w:rsidP="00385454">
      <w:pPr>
        <w:autoSpaceDE w:val="0"/>
        <w:autoSpaceDN w:val="0"/>
        <w:adjustRightInd w:val="0"/>
        <w:spacing w:before="0"/>
        <w:ind w:hanging="207"/>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Nagynyomású </w:t>
      </w:r>
      <w:proofErr w:type="spellStart"/>
      <w:r w:rsidRPr="00385454">
        <w:rPr>
          <w:rFonts w:asciiTheme="minorHAnsi" w:eastAsia="HiraKakuPro-W3" w:hAnsiTheme="minorHAnsi"/>
          <w:b/>
          <w:sz w:val="20"/>
          <w:szCs w:val="20"/>
        </w:rPr>
        <w:t>öblítőpumpa</w:t>
      </w:r>
      <w:proofErr w:type="spellEnd"/>
      <w:r w:rsidRPr="00385454">
        <w:rPr>
          <w:rFonts w:asciiTheme="minorHAnsi" w:eastAsia="HiraKakuPro-W3" w:hAnsiTheme="minorHAnsi"/>
          <w:b/>
          <w:sz w:val="20"/>
          <w:szCs w:val="20"/>
        </w:rPr>
        <w:t xml:space="preserve"> jellemzője (A bélrendszerbe juttatott vizet melegíti a készülék) / </w:t>
      </w:r>
      <w:r>
        <w:rPr>
          <w:rFonts w:asciiTheme="minorHAnsi" w:eastAsia="Calibri" w:hAnsiTheme="minorHAnsi"/>
          <w:b/>
          <w:bCs/>
          <w:sz w:val="20"/>
          <w:szCs w:val="20"/>
          <w:lang w:eastAsia="en-US"/>
        </w:rPr>
        <w:t xml:space="preserve">súlyszám: </w:t>
      </w:r>
      <w:r w:rsidRPr="00385454">
        <w:rPr>
          <w:rFonts w:asciiTheme="minorHAnsi" w:eastAsia="HiraKakuPro-W3" w:hAnsiTheme="minorHAnsi"/>
          <w:b/>
          <w:sz w:val="20"/>
          <w:szCs w:val="20"/>
        </w:rPr>
        <w:t>10</w:t>
      </w:r>
    </w:p>
    <w:p w14:paraId="30FEE7BD" w14:textId="77777777" w:rsidR="00013E40" w:rsidRPr="00385454" w:rsidRDefault="00013E40" w:rsidP="00013E40">
      <w:pPr>
        <w:autoSpaceDE w:val="0"/>
        <w:autoSpaceDN w:val="0"/>
        <w:adjustRightInd w:val="0"/>
        <w:spacing w:before="0"/>
        <w:ind w:hanging="207"/>
        <w:contextualSpacing/>
        <w:rPr>
          <w:rFonts w:asciiTheme="minorHAnsi" w:eastAsia="HiraKakuPro-W3" w:hAnsiTheme="minorHAnsi"/>
          <w:b/>
          <w:sz w:val="20"/>
          <w:szCs w:val="20"/>
        </w:rPr>
      </w:pPr>
      <w:r w:rsidRPr="00385454">
        <w:rPr>
          <w:rFonts w:asciiTheme="minorHAnsi" w:eastAsia="HiraKakuPro-W3" w:hAnsiTheme="minorHAnsi"/>
          <w:b/>
          <w:sz w:val="20"/>
          <w:szCs w:val="20"/>
        </w:rPr>
        <w:t>- Amennyiben a megajánlott áru esetén biztosított a fenti feltétel, úgy a maximális 7 pontot kapja, amennyiben nem, úgy 0 pontot.</w:t>
      </w:r>
    </w:p>
    <w:p w14:paraId="71A540B6" w14:textId="3215D896" w:rsidR="00385454" w:rsidRDefault="00385454" w:rsidP="00385454">
      <w:pPr>
        <w:autoSpaceDE w:val="0"/>
        <w:autoSpaceDN w:val="0"/>
        <w:adjustRightInd w:val="0"/>
        <w:spacing w:before="0"/>
        <w:ind w:left="502" w:firstLine="0"/>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CO2 </w:t>
      </w:r>
      <w:proofErr w:type="spellStart"/>
      <w:r w:rsidRPr="00385454">
        <w:rPr>
          <w:rFonts w:asciiTheme="minorHAnsi" w:eastAsia="HiraKakuPro-W3" w:hAnsiTheme="minorHAnsi"/>
          <w:b/>
          <w:sz w:val="20"/>
          <w:szCs w:val="20"/>
        </w:rPr>
        <w:t>inszufflátor</w:t>
      </w:r>
      <w:proofErr w:type="spellEnd"/>
      <w:r w:rsidRPr="00385454">
        <w:rPr>
          <w:rFonts w:asciiTheme="minorHAnsi" w:eastAsia="HiraKakuPro-W3" w:hAnsiTheme="minorHAnsi"/>
          <w:b/>
          <w:sz w:val="20"/>
          <w:szCs w:val="20"/>
        </w:rPr>
        <w:t xml:space="preserve"> jellemzője (A bélrendszerbe juttatott CO2 gázt melegíti a készülék) /</w:t>
      </w:r>
      <w:r w:rsidRPr="00385454">
        <w:rPr>
          <w:rFonts w:asciiTheme="minorHAnsi" w:eastAsia="Calibri" w:hAnsiTheme="minorHAnsi"/>
          <w:b/>
          <w:bCs/>
          <w:sz w:val="20"/>
          <w:szCs w:val="20"/>
          <w:lang w:eastAsia="en-US"/>
        </w:rPr>
        <w:t xml:space="preserve"> </w:t>
      </w:r>
      <w:r>
        <w:rPr>
          <w:rFonts w:asciiTheme="minorHAnsi" w:eastAsia="Calibri" w:hAnsiTheme="minorHAnsi"/>
          <w:b/>
          <w:bCs/>
          <w:sz w:val="20"/>
          <w:szCs w:val="20"/>
          <w:lang w:eastAsia="en-US"/>
        </w:rPr>
        <w:t>súlyszám:</w:t>
      </w:r>
      <w:r w:rsidRPr="00385454">
        <w:rPr>
          <w:rFonts w:asciiTheme="minorHAnsi" w:eastAsia="HiraKakuPro-W3" w:hAnsiTheme="minorHAnsi"/>
          <w:b/>
          <w:sz w:val="20"/>
          <w:szCs w:val="20"/>
        </w:rPr>
        <w:t xml:space="preserve"> 10</w:t>
      </w:r>
    </w:p>
    <w:p w14:paraId="147F9B61" w14:textId="77777777" w:rsidR="00013E40" w:rsidRPr="00385454" w:rsidRDefault="00013E40" w:rsidP="00013E40">
      <w:pPr>
        <w:autoSpaceDE w:val="0"/>
        <w:autoSpaceDN w:val="0"/>
        <w:adjustRightInd w:val="0"/>
        <w:spacing w:before="0"/>
        <w:ind w:hanging="207"/>
        <w:contextualSpacing/>
        <w:rPr>
          <w:rFonts w:asciiTheme="minorHAnsi" w:eastAsia="HiraKakuPro-W3" w:hAnsiTheme="minorHAnsi"/>
          <w:b/>
          <w:sz w:val="20"/>
          <w:szCs w:val="20"/>
        </w:rPr>
      </w:pPr>
      <w:r w:rsidRPr="00385454">
        <w:rPr>
          <w:rFonts w:asciiTheme="minorHAnsi" w:eastAsia="HiraKakuPro-W3" w:hAnsiTheme="minorHAnsi"/>
          <w:b/>
          <w:sz w:val="20"/>
          <w:szCs w:val="20"/>
        </w:rPr>
        <w:t>- Amennyiben a megajánlott áru esetén biztosított a fenti feltétel, úgy a maximális 7 pontot kapja, amennyiben nem, úgy 0 pontot.</w:t>
      </w:r>
    </w:p>
    <w:p w14:paraId="6BB08B1D" w14:textId="5BF49151" w:rsidR="00385454" w:rsidRPr="00385454" w:rsidRDefault="00385454" w:rsidP="00385454">
      <w:pPr>
        <w:autoSpaceDE w:val="0"/>
        <w:autoSpaceDN w:val="0"/>
        <w:adjustRightInd w:val="0"/>
        <w:spacing w:before="0"/>
        <w:ind w:left="502" w:firstLine="0"/>
        <w:contextualSpacing/>
        <w:rPr>
          <w:rFonts w:asciiTheme="minorHAnsi" w:eastAsia="HiraKakuPro-W3" w:hAnsiTheme="minorHAnsi"/>
          <w:b/>
          <w:sz w:val="20"/>
          <w:szCs w:val="20"/>
        </w:rPr>
      </w:pPr>
      <w:r w:rsidRPr="00385454">
        <w:rPr>
          <w:rFonts w:asciiTheme="minorHAnsi" w:eastAsia="HiraKakuPro-W3" w:hAnsiTheme="minorHAnsi"/>
          <w:b/>
          <w:sz w:val="20"/>
          <w:szCs w:val="20"/>
        </w:rPr>
        <w:t>Endoszkópos vizsgálóasztal jellemzője (Terhelhetőség) / súlyszám:</w:t>
      </w:r>
      <w:r>
        <w:rPr>
          <w:rFonts w:asciiTheme="minorHAnsi" w:eastAsia="HiraKakuPro-W3" w:hAnsiTheme="minorHAnsi"/>
          <w:b/>
          <w:sz w:val="20"/>
          <w:szCs w:val="20"/>
        </w:rPr>
        <w:t xml:space="preserve"> </w:t>
      </w:r>
      <w:r w:rsidR="009F5C18">
        <w:rPr>
          <w:rFonts w:asciiTheme="minorHAnsi" w:eastAsia="HiraKakuPro-W3" w:hAnsiTheme="minorHAnsi"/>
          <w:b/>
          <w:sz w:val="20"/>
          <w:szCs w:val="20"/>
        </w:rPr>
        <w:t>10</w:t>
      </w:r>
    </w:p>
    <w:p w14:paraId="5A727F46" w14:textId="3BA8E37D" w:rsidR="00013E40" w:rsidRPr="00385454" w:rsidRDefault="00013E40" w:rsidP="00013E40">
      <w:pPr>
        <w:autoSpaceDE w:val="0"/>
        <w:autoSpaceDN w:val="0"/>
        <w:adjustRightInd w:val="0"/>
        <w:spacing w:before="0"/>
        <w:ind w:left="567" w:hanging="65"/>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 Elvárt mértéke minimum </w:t>
      </w:r>
      <w:r>
        <w:rPr>
          <w:rFonts w:asciiTheme="minorHAnsi" w:eastAsia="HiraKakuPro-W3" w:hAnsiTheme="minorHAnsi"/>
          <w:b/>
          <w:sz w:val="20"/>
          <w:szCs w:val="20"/>
        </w:rPr>
        <w:t>160 kg</w:t>
      </w:r>
      <w:r w:rsidRPr="00385454">
        <w:rPr>
          <w:rFonts w:asciiTheme="minorHAnsi" w:eastAsia="HiraKakuPro-W3" w:hAnsiTheme="minorHAnsi"/>
          <w:b/>
          <w:sz w:val="20"/>
          <w:szCs w:val="20"/>
        </w:rPr>
        <w:t>, amelyre aján</w:t>
      </w:r>
      <w:r>
        <w:rPr>
          <w:rFonts w:asciiTheme="minorHAnsi" w:eastAsia="HiraKakuPro-W3" w:hAnsiTheme="minorHAnsi"/>
          <w:b/>
          <w:sz w:val="20"/>
          <w:szCs w:val="20"/>
        </w:rPr>
        <w:t xml:space="preserve">latkérő </w:t>
      </w:r>
      <w:r w:rsidR="003D3FF5">
        <w:rPr>
          <w:rFonts w:asciiTheme="minorHAnsi" w:eastAsia="HiraKakuPro-W3" w:hAnsiTheme="minorHAnsi"/>
          <w:b/>
          <w:sz w:val="20"/>
          <w:szCs w:val="20"/>
        </w:rPr>
        <w:t>0</w:t>
      </w:r>
      <w:r>
        <w:rPr>
          <w:rFonts w:asciiTheme="minorHAnsi" w:eastAsia="HiraKakuPro-W3" w:hAnsiTheme="minorHAnsi"/>
          <w:b/>
          <w:sz w:val="20"/>
          <w:szCs w:val="20"/>
        </w:rPr>
        <w:t xml:space="preserve"> pontot ad, a 200 kg</w:t>
      </w:r>
      <w:r w:rsidRPr="00385454">
        <w:rPr>
          <w:rFonts w:asciiTheme="minorHAnsi" w:eastAsia="HiraKakuPro-W3" w:hAnsiTheme="minorHAnsi"/>
          <w:b/>
          <w:sz w:val="20"/>
          <w:szCs w:val="20"/>
        </w:rPr>
        <w:t xml:space="preserve"> </w:t>
      </w:r>
      <w:r w:rsidR="008536A2">
        <w:rPr>
          <w:rFonts w:asciiTheme="minorHAnsi" w:eastAsia="HiraKakuPro-W3" w:hAnsiTheme="minorHAnsi"/>
          <w:b/>
          <w:sz w:val="20"/>
          <w:szCs w:val="20"/>
        </w:rPr>
        <w:t xml:space="preserve">vagy kedvezőbb megajánlásra ajánlatkérő egyaránt </w:t>
      </w:r>
      <w:r w:rsidRPr="00385454">
        <w:rPr>
          <w:rFonts w:asciiTheme="minorHAnsi" w:eastAsia="HiraKakuPro-W3" w:hAnsiTheme="minorHAnsi"/>
          <w:b/>
          <w:sz w:val="20"/>
          <w:szCs w:val="20"/>
        </w:rPr>
        <w:t>a maximális 7 pontot adja, a többire arányosan kevesebbet.</w:t>
      </w:r>
    </w:p>
    <w:p w14:paraId="7DDFF3BB" w14:textId="1BD99D76" w:rsidR="004B36F4" w:rsidRDefault="004B36F4" w:rsidP="004B36F4">
      <w:pPr>
        <w:autoSpaceDE w:val="0"/>
        <w:autoSpaceDN w:val="0"/>
        <w:adjustRightInd w:val="0"/>
        <w:spacing w:before="0"/>
        <w:ind w:firstLine="0"/>
        <w:contextualSpacing/>
        <w:rPr>
          <w:rFonts w:asciiTheme="minorHAnsi" w:eastAsia="HiraKakuPro-W3" w:hAnsiTheme="minorHAnsi"/>
          <w:b/>
          <w:sz w:val="20"/>
          <w:szCs w:val="20"/>
        </w:rPr>
      </w:pPr>
    </w:p>
    <w:p w14:paraId="4F9772E0" w14:textId="538FF4CF" w:rsidR="00995041" w:rsidRDefault="00995041" w:rsidP="00995041">
      <w:pPr>
        <w:suppressAutoHyphens/>
        <w:spacing w:before="0"/>
        <w:ind w:left="0" w:firstLine="0"/>
        <w:rPr>
          <w:rFonts w:ascii="Calibri" w:hAnsi="Calibri" w:cs="Calibri"/>
          <w:b/>
          <w:sz w:val="20"/>
          <w:szCs w:val="20"/>
          <w:lang w:eastAsia="ar-SA"/>
        </w:rPr>
      </w:pPr>
      <w:r w:rsidRPr="00995041">
        <w:rPr>
          <w:rFonts w:ascii="Calibri" w:hAnsi="Calibri" w:cs="Calibri"/>
          <w:b/>
          <w:sz w:val="20"/>
          <w:szCs w:val="20"/>
          <w:lang w:eastAsia="ar-SA"/>
        </w:rPr>
        <w:t xml:space="preserve">Az egyes résszempontokon belül az ajánlatkérő részére legkedvezőbb ajánlat kapja a maximális </w:t>
      </w:r>
      <w:r w:rsidR="00DF4B39">
        <w:rPr>
          <w:rFonts w:ascii="Calibri" w:hAnsi="Calibri" w:cs="Calibri"/>
          <w:b/>
          <w:sz w:val="20"/>
          <w:szCs w:val="20"/>
          <w:lang w:eastAsia="ar-SA"/>
        </w:rPr>
        <w:t>hét</w:t>
      </w:r>
      <w:r w:rsidRPr="00995041">
        <w:rPr>
          <w:rFonts w:ascii="Calibri" w:hAnsi="Calibri" w:cs="Calibri"/>
          <w:b/>
          <w:sz w:val="20"/>
          <w:szCs w:val="20"/>
          <w:lang w:eastAsia="ar-SA"/>
        </w:rPr>
        <w:t xml:space="preserve"> pontot. A fenti módszer alapján kiszámított pontszámok a súlyszámmal megszorzásra, majd összeadásra kerülnek. A legtöbb pontot elérő ajánlat minősül a legjobb ár-érték arányú ajánlatnak. Ajánlatkérő a számítás során kettő tizedes jegyig kerekít a matematikai kerekítés szabályai szerint.</w:t>
      </w:r>
      <w:r w:rsidR="001F26B8">
        <w:rPr>
          <w:rFonts w:ascii="Calibri" w:hAnsi="Calibri" w:cs="Calibri"/>
          <w:b/>
          <w:sz w:val="20"/>
          <w:szCs w:val="20"/>
          <w:lang w:eastAsia="ar-SA"/>
        </w:rPr>
        <w:t xml:space="preserve"> Amennyiben az egyes szempontoknál / </w:t>
      </w:r>
      <w:proofErr w:type="spellStart"/>
      <w:r w:rsidR="001F26B8">
        <w:rPr>
          <w:rFonts w:ascii="Calibri" w:hAnsi="Calibri" w:cs="Calibri"/>
          <w:b/>
          <w:sz w:val="20"/>
          <w:szCs w:val="20"/>
          <w:lang w:eastAsia="ar-SA"/>
        </w:rPr>
        <w:t>alszempontoknál</w:t>
      </w:r>
      <w:proofErr w:type="spellEnd"/>
      <w:r w:rsidR="001F26B8">
        <w:rPr>
          <w:rFonts w:ascii="Calibri" w:hAnsi="Calibri" w:cs="Calibri"/>
          <w:b/>
          <w:sz w:val="20"/>
          <w:szCs w:val="20"/>
          <w:lang w:eastAsia="ar-SA"/>
        </w:rPr>
        <w:t xml:space="preserve"> meghatározott </w:t>
      </w:r>
      <w:r w:rsidR="005708BA">
        <w:rPr>
          <w:rFonts w:ascii="Calibri" w:hAnsi="Calibri" w:cs="Calibri"/>
          <w:b/>
          <w:sz w:val="20"/>
          <w:szCs w:val="20"/>
          <w:lang w:eastAsia="ar-SA"/>
        </w:rPr>
        <w:t>elvárt min</w:t>
      </w:r>
      <w:r w:rsidR="001F26B8">
        <w:rPr>
          <w:rFonts w:ascii="Calibri" w:hAnsi="Calibri" w:cs="Calibri"/>
          <w:b/>
          <w:sz w:val="20"/>
          <w:szCs w:val="20"/>
          <w:lang w:eastAsia="ar-SA"/>
        </w:rPr>
        <w:t>im</w:t>
      </w:r>
      <w:r w:rsidR="005708BA">
        <w:rPr>
          <w:rFonts w:ascii="Calibri" w:hAnsi="Calibri" w:cs="Calibri"/>
          <w:b/>
          <w:sz w:val="20"/>
          <w:szCs w:val="20"/>
          <w:lang w:eastAsia="ar-SA"/>
        </w:rPr>
        <w:t>u</w:t>
      </w:r>
      <w:r w:rsidR="001F26B8">
        <w:rPr>
          <w:rFonts w:ascii="Calibri" w:hAnsi="Calibri" w:cs="Calibri"/>
          <w:b/>
          <w:sz w:val="20"/>
          <w:szCs w:val="20"/>
          <w:lang w:eastAsia="ar-SA"/>
        </w:rPr>
        <w:t>m értéket nem éri el</w:t>
      </w:r>
      <w:r w:rsidR="005708BA">
        <w:rPr>
          <w:rFonts w:ascii="Calibri" w:hAnsi="Calibri" w:cs="Calibri"/>
          <w:b/>
          <w:sz w:val="20"/>
          <w:szCs w:val="20"/>
          <w:lang w:eastAsia="ar-SA"/>
        </w:rPr>
        <w:t xml:space="preserve"> a magajánlás</w:t>
      </w:r>
      <w:r w:rsidR="001F26B8">
        <w:rPr>
          <w:rFonts w:ascii="Calibri" w:hAnsi="Calibri" w:cs="Calibri"/>
          <w:b/>
          <w:sz w:val="20"/>
          <w:szCs w:val="20"/>
          <w:lang w:eastAsia="ar-SA"/>
        </w:rPr>
        <w:t xml:space="preserve"> </w:t>
      </w:r>
      <w:r w:rsidR="001F26B8" w:rsidRPr="001F26B8">
        <w:rPr>
          <w:rFonts w:ascii="Calibri" w:hAnsi="Calibri" w:cs="Calibri"/>
          <w:b/>
          <w:sz w:val="20"/>
          <w:szCs w:val="20"/>
          <w:lang w:eastAsia="ar-SA"/>
        </w:rPr>
        <w:t xml:space="preserve">úgy </w:t>
      </w:r>
      <w:r w:rsidR="001F26B8">
        <w:rPr>
          <w:rFonts w:ascii="Calibri" w:hAnsi="Calibri" w:cs="Calibri"/>
          <w:b/>
          <w:sz w:val="20"/>
          <w:szCs w:val="20"/>
          <w:lang w:eastAsia="ar-SA"/>
        </w:rPr>
        <w:t xml:space="preserve">az adott rész tekintetében </w:t>
      </w:r>
      <w:r w:rsidR="001F26B8" w:rsidRPr="001F26B8">
        <w:rPr>
          <w:rFonts w:ascii="Calibri" w:hAnsi="Calibri" w:cs="Calibri"/>
          <w:b/>
          <w:sz w:val="20"/>
          <w:szCs w:val="20"/>
          <w:lang w:eastAsia="ar-SA"/>
        </w:rPr>
        <w:t>ajánlattevő ajánlata a Kbt. 73.§ (1) bekezdés e) pontja alapján érvénytelen.</w:t>
      </w:r>
    </w:p>
    <w:p w14:paraId="5BA48B2A" w14:textId="77777777" w:rsidR="008A2918" w:rsidRPr="008A2918" w:rsidRDefault="008A2918" w:rsidP="008A2918">
      <w:pPr>
        <w:autoSpaceDE w:val="0"/>
        <w:autoSpaceDN w:val="0"/>
        <w:adjustRightInd w:val="0"/>
        <w:spacing w:after="120"/>
        <w:ind w:left="0" w:firstLine="0"/>
        <w:rPr>
          <w:rFonts w:ascii="Calibri" w:eastAsia="MyriadPro-Semibold" w:hAnsi="Calibri"/>
          <w:b/>
          <w:sz w:val="20"/>
          <w:szCs w:val="20"/>
        </w:rPr>
      </w:pPr>
      <w:r w:rsidRPr="008A2918">
        <w:rPr>
          <w:rFonts w:ascii="Calibri" w:eastAsia="MyriadPro-Semibold" w:hAnsi="Calibri"/>
          <w:b/>
          <w:sz w:val="20"/>
          <w:szCs w:val="20"/>
        </w:rPr>
        <w:t>Abszolút értékelés módszerét alkalmazza ajánlatkérő az alábbi (</w:t>
      </w:r>
      <w:proofErr w:type="spellStart"/>
      <w:r w:rsidRPr="008A2918">
        <w:rPr>
          <w:rFonts w:ascii="Calibri" w:eastAsia="MyriadPro-Semibold" w:hAnsi="Calibri"/>
          <w:b/>
          <w:sz w:val="20"/>
          <w:szCs w:val="20"/>
        </w:rPr>
        <w:t>al</w:t>
      </w:r>
      <w:proofErr w:type="spellEnd"/>
      <w:proofErr w:type="gramStart"/>
      <w:r w:rsidRPr="008A2918">
        <w:rPr>
          <w:rFonts w:ascii="Calibri" w:eastAsia="MyriadPro-Semibold" w:hAnsi="Calibri"/>
          <w:b/>
          <w:sz w:val="20"/>
          <w:szCs w:val="20"/>
        </w:rPr>
        <w:t>)szempontoknál</w:t>
      </w:r>
      <w:proofErr w:type="gramEnd"/>
      <w:r w:rsidRPr="008A2918">
        <w:rPr>
          <w:rFonts w:ascii="Calibri" w:eastAsia="MyriadPro-Semibold" w:hAnsi="Calibri"/>
          <w:b/>
          <w:sz w:val="20"/>
          <w:szCs w:val="20"/>
        </w:rPr>
        <w:t>:</w:t>
      </w:r>
    </w:p>
    <w:p w14:paraId="47164532" w14:textId="77777777" w:rsidR="008A2918" w:rsidRDefault="008A2918" w:rsidP="008A2918">
      <w:pPr>
        <w:autoSpaceDE w:val="0"/>
        <w:autoSpaceDN w:val="0"/>
        <w:adjustRightInd w:val="0"/>
        <w:spacing w:before="0"/>
        <w:ind w:left="0" w:firstLine="0"/>
        <w:contextualSpacing/>
        <w:rPr>
          <w:rFonts w:asciiTheme="minorHAnsi" w:eastAsia="MyriadPro-Semibold" w:hAnsiTheme="minorHAnsi"/>
          <w:b/>
          <w:sz w:val="20"/>
          <w:szCs w:val="20"/>
        </w:rPr>
      </w:pPr>
      <w:r>
        <w:rPr>
          <w:rFonts w:asciiTheme="minorHAnsi" w:eastAsia="MyriadPro-Semibold" w:hAnsiTheme="minorHAnsi"/>
          <w:b/>
          <w:sz w:val="20"/>
          <w:szCs w:val="20"/>
        </w:rPr>
        <w:t>1. rész:</w:t>
      </w:r>
    </w:p>
    <w:p w14:paraId="3C696D59" w14:textId="6CA7776D" w:rsidR="008A2918" w:rsidRPr="00687DCF" w:rsidRDefault="008A2918" w:rsidP="008A2918">
      <w:pPr>
        <w:autoSpaceDE w:val="0"/>
        <w:autoSpaceDN w:val="0"/>
        <w:adjustRightInd w:val="0"/>
        <w:spacing w:before="0"/>
        <w:ind w:left="502" w:firstLine="0"/>
        <w:contextualSpacing/>
        <w:rPr>
          <w:rFonts w:asciiTheme="minorHAnsi" w:eastAsia="MyriadPro-Semibold" w:hAnsiTheme="minorHAnsi"/>
          <w:b/>
          <w:sz w:val="20"/>
          <w:szCs w:val="20"/>
        </w:rPr>
      </w:pPr>
      <w:r>
        <w:rPr>
          <w:rFonts w:asciiTheme="minorHAnsi" w:eastAsia="MyriadPro-Semibold" w:hAnsiTheme="minorHAnsi"/>
          <w:b/>
          <w:sz w:val="20"/>
          <w:szCs w:val="20"/>
        </w:rPr>
        <w:t>E</w:t>
      </w:r>
      <w:r w:rsidRPr="00687DCF">
        <w:rPr>
          <w:rFonts w:asciiTheme="minorHAnsi" w:eastAsia="MyriadPro-Semibold" w:hAnsiTheme="minorHAnsi"/>
          <w:b/>
          <w:sz w:val="20"/>
          <w:szCs w:val="20"/>
        </w:rPr>
        <w:t>KG készülék jellemzői</w:t>
      </w:r>
    </w:p>
    <w:p w14:paraId="3394D589" w14:textId="77777777" w:rsidR="008A2918" w:rsidRPr="00687DCF" w:rsidRDefault="008A2918" w:rsidP="008A2918">
      <w:pPr>
        <w:autoSpaceDE w:val="0"/>
        <w:autoSpaceDN w:val="0"/>
        <w:adjustRightInd w:val="0"/>
        <w:spacing w:before="0"/>
        <w:ind w:left="502" w:firstLine="0"/>
        <w:contextualSpacing/>
        <w:rPr>
          <w:rFonts w:asciiTheme="minorHAnsi" w:eastAsia="MyriadPro-Semibold" w:hAnsiTheme="minorHAnsi"/>
          <w:b/>
          <w:sz w:val="20"/>
          <w:szCs w:val="20"/>
        </w:rPr>
      </w:pPr>
      <w:proofErr w:type="spellStart"/>
      <w:r>
        <w:rPr>
          <w:rFonts w:asciiTheme="minorHAnsi" w:eastAsia="MyriadPro-Semibold" w:hAnsiTheme="minorHAnsi"/>
          <w:b/>
          <w:sz w:val="20"/>
          <w:szCs w:val="20"/>
        </w:rPr>
        <w:t>alszempont</w:t>
      </w:r>
      <w:proofErr w:type="spellEnd"/>
      <w:r w:rsidRPr="00687DCF">
        <w:rPr>
          <w:rFonts w:asciiTheme="minorHAnsi" w:eastAsia="MyriadPro-Semibold" w:hAnsiTheme="minorHAnsi"/>
          <w:b/>
          <w:sz w:val="20"/>
          <w:szCs w:val="20"/>
        </w:rPr>
        <w:t>:</w:t>
      </w:r>
    </w:p>
    <w:p w14:paraId="6FD0B951" w14:textId="6F9D7F1D" w:rsidR="008A2918" w:rsidRDefault="008A2918" w:rsidP="008A2918">
      <w:pPr>
        <w:autoSpaceDE w:val="0"/>
        <w:autoSpaceDN w:val="0"/>
        <w:adjustRightInd w:val="0"/>
        <w:spacing w:before="0"/>
        <w:ind w:firstLine="0"/>
        <w:contextualSpacing/>
        <w:rPr>
          <w:rFonts w:asciiTheme="minorHAnsi" w:eastAsia="MyriadPro-Semibold" w:hAnsiTheme="minorHAnsi"/>
          <w:b/>
          <w:sz w:val="20"/>
          <w:szCs w:val="20"/>
        </w:rPr>
      </w:pPr>
      <w:r w:rsidRPr="00687DCF">
        <w:rPr>
          <w:rFonts w:asciiTheme="minorHAnsi" w:eastAsia="MyriadPro-Semibold" w:hAnsiTheme="minorHAnsi"/>
          <w:b/>
          <w:sz w:val="20"/>
          <w:szCs w:val="20"/>
        </w:rPr>
        <w:t xml:space="preserve">Csatlakoztatható lézernyomtató </w:t>
      </w:r>
    </w:p>
    <w:p w14:paraId="35623C62" w14:textId="2D7ED895" w:rsidR="008A2918" w:rsidRPr="00687DCF" w:rsidRDefault="008A2918" w:rsidP="008A2918">
      <w:pPr>
        <w:autoSpaceDE w:val="0"/>
        <w:autoSpaceDN w:val="0"/>
        <w:adjustRightInd w:val="0"/>
        <w:spacing w:before="0"/>
        <w:ind w:left="502" w:firstLine="0"/>
        <w:contextualSpacing/>
        <w:rPr>
          <w:rFonts w:asciiTheme="minorHAnsi" w:eastAsia="MyriadPro-Semibold" w:hAnsiTheme="minorHAnsi"/>
          <w:b/>
          <w:bCs/>
          <w:sz w:val="20"/>
          <w:szCs w:val="20"/>
        </w:rPr>
      </w:pPr>
      <w:r w:rsidRPr="00687DCF">
        <w:rPr>
          <w:rFonts w:asciiTheme="minorHAnsi" w:eastAsia="MyriadPro-Semibold" w:hAnsiTheme="minorHAnsi"/>
          <w:b/>
          <w:sz w:val="20"/>
          <w:szCs w:val="20"/>
        </w:rPr>
        <w:t>ABPM rendszer jellemzői</w:t>
      </w:r>
    </w:p>
    <w:p w14:paraId="14B33B12" w14:textId="77777777" w:rsidR="008A2918" w:rsidRPr="00687DCF" w:rsidRDefault="008A2918" w:rsidP="008A2918">
      <w:pPr>
        <w:autoSpaceDE w:val="0"/>
        <w:autoSpaceDN w:val="0"/>
        <w:adjustRightInd w:val="0"/>
        <w:spacing w:before="0"/>
        <w:ind w:left="502" w:firstLine="0"/>
        <w:contextualSpacing/>
        <w:rPr>
          <w:rFonts w:asciiTheme="minorHAnsi" w:eastAsia="MyriadPro-Semibold" w:hAnsiTheme="minorHAnsi"/>
          <w:b/>
          <w:bCs/>
          <w:sz w:val="20"/>
          <w:szCs w:val="20"/>
        </w:rPr>
      </w:pPr>
      <w:proofErr w:type="spellStart"/>
      <w:r w:rsidRPr="00687DCF">
        <w:rPr>
          <w:rFonts w:asciiTheme="minorHAnsi" w:eastAsia="MyriadPro-Semibold" w:hAnsiTheme="minorHAnsi"/>
          <w:b/>
          <w:bCs/>
          <w:sz w:val="20"/>
          <w:szCs w:val="20"/>
        </w:rPr>
        <w:t>alszempontok</w:t>
      </w:r>
      <w:proofErr w:type="spellEnd"/>
    </w:p>
    <w:p w14:paraId="3AEDCF3F" w14:textId="32A63013" w:rsidR="008A2918" w:rsidRDefault="008A2918" w:rsidP="008A2918">
      <w:pPr>
        <w:autoSpaceDE w:val="0"/>
        <w:autoSpaceDN w:val="0"/>
        <w:adjustRightInd w:val="0"/>
        <w:spacing w:before="0"/>
        <w:ind w:left="0" w:firstLine="709"/>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1 hetes vérnyomásmérési mód</w:t>
      </w:r>
    </w:p>
    <w:p w14:paraId="50347615" w14:textId="064691F7" w:rsidR="008A2918" w:rsidRDefault="008A2918" w:rsidP="008A2918">
      <w:pPr>
        <w:autoSpaceDE w:val="0"/>
        <w:autoSpaceDN w:val="0"/>
        <w:adjustRightInd w:val="0"/>
        <w:spacing w:before="0"/>
        <w:ind w:left="502" w:firstLine="207"/>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Alvási és ébrenléti ciklusok automatikus felismerése beépített aktivitás szenzorral</w:t>
      </w:r>
    </w:p>
    <w:p w14:paraId="07A2E770" w14:textId="1061B259" w:rsidR="008A2918" w:rsidRPr="00687DCF" w:rsidRDefault="008A2918" w:rsidP="008A2918">
      <w:pPr>
        <w:autoSpaceDE w:val="0"/>
        <w:autoSpaceDN w:val="0"/>
        <w:adjustRightInd w:val="0"/>
        <w:spacing w:before="0"/>
        <w:ind w:left="502" w:firstLine="0"/>
        <w:contextualSpacing/>
        <w:rPr>
          <w:rFonts w:asciiTheme="minorHAnsi" w:eastAsia="MyriadPro-Semibold" w:hAnsiTheme="minorHAnsi"/>
          <w:b/>
          <w:bCs/>
          <w:sz w:val="20"/>
          <w:szCs w:val="20"/>
        </w:rPr>
      </w:pPr>
      <w:r w:rsidRPr="00687DCF">
        <w:rPr>
          <w:rFonts w:asciiTheme="minorHAnsi" w:eastAsia="MyriadPro-Semibold" w:hAnsiTheme="minorHAnsi"/>
          <w:b/>
          <w:sz w:val="20"/>
          <w:szCs w:val="20"/>
        </w:rPr>
        <w:t xml:space="preserve">EKG </w:t>
      </w:r>
      <w:proofErr w:type="spellStart"/>
      <w:r w:rsidRPr="00687DCF">
        <w:rPr>
          <w:rFonts w:asciiTheme="minorHAnsi" w:eastAsia="MyriadPro-Semibold" w:hAnsiTheme="minorHAnsi"/>
          <w:b/>
          <w:sz w:val="20"/>
          <w:szCs w:val="20"/>
        </w:rPr>
        <w:t>holter</w:t>
      </w:r>
      <w:proofErr w:type="spellEnd"/>
      <w:r w:rsidRPr="00687DCF">
        <w:rPr>
          <w:rFonts w:asciiTheme="minorHAnsi" w:eastAsia="MyriadPro-Semibold" w:hAnsiTheme="minorHAnsi"/>
          <w:b/>
          <w:sz w:val="20"/>
          <w:szCs w:val="20"/>
        </w:rPr>
        <w:t xml:space="preserve"> rendszer jellemzői</w:t>
      </w:r>
    </w:p>
    <w:p w14:paraId="0F956512" w14:textId="77777777" w:rsidR="008A2918" w:rsidRPr="00687DCF" w:rsidRDefault="008A2918" w:rsidP="008A2918">
      <w:pPr>
        <w:autoSpaceDE w:val="0"/>
        <w:autoSpaceDN w:val="0"/>
        <w:adjustRightInd w:val="0"/>
        <w:spacing w:before="0"/>
        <w:ind w:left="502" w:firstLine="0"/>
        <w:contextualSpacing/>
        <w:rPr>
          <w:rFonts w:asciiTheme="minorHAnsi" w:eastAsia="MyriadPro-Semibold" w:hAnsiTheme="minorHAnsi"/>
          <w:b/>
          <w:bCs/>
          <w:sz w:val="20"/>
          <w:szCs w:val="20"/>
        </w:rPr>
      </w:pPr>
      <w:proofErr w:type="spellStart"/>
      <w:r w:rsidRPr="00687DCF">
        <w:rPr>
          <w:rFonts w:asciiTheme="minorHAnsi" w:eastAsia="MyriadPro-Semibold" w:hAnsiTheme="minorHAnsi"/>
          <w:b/>
          <w:bCs/>
          <w:sz w:val="20"/>
          <w:szCs w:val="20"/>
        </w:rPr>
        <w:t>alszempontok</w:t>
      </w:r>
      <w:proofErr w:type="spellEnd"/>
    </w:p>
    <w:p w14:paraId="71530B8C" w14:textId="1AB72DA7" w:rsidR="008A2918" w:rsidRDefault="008A2918" w:rsidP="008A2918">
      <w:pPr>
        <w:autoSpaceDE w:val="0"/>
        <w:autoSpaceDN w:val="0"/>
        <w:adjustRightInd w:val="0"/>
        <w:spacing w:before="0"/>
        <w:ind w:left="502" w:firstLine="207"/>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Szívfrekvencia variabilitás idő- és frekvencia tartományban</w:t>
      </w:r>
    </w:p>
    <w:p w14:paraId="19EEF9EA" w14:textId="5AF83DE7" w:rsidR="008A2918" w:rsidRDefault="008A2918" w:rsidP="008A2918">
      <w:pPr>
        <w:autoSpaceDE w:val="0"/>
        <w:autoSpaceDN w:val="0"/>
        <w:adjustRightInd w:val="0"/>
        <w:spacing w:before="0"/>
        <w:ind w:left="502" w:firstLine="207"/>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Adatexport PDF formátumban</w:t>
      </w:r>
    </w:p>
    <w:p w14:paraId="7FF649D0" w14:textId="40CB9B71" w:rsidR="008A2918" w:rsidRDefault="008A2918" w:rsidP="008A2918">
      <w:pPr>
        <w:autoSpaceDE w:val="0"/>
        <w:autoSpaceDN w:val="0"/>
        <w:adjustRightInd w:val="0"/>
        <w:spacing w:before="0"/>
        <w:ind w:left="502" w:firstLine="207"/>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Bővíthető DICOM kommunikációs opcióval</w:t>
      </w:r>
    </w:p>
    <w:p w14:paraId="4E126766" w14:textId="77777777" w:rsidR="008A2918" w:rsidRPr="00637FF3" w:rsidRDefault="008A2918" w:rsidP="008A2918">
      <w:pPr>
        <w:tabs>
          <w:tab w:val="left" w:pos="8289"/>
        </w:tabs>
        <w:spacing w:before="0"/>
        <w:rPr>
          <w:rFonts w:asciiTheme="minorHAnsi" w:hAnsiTheme="minorHAnsi"/>
          <w:b/>
          <w:sz w:val="20"/>
          <w:szCs w:val="20"/>
        </w:rPr>
      </w:pPr>
      <w:r w:rsidRPr="00637FF3">
        <w:rPr>
          <w:rFonts w:asciiTheme="minorHAnsi" w:hAnsiTheme="minorHAnsi"/>
          <w:b/>
          <w:sz w:val="20"/>
          <w:szCs w:val="20"/>
        </w:rPr>
        <w:t>2. rész</w:t>
      </w:r>
    </w:p>
    <w:p w14:paraId="3315873A" w14:textId="3A29B18C" w:rsidR="008A2918" w:rsidRPr="00E41D4E" w:rsidRDefault="008A2918" w:rsidP="008A2918">
      <w:pPr>
        <w:autoSpaceDE w:val="0"/>
        <w:autoSpaceDN w:val="0"/>
        <w:adjustRightInd w:val="0"/>
        <w:spacing w:before="0"/>
        <w:ind w:firstLine="0"/>
        <w:contextualSpacing/>
        <w:rPr>
          <w:rFonts w:asciiTheme="minorHAnsi" w:eastAsia="HiraKakuPro-W3" w:hAnsiTheme="minorHAnsi"/>
          <w:b/>
          <w:bCs/>
          <w:sz w:val="20"/>
          <w:szCs w:val="20"/>
        </w:rPr>
      </w:pPr>
      <w:proofErr w:type="spellStart"/>
      <w:r w:rsidRPr="00E41D4E">
        <w:rPr>
          <w:rFonts w:asciiTheme="minorHAnsi" w:eastAsia="HiraKakuPro-W3" w:hAnsiTheme="minorHAnsi"/>
          <w:b/>
          <w:bCs/>
          <w:sz w:val="20"/>
          <w:szCs w:val="20"/>
        </w:rPr>
        <w:t>Dermatoscop</w:t>
      </w:r>
      <w:proofErr w:type="spellEnd"/>
      <w:r w:rsidRPr="00E41D4E">
        <w:rPr>
          <w:rFonts w:asciiTheme="minorHAnsi" w:eastAsia="HiraKakuPro-W3" w:hAnsiTheme="minorHAnsi"/>
          <w:b/>
          <w:bCs/>
          <w:sz w:val="20"/>
          <w:szCs w:val="20"/>
        </w:rPr>
        <w:t xml:space="preserve"> jellemzője (100x-os optikai nagyítás) </w:t>
      </w:r>
    </w:p>
    <w:p w14:paraId="5BF1875F" w14:textId="77777777" w:rsidR="008A2918" w:rsidRPr="00637FF3" w:rsidRDefault="008A2918" w:rsidP="008A2918">
      <w:pPr>
        <w:tabs>
          <w:tab w:val="left" w:pos="8289"/>
        </w:tabs>
        <w:spacing w:before="0"/>
        <w:rPr>
          <w:rFonts w:asciiTheme="minorHAnsi" w:hAnsiTheme="minorHAnsi"/>
          <w:b/>
          <w:sz w:val="20"/>
          <w:szCs w:val="20"/>
        </w:rPr>
      </w:pPr>
      <w:r w:rsidRPr="00637FF3">
        <w:rPr>
          <w:rFonts w:asciiTheme="minorHAnsi" w:hAnsiTheme="minorHAnsi"/>
          <w:b/>
          <w:sz w:val="20"/>
          <w:szCs w:val="20"/>
        </w:rPr>
        <w:t>3. rész</w:t>
      </w:r>
    </w:p>
    <w:p w14:paraId="5BE33667" w14:textId="2BF74184" w:rsidR="008A2918" w:rsidRPr="004B37B0" w:rsidRDefault="008A2918" w:rsidP="008A2918">
      <w:pPr>
        <w:autoSpaceDE w:val="0"/>
        <w:autoSpaceDN w:val="0"/>
        <w:adjustRightInd w:val="0"/>
        <w:spacing w:before="0"/>
        <w:ind w:firstLine="0"/>
        <w:rPr>
          <w:rFonts w:asciiTheme="minorHAnsi" w:eastAsia="Calibri" w:hAnsiTheme="minorHAnsi"/>
          <w:b/>
          <w:bCs/>
          <w:sz w:val="20"/>
          <w:szCs w:val="20"/>
          <w:lang w:eastAsia="en-US"/>
        </w:rPr>
      </w:pPr>
      <w:proofErr w:type="spellStart"/>
      <w:r w:rsidRPr="004B37B0">
        <w:rPr>
          <w:rFonts w:asciiTheme="minorHAnsi" w:eastAsia="Calibri" w:hAnsiTheme="minorHAnsi"/>
          <w:b/>
          <w:bCs/>
          <w:sz w:val="20"/>
          <w:szCs w:val="20"/>
          <w:lang w:eastAsia="en-US"/>
        </w:rPr>
        <w:t>Kerato-refraktométer</w:t>
      </w:r>
      <w:proofErr w:type="spellEnd"/>
      <w:r w:rsidRPr="004B37B0">
        <w:rPr>
          <w:rFonts w:asciiTheme="minorHAnsi" w:eastAsia="Calibri" w:hAnsiTheme="minorHAnsi"/>
          <w:b/>
          <w:bCs/>
          <w:sz w:val="20"/>
          <w:szCs w:val="20"/>
          <w:lang w:eastAsia="en-US"/>
        </w:rPr>
        <w:t>+</w:t>
      </w:r>
      <w:proofErr w:type="spellStart"/>
      <w:r w:rsidRPr="004B37B0">
        <w:rPr>
          <w:rFonts w:asciiTheme="minorHAnsi" w:eastAsia="Calibri" w:hAnsiTheme="minorHAnsi"/>
          <w:b/>
          <w:bCs/>
          <w:sz w:val="20"/>
          <w:szCs w:val="20"/>
          <w:lang w:eastAsia="en-US"/>
        </w:rPr>
        <w:t>cornea</w:t>
      </w:r>
      <w:proofErr w:type="spellEnd"/>
      <w:r w:rsidRPr="004B37B0">
        <w:rPr>
          <w:rFonts w:asciiTheme="minorHAnsi" w:eastAsia="Calibri" w:hAnsiTheme="minorHAnsi"/>
          <w:b/>
          <w:bCs/>
          <w:sz w:val="20"/>
          <w:szCs w:val="20"/>
          <w:lang w:eastAsia="en-US"/>
        </w:rPr>
        <w:t xml:space="preserve"> topográf jellemzői </w:t>
      </w:r>
    </w:p>
    <w:p w14:paraId="36AB0707" w14:textId="77777777" w:rsidR="008A2918" w:rsidRPr="004B37B0" w:rsidRDefault="008A2918" w:rsidP="008A2918">
      <w:pPr>
        <w:autoSpaceDE w:val="0"/>
        <w:autoSpaceDN w:val="0"/>
        <w:adjustRightInd w:val="0"/>
        <w:spacing w:before="0"/>
        <w:ind w:left="993" w:firstLine="0"/>
        <w:rPr>
          <w:rFonts w:asciiTheme="minorHAnsi" w:eastAsia="Calibri" w:hAnsiTheme="minorHAnsi"/>
          <w:b/>
          <w:bCs/>
          <w:sz w:val="20"/>
          <w:szCs w:val="20"/>
          <w:lang w:eastAsia="en-US"/>
        </w:rPr>
      </w:pPr>
      <w:proofErr w:type="spellStart"/>
      <w:r w:rsidRPr="004B37B0">
        <w:rPr>
          <w:rFonts w:asciiTheme="minorHAnsi" w:eastAsia="Calibri" w:hAnsiTheme="minorHAnsi"/>
          <w:b/>
          <w:bCs/>
          <w:sz w:val="20"/>
          <w:szCs w:val="20"/>
          <w:lang w:eastAsia="en-US"/>
        </w:rPr>
        <w:t>alszempontok</w:t>
      </w:r>
      <w:proofErr w:type="spellEnd"/>
      <w:r w:rsidRPr="004B37B0">
        <w:rPr>
          <w:rFonts w:asciiTheme="minorHAnsi" w:eastAsia="Calibri" w:hAnsiTheme="minorHAnsi"/>
          <w:b/>
          <w:bCs/>
          <w:sz w:val="20"/>
          <w:szCs w:val="20"/>
          <w:lang w:eastAsia="en-US"/>
        </w:rPr>
        <w:t>:</w:t>
      </w:r>
    </w:p>
    <w:p w14:paraId="5A3969D0" w14:textId="7935016A" w:rsidR="008A2918" w:rsidRDefault="008A2918" w:rsidP="008A2918">
      <w:pPr>
        <w:autoSpaceDE w:val="0"/>
        <w:autoSpaceDN w:val="0"/>
        <w:adjustRightInd w:val="0"/>
        <w:spacing w:before="0"/>
        <w:ind w:left="993" w:firstLine="0"/>
        <w:rPr>
          <w:rFonts w:asciiTheme="minorHAnsi" w:eastAsia="Calibri" w:hAnsiTheme="minorHAnsi"/>
          <w:b/>
          <w:bCs/>
          <w:sz w:val="20"/>
          <w:szCs w:val="20"/>
          <w:lang w:eastAsia="en-US"/>
        </w:rPr>
      </w:pPr>
      <w:r w:rsidRPr="004B37B0">
        <w:rPr>
          <w:rFonts w:asciiTheme="minorHAnsi" w:eastAsia="Calibri" w:hAnsiTheme="minorHAnsi"/>
          <w:b/>
          <w:bCs/>
          <w:sz w:val="20"/>
          <w:szCs w:val="20"/>
          <w:lang w:eastAsia="en-US"/>
        </w:rPr>
        <w:t xml:space="preserve">Könnyfilm stabilitást elemző rendszer </w:t>
      </w:r>
    </w:p>
    <w:p w14:paraId="679D3B55" w14:textId="5B19ADD7" w:rsidR="008A2918" w:rsidRDefault="008A2918" w:rsidP="008A2918">
      <w:pPr>
        <w:autoSpaceDE w:val="0"/>
        <w:autoSpaceDN w:val="0"/>
        <w:adjustRightInd w:val="0"/>
        <w:spacing w:before="0"/>
        <w:ind w:left="993" w:firstLine="0"/>
        <w:rPr>
          <w:rFonts w:asciiTheme="minorHAnsi" w:eastAsia="Calibri" w:hAnsiTheme="minorHAnsi"/>
          <w:b/>
          <w:bCs/>
          <w:sz w:val="20"/>
          <w:szCs w:val="20"/>
          <w:lang w:eastAsia="en-US"/>
        </w:rPr>
      </w:pPr>
      <w:r w:rsidRPr="004B37B0">
        <w:rPr>
          <w:rFonts w:asciiTheme="minorHAnsi" w:eastAsia="Calibri" w:hAnsiTheme="minorHAnsi"/>
          <w:b/>
          <w:bCs/>
          <w:sz w:val="20"/>
          <w:szCs w:val="20"/>
          <w:lang w:eastAsia="en-US"/>
        </w:rPr>
        <w:t xml:space="preserve">Kombinált </w:t>
      </w:r>
      <w:proofErr w:type="spellStart"/>
      <w:r w:rsidRPr="004B37B0">
        <w:rPr>
          <w:rFonts w:asciiTheme="minorHAnsi" w:eastAsia="Calibri" w:hAnsiTheme="minorHAnsi"/>
          <w:b/>
          <w:bCs/>
          <w:sz w:val="20"/>
          <w:szCs w:val="20"/>
          <w:lang w:eastAsia="en-US"/>
        </w:rPr>
        <w:t>Scheimpflug</w:t>
      </w:r>
      <w:proofErr w:type="spellEnd"/>
      <w:r w:rsidRPr="004B37B0">
        <w:rPr>
          <w:rFonts w:asciiTheme="minorHAnsi" w:eastAsia="Calibri" w:hAnsiTheme="minorHAnsi"/>
          <w:b/>
          <w:bCs/>
          <w:sz w:val="20"/>
          <w:szCs w:val="20"/>
          <w:lang w:eastAsia="en-US"/>
        </w:rPr>
        <w:t xml:space="preserve"> kamera </w:t>
      </w:r>
    </w:p>
    <w:p w14:paraId="15FA25DD" w14:textId="003F5F7E" w:rsidR="008A2918" w:rsidRPr="004B37B0" w:rsidRDefault="008A2918" w:rsidP="008A2918">
      <w:pPr>
        <w:autoSpaceDE w:val="0"/>
        <w:autoSpaceDN w:val="0"/>
        <w:adjustRightInd w:val="0"/>
        <w:spacing w:before="0"/>
        <w:ind w:firstLine="0"/>
        <w:rPr>
          <w:rFonts w:asciiTheme="minorHAnsi" w:eastAsia="Calibri" w:hAnsiTheme="minorHAnsi"/>
          <w:b/>
          <w:bCs/>
          <w:sz w:val="20"/>
          <w:szCs w:val="20"/>
          <w:lang w:eastAsia="en-US"/>
        </w:rPr>
      </w:pPr>
      <w:r w:rsidRPr="004B37B0">
        <w:rPr>
          <w:rFonts w:asciiTheme="minorHAnsi" w:eastAsia="Calibri" w:hAnsiTheme="minorHAnsi"/>
          <w:b/>
          <w:bCs/>
          <w:sz w:val="20"/>
          <w:szCs w:val="20"/>
          <w:lang w:eastAsia="en-US"/>
        </w:rPr>
        <w:t xml:space="preserve">Non-kontakt </w:t>
      </w:r>
      <w:proofErr w:type="spellStart"/>
      <w:r w:rsidRPr="004B37B0">
        <w:rPr>
          <w:rFonts w:asciiTheme="minorHAnsi" w:eastAsia="Calibri" w:hAnsiTheme="minorHAnsi"/>
          <w:b/>
          <w:bCs/>
          <w:sz w:val="20"/>
          <w:szCs w:val="20"/>
          <w:lang w:eastAsia="en-US"/>
        </w:rPr>
        <w:t>tonometer</w:t>
      </w:r>
      <w:proofErr w:type="spellEnd"/>
      <w:r w:rsidRPr="004B37B0">
        <w:rPr>
          <w:rFonts w:asciiTheme="minorHAnsi" w:eastAsia="Calibri" w:hAnsiTheme="minorHAnsi"/>
          <w:b/>
          <w:bCs/>
          <w:sz w:val="20"/>
          <w:szCs w:val="20"/>
          <w:lang w:eastAsia="en-US"/>
        </w:rPr>
        <w:t xml:space="preserve"> jellemzői </w:t>
      </w:r>
    </w:p>
    <w:p w14:paraId="388B5E09" w14:textId="77777777" w:rsidR="008A2918" w:rsidRPr="004B37B0" w:rsidRDefault="008A2918" w:rsidP="008A2918">
      <w:pPr>
        <w:autoSpaceDE w:val="0"/>
        <w:autoSpaceDN w:val="0"/>
        <w:adjustRightInd w:val="0"/>
        <w:spacing w:before="0"/>
        <w:ind w:left="993" w:firstLine="0"/>
        <w:rPr>
          <w:rFonts w:asciiTheme="minorHAnsi" w:eastAsia="Calibri" w:hAnsiTheme="minorHAnsi"/>
          <w:b/>
          <w:bCs/>
          <w:sz w:val="20"/>
          <w:szCs w:val="20"/>
          <w:lang w:eastAsia="en-US"/>
        </w:rPr>
      </w:pPr>
      <w:proofErr w:type="spellStart"/>
      <w:r w:rsidRPr="004B37B0">
        <w:rPr>
          <w:rFonts w:asciiTheme="minorHAnsi" w:eastAsia="Calibri" w:hAnsiTheme="minorHAnsi"/>
          <w:b/>
          <w:bCs/>
          <w:sz w:val="20"/>
          <w:szCs w:val="20"/>
          <w:lang w:eastAsia="en-US"/>
        </w:rPr>
        <w:t>alszempontok</w:t>
      </w:r>
      <w:proofErr w:type="spellEnd"/>
      <w:r w:rsidRPr="004B37B0">
        <w:rPr>
          <w:rFonts w:asciiTheme="minorHAnsi" w:eastAsia="Calibri" w:hAnsiTheme="minorHAnsi"/>
          <w:b/>
          <w:bCs/>
          <w:sz w:val="20"/>
          <w:szCs w:val="20"/>
          <w:lang w:eastAsia="en-US"/>
        </w:rPr>
        <w:t>:</w:t>
      </w:r>
    </w:p>
    <w:p w14:paraId="55A35570" w14:textId="3A834E3B" w:rsidR="008A2918" w:rsidRDefault="008A2918" w:rsidP="008A2918">
      <w:pPr>
        <w:autoSpaceDE w:val="0"/>
        <w:autoSpaceDN w:val="0"/>
        <w:adjustRightInd w:val="0"/>
        <w:spacing w:before="0"/>
        <w:ind w:left="993" w:firstLine="0"/>
        <w:rPr>
          <w:rFonts w:asciiTheme="minorHAnsi" w:eastAsia="Calibri" w:hAnsiTheme="minorHAnsi"/>
          <w:b/>
          <w:bCs/>
          <w:sz w:val="20"/>
          <w:szCs w:val="20"/>
          <w:lang w:eastAsia="en-US"/>
        </w:rPr>
      </w:pPr>
      <w:r w:rsidRPr="004B37B0">
        <w:rPr>
          <w:rFonts w:asciiTheme="minorHAnsi" w:eastAsia="Calibri" w:hAnsiTheme="minorHAnsi"/>
          <w:b/>
          <w:bCs/>
          <w:sz w:val="20"/>
          <w:szCs w:val="20"/>
          <w:lang w:eastAsia="en-US"/>
        </w:rPr>
        <w:t xml:space="preserve">Gyors mérés funkció: 3db egymást követő mérés között </w:t>
      </w:r>
      <w:proofErr w:type="spellStart"/>
      <w:r w:rsidRPr="004B37B0">
        <w:rPr>
          <w:rFonts w:asciiTheme="minorHAnsi" w:eastAsia="Calibri" w:hAnsiTheme="minorHAnsi"/>
          <w:b/>
          <w:bCs/>
          <w:sz w:val="20"/>
          <w:szCs w:val="20"/>
          <w:lang w:eastAsia="en-US"/>
        </w:rPr>
        <w:t>max</w:t>
      </w:r>
      <w:proofErr w:type="spellEnd"/>
      <w:r w:rsidRPr="004B37B0">
        <w:rPr>
          <w:rFonts w:asciiTheme="minorHAnsi" w:eastAsia="Calibri" w:hAnsiTheme="minorHAnsi"/>
          <w:b/>
          <w:bCs/>
          <w:sz w:val="20"/>
          <w:szCs w:val="20"/>
          <w:lang w:eastAsia="en-US"/>
        </w:rPr>
        <w:t xml:space="preserve">. 0.1 s eltelt idővel </w:t>
      </w:r>
    </w:p>
    <w:p w14:paraId="76117F2D" w14:textId="6834B94A" w:rsidR="008A2918" w:rsidRDefault="008A2918" w:rsidP="008A2918">
      <w:pPr>
        <w:autoSpaceDE w:val="0"/>
        <w:autoSpaceDN w:val="0"/>
        <w:adjustRightInd w:val="0"/>
        <w:spacing w:before="0"/>
        <w:ind w:left="993" w:firstLine="0"/>
        <w:rPr>
          <w:rFonts w:asciiTheme="minorHAnsi" w:eastAsia="Calibri" w:hAnsiTheme="minorHAnsi"/>
          <w:b/>
          <w:bCs/>
          <w:sz w:val="20"/>
          <w:szCs w:val="20"/>
          <w:lang w:eastAsia="en-US"/>
        </w:rPr>
      </w:pPr>
      <w:r w:rsidRPr="004B37B0">
        <w:rPr>
          <w:rFonts w:asciiTheme="minorHAnsi" w:eastAsia="Calibri" w:hAnsiTheme="minorHAnsi"/>
          <w:b/>
          <w:bCs/>
          <w:sz w:val="20"/>
          <w:szCs w:val="20"/>
          <w:lang w:eastAsia="en-US"/>
        </w:rPr>
        <w:t>OM-0</w:t>
      </w:r>
      <w:r>
        <w:rPr>
          <w:rFonts w:asciiTheme="minorHAnsi" w:eastAsia="Calibri" w:hAnsiTheme="minorHAnsi"/>
          <w:b/>
          <w:bCs/>
          <w:sz w:val="20"/>
          <w:szCs w:val="20"/>
          <w:lang w:eastAsia="en-US"/>
        </w:rPr>
        <w:t>8 készülékkel integrált kivitel</w:t>
      </w:r>
    </w:p>
    <w:p w14:paraId="1848EB38" w14:textId="1A45BDF3" w:rsidR="008A2918" w:rsidRPr="004B37B0" w:rsidRDefault="008A2918" w:rsidP="008A2918">
      <w:pPr>
        <w:autoSpaceDE w:val="0"/>
        <w:autoSpaceDN w:val="0"/>
        <w:adjustRightInd w:val="0"/>
        <w:spacing w:before="0"/>
        <w:ind w:firstLine="0"/>
        <w:rPr>
          <w:rFonts w:asciiTheme="minorHAnsi" w:eastAsia="Calibri" w:hAnsiTheme="minorHAnsi"/>
          <w:b/>
          <w:bCs/>
          <w:sz w:val="20"/>
          <w:szCs w:val="20"/>
          <w:lang w:eastAsia="en-US"/>
        </w:rPr>
      </w:pPr>
      <w:proofErr w:type="gramStart"/>
      <w:r w:rsidRPr="004B37B0">
        <w:rPr>
          <w:rFonts w:asciiTheme="minorHAnsi" w:eastAsia="Calibri" w:hAnsiTheme="minorHAnsi"/>
          <w:b/>
          <w:bCs/>
          <w:sz w:val="20"/>
          <w:szCs w:val="20"/>
          <w:lang w:eastAsia="en-US"/>
        </w:rPr>
        <w:t>Szemészeti</w:t>
      </w:r>
      <w:proofErr w:type="gramEnd"/>
      <w:r w:rsidRPr="004B37B0">
        <w:rPr>
          <w:rFonts w:asciiTheme="minorHAnsi" w:eastAsia="Calibri" w:hAnsiTheme="minorHAnsi"/>
          <w:b/>
          <w:bCs/>
          <w:sz w:val="20"/>
          <w:szCs w:val="20"/>
          <w:lang w:eastAsia="en-US"/>
        </w:rPr>
        <w:t xml:space="preserve"> UH készülék jellemzője (Lábpedál</w:t>
      </w:r>
      <w:r>
        <w:rPr>
          <w:rFonts w:asciiTheme="minorHAnsi" w:eastAsia="Calibri" w:hAnsiTheme="minorHAnsi"/>
          <w:b/>
          <w:bCs/>
          <w:sz w:val="20"/>
          <w:szCs w:val="20"/>
          <w:lang w:eastAsia="en-US"/>
        </w:rPr>
        <w:t xml:space="preserve">) </w:t>
      </w:r>
    </w:p>
    <w:p w14:paraId="40747F36" w14:textId="77777777" w:rsidR="008A2918" w:rsidRPr="00637FF3" w:rsidRDefault="008A2918" w:rsidP="008A2918">
      <w:pPr>
        <w:tabs>
          <w:tab w:val="left" w:pos="8289"/>
        </w:tabs>
        <w:spacing w:before="0"/>
        <w:rPr>
          <w:rFonts w:asciiTheme="minorHAnsi" w:hAnsiTheme="minorHAnsi"/>
          <w:b/>
          <w:sz w:val="20"/>
          <w:szCs w:val="20"/>
        </w:rPr>
      </w:pPr>
      <w:r>
        <w:rPr>
          <w:rFonts w:asciiTheme="minorHAnsi" w:hAnsiTheme="minorHAnsi"/>
          <w:b/>
          <w:sz w:val="20"/>
          <w:szCs w:val="20"/>
        </w:rPr>
        <w:t>4</w:t>
      </w:r>
      <w:r w:rsidRPr="00637FF3">
        <w:rPr>
          <w:rFonts w:asciiTheme="minorHAnsi" w:hAnsiTheme="minorHAnsi"/>
          <w:b/>
          <w:sz w:val="20"/>
          <w:szCs w:val="20"/>
        </w:rPr>
        <w:t>. rész</w:t>
      </w:r>
    </w:p>
    <w:p w14:paraId="5041197A" w14:textId="634F865A" w:rsidR="008A2918" w:rsidRPr="000100B8" w:rsidRDefault="008A2918" w:rsidP="008A2918">
      <w:pPr>
        <w:autoSpaceDE w:val="0"/>
        <w:autoSpaceDN w:val="0"/>
        <w:adjustRightInd w:val="0"/>
        <w:spacing w:before="0"/>
        <w:ind w:firstLine="0"/>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NF </w:t>
      </w:r>
      <w:proofErr w:type="spellStart"/>
      <w:r w:rsidRPr="000100B8">
        <w:rPr>
          <w:rFonts w:asciiTheme="minorHAnsi" w:eastAsia="HiraKakuPro-W3" w:hAnsiTheme="minorHAnsi"/>
          <w:b/>
          <w:sz w:val="20"/>
          <w:szCs w:val="20"/>
        </w:rPr>
        <w:t>vágó-koaguláló</w:t>
      </w:r>
      <w:proofErr w:type="spellEnd"/>
      <w:r w:rsidRPr="000100B8">
        <w:rPr>
          <w:rFonts w:asciiTheme="minorHAnsi" w:eastAsia="HiraKakuPro-W3" w:hAnsiTheme="minorHAnsi"/>
          <w:b/>
          <w:sz w:val="20"/>
          <w:szCs w:val="20"/>
        </w:rPr>
        <w:t xml:space="preserve"> jellemzői</w:t>
      </w:r>
    </w:p>
    <w:p w14:paraId="6C7B3582" w14:textId="77777777" w:rsidR="008A2918" w:rsidRPr="000100B8"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Pr>
          <w:rFonts w:asciiTheme="minorHAnsi" w:eastAsia="HiraKakuPro-W3" w:hAnsiTheme="minorHAnsi"/>
          <w:b/>
          <w:sz w:val="20"/>
          <w:szCs w:val="20"/>
        </w:rPr>
        <w:t>alszempont</w:t>
      </w:r>
      <w:proofErr w:type="spellEnd"/>
      <w:r w:rsidRPr="000100B8">
        <w:rPr>
          <w:rFonts w:asciiTheme="minorHAnsi" w:eastAsia="HiraKakuPro-W3" w:hAnsiTheme="minorHAnsi"/>
          <w:b/>
          <w:sz w:val="20"/>
          <w:szCs w:val="20"/>
        </w:rPr>
        <w:t>:</w:t>
      </w:r>
    </w:p>
    <w:p w14:paraId="4DC0B469" w14:textId="59DE4362" w:rsidR="008A2918" w:rsidRDefault="008A2918" w:rsidP="008A2918">
      <w:pPr>
        <w:autoSpaceDE w:val="0"/>
        <w:autoSpaceDN w:val="0"/>
        <w:adjustRightInd w:val="0"/>
        <w:spacing w:before="0"/>
        <w:ind w:firstLine="284"/>
        <w:contextualSpacing/>
        <w:rPr>
          <w:rFonts w:asciiTheme="minorHAnsi" w:eastAsia="HiraKakuPro-W3" w:hAnsiTheme="minorHAnsi"/>
          <w:b/>
          <w:sz w:val="20"/>
          <w:szCs w:val="20"/>
        </w:rPr>
      </w:pPr>
      <w:r w:rsidRPr="000100B8">
        <w:rPr>
          <w:rFonts w:asciiTheme="minorHAnsi" w:eastAsia="HiraKakuPro-W3" w:hAnsiTheme="minorHAnsi"/>
          <w:b/>
          <w:sz w:val="20"/>
          <w:szCs w:val="20"/>
        </w:rPr>
        <w:t>Micro funkció, mely kb. harmadára csökkenti a kimenő teljesítményt</w:t>
      </w:r>
    </w:p>
    <w:p w14:paraId="74D60778" w14:textId="546A6922" w:rsidR="008A2918" w:rsidRPr="000100B8"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Mobil műtőlámpa jellemzői</w:t>
      </w:r>
    </w:p>
    <w:p w14:paraId="51E972F0" w14:textId="77777777" w:rsidR="008A2918" w:rsidRPr="000100B8"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alszempontok</w:t>
      </w:r>
      <w:proofErr w:type="spellEnd"/>
      <w:r w:rsidRPr="000100B8">
        <w:rPr>
          <w:rFonts w:asciiTheme="minorHAnsi" w:eastAsia="HiraKakuPro-W3" w:hAnsiTheme="minorHAnsi"/>
          <w:b/>
          <w:sz w:val="20"/>
          <w:szCs w:val="20"/>
        </w:rPr>
        <w:t>:</w:t>
      </w:r>
    </w:p>
    <w:p w14:paraId="03EB5435" w14:textId="09FB1959" w:rsidR="008A2918" w:rsidRPr="000100B8"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Rectoscop</w:t>
      </w:r>
      <w:proofErr w:type="spellEnd"/>
      <w:r w:rsidRPr="000100B8">
        <w:rPr>
          <w:rFonts w:asciiTheme="minorHAnsi" w:eastAsia="HiraKakuPro-W3" w:hAnsiTheme="minorHAnsi"/>
          <w:b/>
          <w:sz w:val="20"/>
          <w:szCs w:val="20"/>
        </w:rPr>
        <w:t xml:space="preserve"> jellemzői</w:t>
      </w:r>
    </w:p>
    <w:p w14:paraId="760A21C2" w14:textId="77777777" w:rsidR="008A2918" w:rsidRPr="000100B8"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alszempontok</w:t>
      </w:r>
      <w:proofErr w:type="spellEnd"/>
      <w:r w:rsidRPr="000100B8">
        <w:rPr>
          <w:rFonts w:asciiTheme="minorHAnsi" w:eastAsia="HiraKakuPro-W3" w:hAnsiTheme="minorHAnsi"/>
          <w:b/>
          <w:sz w:val="20"/>
          <w:szCs w:val="20"/>
        </w:rPr>
        <w:t>:</w:t>
      </w:r>
    </w:p>
    <w:p w14:paraId="7DBE0BA1" w14:textId="296D1143" w:rsidR="008A2918" w:rsidRDefault="008A2918" w:rsidP="008A2918">
      <w:pPr>
        <w:autoSpaceDE w:val="0"/>
        <w:autoSpaceDN w:val="0"/>
        <w:adjustRightInd w:val="0"/>
        <w:spacing w:before="0"/>
        <w:ind w:left="1211" w:hanging="218"/>
        <w:contextualSpacing/>
        <w:rPr>
          <w:rFonts w:asciiTheme="minorHAnsi" w:eastAsia="HiraKakuPro-W3" w:hAnsiTheme="minorHAnsi"/>
          <w:b/>
          <w:sz w:val="20"/>
          <w:szCs w:val="20"/>
        </w:rPr>
      </w:pPr>
      <w:r w:rsidRPr="000100B8">
        <w:rPr>
          <w:rFonts w:asciiTheme="minorHAnsi" w:eastAsia="HiraKakuPro-W3" w:hAnsiTheme="minorHAnsi"/>
          <w:b/>
          <w:sz w:val="20"/>
          <w:szCs w:val="20"/>
        </w:rPr>
        <w:t>Fényforrás típusa LED</w:t>
      </w:r>
    </w:p>
    <w:p w14:paraId="7ED11EF0" w14:textId="3996F444" w:rsidR="008A2918" w:rsidRDefault="008A2918" w:rsidP="008A2918">
      <w:pPr>
        <w:autoSpaceDE w:val="0"/>
        <w:autoSpaceDN w:val="0"/>
        <w:adjustRightInd w:val="0"/>
        <w:spacing w:before="0"/>
        <w:ind w:left="993" w:firstLine="0"/>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Beépített dokumentációs rendszer: video, kép, hang, teljes körű betegdokumentációs profil </w:t>
      </w:r>
    </w:p>
    <w:p w14:paraId="379CDC57" w14:textId="7F510FF6" w:rsidR="008A2918" w:rsidRPr="000100B8"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Hysteroscop</w:t>
      </w:r>
      <w:proofErr w:type="spellEnd"/>
      <w:r w:rsidRPr="000100B8">
        <w:rPr>
          <w:rFonts w:asciiTheme="minorHAnsi" w:eastAsia="HiraKakuPro-W3" w:hAnsiTheme="minorHAnsi"/>
          <w:b/>
          <w:sz w:val="20"/>
          <w:szCs w:val="20"/>
        </w:rPr>
        <w:t xml:space="preserve"> jellemzői </w:t>
      </w:r>
    </w:p>
    <w:p w14:paraId="17BDD8E3" w14:textId="77777777" w:rsidR="008A2918" w:rsidRPr="000100B8"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alszempontok</w:t>
      </w:r>
      <w:proofErr w:type="spellEnd"/>
      <w:r w:rsidRPr="000100B8">
        <w:rPr>
          <w:rFonts w:asciiTheme="minorHAnsi" w:eastAsia="HiraKakuPro-W3" w:hAnsiTheme="minorHAnsi"/>
          <w:b/>
          <w:sz w:val="20"/>
          <w:szCs w:val="20"/>
        </w:rPr>
        <w:t>:</w:t>
      </w:r>
    </w:p>
    <w:p w14:paraId="693649CA" w14:textId="42E17272" w:rsidR="008A2918" w:rsidRDefault="008A2918" w:rsidP="008A2918">
      <w:pPr>
        <w:autoSpaceDE w:val="0"/>
        <w:autoSpaceDN w:val="0"/>
        <w:adjustRightInd w:val="0"/>
        <w:spacing w:before="0"/>
        <w:ind w:left="1211" w:hanging="218"/>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Fényforrás típusa LED </w:t>
      </w:r>
    </w:p>
    <w:p w14:paraId="62B9B59A" w14:textId="2181A3D8" w:rsidR="008A2918" w:rsidRDefault="008A2918" w:rsidP="008A2918">
      <w:pPr>
        <w:autoSpaceDE w:val="0"/>
        <w:autoSpaceDN w:val="0"/>
        <w:adjustRightInd w:val="0"/>
        <w:spacing w:before="0"/>
        <w:ind w:left="993" w:firstLine="0"/>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Beépített dokumentációs rendszer: video, kép, hang, teljes körű betegdokumentációs profil </w:t>
      </w:r>
    </w:p>
    <w:p w14:paraId="0978D261" w14:textId="34CC3932" w:rsidR="008A2918"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Állítható magasságú vizsgáló ágy jellemzője (Terhelhetőség) </w:t>
      </w:r>
    </w:p>
    <w:p w14:paraId="7B2B8942" w14:textId="00FDA1BB" w:rsidR="008A2918" w:rsidRPr="000100B8"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Uroflowméter</w:t>
      </w:r>
      <w:proofErr w:type="spellEnd"/>
      <w:r w:rsidRPr="000100B8">
        <w:rPr>
          <w:rFonts w:asciiTheme="minorHAnsi" w:eastAsia="HiraKakuPro-W3" w:hAnsiTheme="minorHAnsi"/>
          <w:b/>
          <w:sz w:val="20"/>
          <w:szCs w:val="20"/>
        </w:rPr>
        <w:t xml:space="preserve"> jellemzője (Betegadatbázis szoftver) </w:t>
      </w:r>
    </w:p>
    <w:p w14:paraId="503DA7C1" w14:textId="77777777" w:rsidR="008A2918" w:rsidRPr="00637FF3" w:rsidRDefault="008A2918" w:rsidP="008A2918">
      <w:pPr>
        <w:tabs>
          <w:tab w:val="left" w:pos="8289"/>
        </w:tabs>
        <w:spacing w:before="0"/>
        <w:rPr>
          <w:rFonts w:asciiTheme="minorHAnsi" w:hAnsiTheme="minorHAnsi"/>
          <w:b/>
          <w:sz w:val="20"/>
          <w:szCs w:val="20"/>
        </w:rPr>
      </w:pPr>
      <w:r>
        <w:rPr>
          <w:rFonts w:asciiTheme="minorHAnsi" w:hAnsiTheme="minorHAnsi"/>
          <w:b/>
          <w:sz w:val="20"/>
          <w:szCs w:val="20"/>
        </w:rPr>
        <w:t>5</w:t>
      </w:r>
      <w:r w:rsidRPr="00637FF3">
        <w:rPr>
          <w:rFonts w:asciiTheme="minorHAnsi" w:hAnsiTheme="minorHAnsi"/>
          <w:b/>
          <w:sz w:val="20"/>
          <w:szCs w:val="20"/>
        </w:rPr>
        <w:t>. rész</w:t>
      </w:r>
    </w:p>
    <w:p w14:paraId="68597DD6" w14:textId="42263DF0" w:rsidR="008A2918" w:rsidRPr="002A4791"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 xml:space="preserve">Direkt digitális felvételi berendezés jellemzői </w:t>
      </w:r>
    </w:p>
    <w:p w14:paraId="4C3D7C11" w14:textId="77777777" w:rsidR="008A2918" w:rsidRPr="002A4791"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2A4791">
        <w:rPr>
          <w:rFonts w:asciiTheme="minorHAnsi" w:eastAsia="HiraKakuPro-W3" w:hAnsiTheme="minorHAnsi"/>
          <w:b/>
          <w:sz w:val="20"/>
          <w:szCs w:val="20"/>
        </w:rPr>
        <w:t>alszempontok</w:t>
      </w:r>
      <w:proofErr w:type="spellEnd"/>
      <w:r w:rsidRPr="002A4791">
        <w:rPr>
          <w:rFonts w:asciiTheme="minorHAnsi" w:eastAsia="HiraKakuPro-W3" w:hAnsiTheme="minorHAnsi"/>
          <w:b/>
          <w:sz w:val="20"/>
          <w:szCs w:val="20"/>
        </w:rPr>
        <w:t>:</w:t>
      </w:r>
    </w:p>
    <w:p w14:paraId="6DCD85A5" w14:textId="716301E8" w:rsidR="008A2918" w:rsidRDefault="008A2918" w:rsidP="008A2918">
      <w:pPr>
        <w:autoSpaceDE w:val="0"/>
        <w:autoSpaceDN w:val="0"/>
        <w:adjustRightInd w:val="0"/>
        <w:spacing w:before="0"/>
        <w:ind w:left="1211" w:hanging="218"/>
        <w:contextualSpacing/>
        <w:rPr>
          <w:rFonts w:asciiTheme="minorHAnsi" w:eastAsia="HiraKakuPro-W3" w:hAnsiTheme="minorHAnsi"/>
          <w:b/>
          <w:sz w:val="20"/>
          <w:szCs w:val="20"/>
        </w:rPr>
      </w:pPr>
      <w:r w:rsidRPr="002A4791">
        <w:rPr>
          <w:rFonts w:asciiTheme="minorHAnsi" w:eastAsia="HiraKakuPro-W3" w:hAnsiTheme="minorHAnsi"/>
          <w:b/>
          <w:sz w:val="20"/>
          <w:szCs w:val="20"/>
        </w:rPr>
        <w:t xml:space="preserve">Mobil detektor pixel méret </w:t>
      </w:r>
    </w:p>
    <w:p w14:paraId="008CF33F" w14:textId="20679EA4"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 xml:space="preserve">Detektor víz és porállósága IP osztály besorolás szerint </w:t>
      </w:r>
    </w:p>
    <w:p w14:paraId="3A5C655E" w14:textId="5F93B030"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 xml:space="preserve">Az elkészült </w:t>
      </w:r>
      <w:proofErr w:type="spellStart"/>
      <w:r w:rsidRPr="002A4791">
        <w:rPr>
          <w:rFonts w:asciiTheme="minorHAnsi" w:eastAsia="HiraKakuPro-W3" w:hAnsiTheme="minorHAnsi"/>
          <w:b/>
          <w:sz w:val="20"/>
          <w:szCs w:val="20"/>
        </w:rPr>
        <w:t>rtg</w:t>
      </w:r>
      <w:proofErr w:type="spellEnd"/>
      <w:r w:rsidRPr="002A4791">
        <w:rPr>
          <w:rFonts w:asciiTheme="minorHAnsi" w:eastAsia="HiraKakuPro-W3" w:hAnsiTheme="minorHAnsi"/>
          <w:b/>
          <w:sz w:val="20"/>
          <w:szCs w:val="20"/>
        </w:rPr>
        <w:t xml:space="preserve"> kép automatikusan megjelenik a csőtartón levő kijelzőn is. </w:t>
      </w:r>
    </w:p>
    <w:p w14:paraId="05A9AACF" w14:textId="2A873824"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 xml:space="preserve">Jelenlegi DRX rendszerrel való kompatibilitás </w:t>
      </w:r>
    </w:p>
    <w:p w14:paraId="590A761A" w14:textId="77777777" w:rsidR="008A2918" w:rsidRPr="00637FF3" w:rsidRDefault="008A2918" w:rsidP="008A2918">
      <w:pPr>
        <w:tabs>
          <w:tab w:val="left" w:pos="8289"/>
        </w:tabs>
        <w:spacing w:before="0"/>
        <w:rPr>
          <w:rFonts w:asciiTheme="minorHAnsi" w:hAnsiTheme="minorHAnsi"/>
          <w:b/>
          <w:sz w:val="20"/>
          <w:szCs w:val="20"/>
        </w:rPr>
      </w:pPr>
      <w:r>
        <w:rPr>
          <w:rFonts w:asciiTheme="minorHAnsi" w:hAnsiTheme="minorHAnsi"/>
          <w:b/>
          <w:sz w:val="20"/>
          <w:szCs w:val="20"/>
        </w:rPr>
        <w:t>7</w:t>
      </w:r>
      <w:r w:rsidRPr="00637FF3">
        <w:rPr>
          <w:rFonts w:asciiTheme="minorHAnsi" w:hAnsiTheme="minorHAnsi"/>
          <w:b/>
          <w:sz w:val="20"/>
          <w:szCs w:val="20"/>
        </w:rPr>
        <w:t>. rész</w:t>
      </w:r>
    </w:p>
    <w:p w14:paraId="0161B86A" w14:textId="354170E6" w:rsidR="008A2918" w:rsidRDefault="008A2918" w:rsidP="008A2918">
      <w:pPr>
        <w:autoSpaceDE w:val="0"/>
        <w:autoSpaceDN w:val="0"/>
        <w:adjustRightInd w:val="0"/>
        <w:spacing w:before="0"/>
        <w:ind w:firstLine="0"/>
        <w:contextualSpacing/>
        <w:rPr>
          <w:rFonts w:asciiTheme="minorHAnsi" w:eastAsia="HiraKakuPro-W3" w:hAnsiTheme="minorHAnsi"/>
          <w:b/>
          <w:sz w:val="20"/>
          <w:szCs w:val="20"/>
        </w:rPr>
      </w:pPr>
      <w:r w:rsidRPr="00676EAF">
        <w:rPr>
          <w:rFonts w:asciiTheme="minorHAnsi" w:eastAsia="HiraKakuPro-W3" w:hAnsiTheme="minorHAnsi"/>
          <w:b/>
          <w:sz w:val="20"/>
          <w:szCs w:val="20"/>
        </w:rPr>
        <w:t xml:space="preserve">Fül-orr-gégészeti vizsgáló-kezelő egység jellemzője [Kameramodul: automatikus </w:t>
      </w:r>
      <w:proofErr w:type="spellStart"/>
      <w:r w:rsidRPr="00676EAF">
        <w:rPr>
          <w:rFonts w:asciiTheme="minorHAnsi" w:eastAsia="HiraKakuPro-W3" w:hAnsiTheme="minorHAnsi"/>
          <w:b/>
          <w:sz w:val="20"/>
          <w:szCs w:val="20"/>
        </w:rPr>
        <w:t>képpontjavítás</w:t>
      </w:r>
      <w:proofErr w:type="spellEnd"/>
      <w:r w:rsidRPr="00676EAF">
        <w:rPr>
          <w:rFonts w:asciiTheme="minorHAnsi" w:eastAsia="HiraKakuPro-W3" w:hAnsiTheme="minorHAnsi"/>
          <w:b/>
          <w:sz w:val="20"/>
          <w:szCs w:val="20"/>
        </w:rPr>
        <w:t xml:space="preserve"> (Pixel </w:t>
      </w:r>
      <w:proofErr w:type="spellStart"/>
      <w:r w:rsidRPr="00676EAF">
        <w:rPr>
          <w:rFonts w:asciiTheme="minorHAnsi" w:eastAsia="HiraKakuPro-W3" w:hAnsiTheme="minorHAnsi"/>
          <w:b/>
          <w:sz w:val="20"/>
          <w:szCs w:val="20"/>
        </w:rPr>
        <w:t>error</w:t>
      </w:r>
      <w:proofErr w:type="spellEnd"/>
      <w:r w:rsidRPr="00676EAF">
        <w:rPr>
          <w:rFonts w:asciiTheme="minorHAnsi" w:eastAsia="HiraKakuPro-W3" w:hAnsiTheme="minorHAnsi"/>
          <w:b/>
          <w:sz w:val="20"/>
          <w:szCs w:val="20"/>
        </w:rPr>
        <w:t xml:space="preserve"> </w:t>
      </w:r>
      <w:proofErr w:type="spellStart"/>
      <w:r w:rsidRPr="00676EAF">
        <w:rPr>
          <w:rFonts w:asciiTheme="minorHAnsi" w:eastAsia="HiraKakuPro-W3" w:hAnsiTheme="minorHAnsi"/>
          <w:b/>
          <w:sz w:val="20"/>
          <w:szCs w:val="20"/>
        </w:rPr>
        <w:t>protection</w:t>
      </w:r>
      <w:proofErr w:type="spellEnd"/>
      <w:r w:rsidRPr="00676EAF">
        <w:rPr>
          <w:rFonts w:asciiTheme="minorHAnsi" w:eastAsia="HiraKakuPro-W3" w:hAnsiTheme="minorHAnsi"/>
          <w:b/>
          <w:sz w:val="20"/>
          <w:szCs w:val="20"/>
        </w:rPr>
        <w:t xml:space="preserve">)] </w:t>
      </w:r>
    </w:p>
    <w:p w14:paraId="1CEC5C61" w14:textId="77777777" w:rsidR="008A2918" w:rsidRPr="00637FF3" w:rsidRDefault="008A2918" w:rsidP="008A2918">
      <w:pPr>
        <w:tabs>
          <w:tab w:val="left" w:pos="8289"/>
        </w:tabs>
        <w:spacing w:before="0"/>
        <w:rPr>
          <w:rFonts w:asciiTheme="minorHAnsi" w:hAnsiTheme="minorHAnsi"/>
          <w:b/>
          <w:sz w:val="20"/>
          <w:szCs w:val="20"/>
        </w:rPr>
      </w:pPr>
      <w:r>
        <w:rPr>
          <w:rFonts w:asciiTheme="minorHAnsi" w:hAnsiTheme="minorHAnsi"/>
          <w:b/>
          <w:sz w:val="20"/>
          <w:szCs w:val="20"/>
        </w:rPr>
        <w:t>8</w:t>
      </w:r>
      <w:r w:rsidRPr="00637FF3">
        <w:rPr>
          <w:rFonts w:asciiTheme="minorHAnsi" w:hAnsiTheme="minorHAnsi"/>
          <w:b/>
          <w:sz w:val="20"/>
          <w:szCs w:val="20"/>
        </w:rPr>
        <w:t>. rész</w:t>
      </w:r>
    </w:p>
    <w:p w14:paraId="32A0AC9D" w14:textId="2FBDEDD6" w:rsidR="008A2918" w:rsidRPr="00676EAF" w:rsidRDefault="008A2918" w:rsidP="008A2918">
      <w:pPr>
        <w:autoSpaceDE w:val="0"/>
        <w:autoSpaceDN w:val="0"/>
        <w:adjustRightInd w:val="0"/>
        <w:spacing w:before="0"/>
        <w:ind w:left="502"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sz w:val="20"/>
          <w:szCs w:val="20"/>
        </w:rPr>
        <w:t>Echocardiográf</w:t>
      </w:r>
      <w:proofErr w:type="spellEnd"/>
      <w:r w:rsidRPr="00676EAF">
        <w:rPr>
          <w:rFonts w:asciiTheme="minorHAnsi" w:eastAsia="HiraKakuPro-W3" w:hAnsiTheme="minorHAnsi"/>
          <w:b/>
          <w:sz w:val="20"/>
          <w:szCs w:val="20"/>
        </w:rPr>
        <w:t xml:space="preserve"> TEE vizsgálófejjel jellemzői </w:t>
      </w:r>
    </w:p>
    <w:p w14:paraId="590ACAED" w14:textId="77777777" w:rsidR="008A2918" w:rsidRPr="00676EAF" w:rsidRDefault="008A2918" w:rsidP="008A2918">
      <w:pPr>
        <w:autoSpaceDE w:val="0"/>
        <w:autoSpaceDN w:val="0"/>
        <w:adjustRightInd w:val="0"/>
        <w:spacing w:before="0"/>
        <w:ind w:firstLine="0"/>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alszempontok</w:t>
      </w:r>
      <w:proofErr w:type="spellEnd"/>
    </w:p>
    <w:p w14:paraId="0E17DE06" w14:textId="0DE8A164" w:rsidR="008A2918" w:rsidRDefault="008A2918" w:rsidP="008A2918">
      <w:pPr>
        <w:autoSpaceDE w:val="0"/>
        <w:autoSpaceDN w:val="0"/>
        <w:adjustRightInd w:val="0"/>
        <w:spacing w:before="0"/>
        <w:ind w:left="1211" w:hanging="218"/>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Diagnosztikai monitor képátló </w:t>
      </w:r>
    </w:p>
    <w:p w14:paraId="44AD47F9" w14:textId="127B2318" w:rsidR="008A2918" w:rsidRDefault="008A2918" w:rsidP="008A2918">
      <w:pPr>
        <w:autoSpaceDE w:val="0"/>
        <w:autoSpaceDN w:val="0"/>
        <w:adjustRightInd w:val="0"/>
        <w:spacing w:before="0"/>
        <w:ind w:left="993" w:firstLine="0"/>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A vizsgálat megkezdésekor lehetőség a paciens előző vizsgálatainak automatikus kikeresésére az adatb</w:t>
      </w:r>
      <w:r w:rsidRPr="00676EAF">
        <w:rPr>
          <w:rFonts w:asciiTheme="minorHAnsi" w:eastAsia="HiraKakuPro-W3" w:hAnsiTheme="minorHAnsi"/>
          <w:b/>
          <w:bCs/>
          <w:sz w:val="20"/>
          <w:szCs w:val="20"/>
        </w:rPr>
        <w:t>á</w:t>
      </w:r>
      <w:r w:rsidRPr="00676EAF">
        <w:rPr>
          <w:rFonts w:asciiTheme="minorHAnsi" w:eastAsia="HiraKakuPro-W3" w:hAnsiTheme="minorHAnsi"/>
          <w:b/>
          <w:bCs/>
          <w:sz w:val="20"/>
          <w:szCs w:val="20"/>
        </w:rPr>
        <w:t xml:space="preserve">zisból </w:t>
      </w:r>
    </w:p>
    <w:p w14:paraId="46AEF359" w14:textId="78AE2470"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Kép felkonvertálása egy </w:t>
      </w:r>
      <w:proofErr w:type="gramStart"/>
      <w:r w:rsidRPr="00676EAF">
        <w:rPr>
          <w:rFonts w:asciiTheme="minorHAnsi" w:eastAsia="HiraKakuPro-W3" w:hAnsiTheme="minorHAnsi"/>
          <w:b/>
          <w:bCs/>
          <w:sz w:val="20"/>
          <w:szCs w:val="20"/>
        </w:rPr>
        <w:t>gombnyomásra</w:t>
      </w:r>
      <w:proofErr w:type="gramEnd"/>
      <w:r w:rsidRPr="00676EAF">
        <w:rPr>
          <w:rFonts w:asciiTheme="minorHAnsi" w:eastAsia="HiraKakuPro-W3" w:hAnsiTheme="minorHAnsi"/>
          <w:b/>
          <w:bCs/>
          <w:sz w:val="20"/>
          <w:szCs w:val="20"/>
        </w:rPr>
        <w:t xml:space="preserve"> a teljes képernyőméretre 16:9 formátumban </w:t>
      </w:r>
    </w:p>
    <w:p w14:paraId="40BA79A5" w14:textId="68E1FDA6" w:rsidR="008A2918" w:rsidRDefault="008A2918" w:rsidP="008A2918">
      <w:pPr>
        <w:autoSpaceDE w:val="0"/>
        <w:autoSpaceDN w:val="0"/>
        <w:adjustRightInd w:val="0"/>
        <w:spacing w:before="0"/>
        <w:ind w:left="993" w:firstLine="0"/>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A kimerevített és memóriából visszajátszott képeken állítható a 2D dinamikatartomány és erősítés </w:t>
      </w:r>
    </w:p>
    <w:p w14:paraId="4CD98063" w14:textId="31AD1358"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Color</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MAP-ek</w:t>
      </w:r>
      <w:proofErr w:type="spellEnd"/>
      <w:r w:rsidRPr="00676EAF">
        <w:rPr>
          <w:rFonts w:asciiTheme="minorHAnsi" w:eastAsia="HiraKakuPro-W3" w:hAnsiTheme="minorHAnsi"/>
          <w:b/>
          <w:bCs/>
          <w:sz w:val="20"/>
          <w:szCs w:val="20"/>
        </w:rPr>
        <w:t xml:space="preserve"> száma </w:t>
      </w:r>
    </w:p>
    <w:p w14:paraId="4F1F40D0" w14:textId="7A68575D"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Sebességméréskor a </w:t>
      </w:r>
      <w:proofErr w:type="spellStart"/>
      <w:r w:rsidRPr="00676EAF">
        <w:rPr>
          <w:rFonts w:asciiTheme="minorHAnsi" w:eastAsia="HiraKakuPro-W3" w:hAnsiTheme="minorHAnsi"/>
          <w:b/>
          <w:bCs/>
          <w:sz w:val="20"/>
          <w:szCs w:val="20"/>
        </w:rPr>
        <w:t>nyomásgradiens</w:t>
      </w:r>
      <w:proofErr w:type="spellEnd"/>
      <w:r w:rsidRPr="00676EAF">
        <w:rPr>
          <w:rFonts w:asciiTheme="minorHAnsi" w:eastAsia="HiraKakuPro-W3" w:hAnsiTheme="minorHAnsi"/>
          <w:b/>
          <w:bCs/>
          <w:sz w:val="20"/>
          <w:szCs w:val="20"/>
        </w:rPr>
        <w:t xml:space="preserve"> automatikus kijelzése </w:t>
      </w:r>
    </w:p>
    <w:p w14:paraId="7D064626" w14:textId="229F5BDD"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Phased</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Array</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Mátrix szerkezetű</w:t>
      </w:r>
    </w:p>
    <w:p w14:paraId="74BE10CB" w14:textId="693EA07A"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Phased</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Array</w:t>
      </w:r>
      <w:proofErr w:type="spellEnd"/>
      <w:r w:rsidRPr="00676EAF">
        <w:rPr>
          <w:rFonts w:asciiTheme="minorHAnsi" w:eastAsia="HiraKakuPro-W3" w:hAnsiTheme="minorHAnsi"/>
          <w:b/>
          <w:bCs/>
          <w:sz w:val="20"/>
          <w:szCs w:val="20"/>
        </w:rPr>
        <w:t xml:space="preserve"> TEE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Mátrix szerkezetű</w:t>
      </w:r>
    </w:p>
    <w:p w14:paraId="3A9738A7" w14:textId="526E36F1"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Adattárolás / riport exportálása PDF formátumban</w:t>
      </w:r>
    </w:p>
    <w:p w14:paraId="566530B7" w14:textId="1C826BCC"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Szimultán </w:t>
      </w:r>
      <w:proofErr w:type="spellStart"/>
      <w:r w:rsidRPr="00676EAF">
        <w:rPr>
          <w:rFonts w:asciiTheme="minorHAnsi" w:eastAsia="HiraKakuPro-W3" w:hAnsiTheme="minorHAnsi"/>
          <w:b/>
          <w:bCs/>
          <w:sz w:val="20"/>
          <w:szCs w:val="20"/>
        </w:rPr>
        <w:t>triplex</w:t>
      </w:r>
      <w:proofErr w:type="spellEnd"/>
      <w:r w:rsidRPr="00676EAF">
        <w:rPr>
          <w:rFonts w:asciiTheme="minorHAnsi" w:eastAsia="HiraKakuPro-W3" w:hAnsiTheme="minorHAnsi"/>
          <w:b/>
          <w:bCs/>
          <w:sz w:val="20"/>
          <w:szCs w:val="20"/>
        </w:rPr>
        <w:t xml:space="preserve"> üzemmód (2D, </w:t>
      </w:r>
      <w:proofErr w:type="spellStart"/>
      <w:r w:rsidRPr="00676EAF">
        <w:rPr>
          <w:rFonts w:asciiTheme="minorHAnsi" w:eastAsia="HiraKakuPro-W3" w:hAnsiTheme="minorHAnsi"/>
          <w:b/>
          <w:bCs/>
          <w:sz w:val="20"/>
          <w:szCs w:val="20"/>
        </w:rPr>
        <w:t>Color</w:t>
      </w:r>
      <w:proofErr w:type="spellEnd"/>
      <w:r w:rsidRPr="00676EAF">
        <w:rPr>
          <w:rFonts w:asciiTheme="minorHAnsi" w:eastAsia="HiraKakuPro-W3" w:hAnsiTheme="minorHAnsi"/>
          <w:b/>
          <w:bCs/>
          <w:sz w:val="20"/>
          <w:szCs w:val="20"/>
        </w:rPr>
        <w:t xml:space="preserve"> Doppler, CW üzemmódok)</w:t>
      </w:r>
    </w:p>
    <w:p w14:paraId="030AB25A" w14:textId="67F77CFA" w:rsidR="008A2918" w:rsidRPr="00676EAF"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proofErr w:type="gramStart"/>
      <w:r w:rsidRPr="00676EAF">
        <w:rPr>
          <w:rFonts w:asciiTheme="minorHAnsi" w:eastAsia="HiraKakuPro-W3" w:hAnsiTheme="minorHAnsi"/>
          <w:b/>
          <w:sz w:val="20"/>
          <w:szCs w:val="20"/>
        </w:rPr>
        <w:t>Urológiai</w:t>
      </w:r>
      <w:proofErr w:type="gramEnd"/>
      <w:r w:rsidRPr="00676EAF">
        <w:rPr>
          <w:rFonts w:asciiTheme="minorHAnsi" w:eastAsia="HiraKakuPro-W3" w:hAnsiTheme="minorHAnsi"/>
          <w:b/>
          <w:sz w:val="20"/>
          <w:szCs w:val="20"/>
        </w:rPr>
        <w:t xml:space="preserve"> UH készülék jellemzői</w:t>
      </w:r>
    </w:p>
    <w:p w14:paraId="4C68E051" w14:textId="77777777" w:rsidR="008A2918" w:rsidRPr="00676EAF"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676EAF">
        <w:rPr>
          <w:rFonts w:asciiTheme="minorHAnsi" w:eastAsia="HiraKakuPro-W3" w:hAnsiTheme="minorHAnsi"/>
          <w:b/>
          <w:sz w:val="20"/>
          <w:szCs w:val="20"/>
        </w:rPr>
        <w:t>alszempontok</w:t>
      </w:r>
      <w:proofErr w:type="spellEnd"/>
      <w:r w:rsidRPr="00676EAF">
        <w:rPr>
          <w:rFonts w:asciiTheme="minorHAnsi" w:eastAsia="HiraKakuPro-W3" w:hAnsiTheme="minorHAnsi"/>
          <w:b/>
          <w:sz w:val="20"/>
          <w:szCs w:val="20"/>
        </w:rPr>
        <w:t>:</w:t>
      </w:r>
    </w:p>
    <w:p w14:paraId="6E72510D" w14:textId="41440CE0" w:rsidR="008A2918" w:rsidRDefault="008A2918" w:rsidP="008A2918">
      <w:pPr>
        <w:autoSpaceDE w:val="0"/>
        <w:autoSpaceDN w:val="0"/>
        <w:adjustRightInd w:val="0"/>
        <w:spacing w:before="0"/>
        <w:ind w:left="993" w:firstLine="0"/>
        <w:contextualSpacing/>
        <w:rPr>
          <w:rFonts w:asciiTheme="minorHAnsi" w:eastAsia="HiraKakuPro-W3" w:hAnsiTheme="minorHAnsi"/>
          <w:b/>
          <w:sz w:val="20"/>
          <w:szCs w:val="20"/>
        </w:rPr>
      </w:pPr>
      <w:r w:rsidRPr="00676EAF">
        <w:rPr>
          <w:rFonts w:asciiTheme="minorHAnsi" w:eastAsia="HiraKakuPro-W3" w:hAnsiTheme="minorHAnsi"/>
          <w:b/>
          <w:sz w:val="20"/>
          <w:szCs w:val="20"/>
        </w:rPr>
        <w:t>A vizsgálat megkezdésekor lehetőség a paciens előző vizsgálatainak automatikus kikeresésére az adatb</w:t>
      </w:r>
      <w:r w:rsidRPr="00676EAF">
        <w:rPr>
          <w:rFonts w:asciiTheme="minorHAnsi" w:eastAsia="HiraKakuPro-W3" w:hAnsiTheme="minorHAnsi"/>
          <w:b/>
          <w:sz w:val="20"/>
          <w:szCs w:val="20"/>
        </w:rPr>
        <w:t>á</w:t>
      </w:r>
      <w:r w:rsidRPr="00676EAF">
        <w:rPr>
          <w:rFonts w:asciiTheme="minorHAnsi" w:eastAsia="HiraKakuPro-W3" w:hAnsiTheme="minorHAnsi"/>
          <w:b/>
          <w:sz w:val="20"/>
          <w:szCs w:val="20"/>
        </w:rPr>
        <w:t>zisból</w:t>
      </w:r>
    </w:p>
    <w:p w14:paraId="329C5776" w14:textId="3B0E380B"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676EAF">
        <w:rPr>
          <w:rFonts w:asciiTheme="minorHAnsi" w:eastAsia="HiraKakuPro-W3" w:hAnsiTheme="minorHAnsi"/>
          <w:b/>
          <w:sz w:val="20"/>
          <w:szCs w:val="20"/>
        </w:rPr>
        <w:t xml:space="preserve">Kép felkonvertálása egy </w:t>
      </w:r>
      <w:proofErr w:type="gramStart"/>
      <w:r w:rsidRPr="00676EAF">
        <w:rPr>
          <w:rFonts w:asciiTheme="minorHAnsi" w:eastAsia="HiraKakuPro-W3" w:hAnsiTheme="minorHAnsi"/>
          <w:b/>
          <w:sz w:val="20"/>
          <w:szCs w:val="20"/>
        </w:rPr>
        <w:t>gombnyomásra</w:t>
      </w:r>
      <w:proofErr w:type="gramEnd"/>
      <w:r w:rsidRPr="00676EAF">
        <w:rPr>
          <w:rFonts w:asciiTheme="minorHAnsi" w:eastAsia="HiraKakuPro-W3" w:hAnsiTheme="minorHAnsi"/>
          <w:b/>
          <w:sz w:val="20"/>
          <w:szCs w:val="20"/>
        </w:rPr>
        <w:t xml:space="preserve"> a teljes képernyőméretre 16:9 formátumban </w:t>
      </w:r>
    </w:p>
    <w:p w14:paraId="32D40789" w14:textId="108F6D8E" w:rsidR="008A2918" w:rsidRDefault="008A2918" w:rsidP="008A2918">
      <w:pPr>
        <w:autoSpaceDE w:val="0"/>
        <w:autoSpaceDN w:val="0"/>
        <w:adjustRightInd w:val="0"/>
        <w:spacing w:before="0"/>
        <w:ind w:left="993" w:firstLine="0"/>
        <w:contextualSpacing/>
        <w:rPr>
          <w:rFonts w:asciiTheme="minorHAnsi" w:eastAsia="HiraKakuPro-W3" w:hAnsiTheme="minorHAnsi"/>
          <w:b/>
          <w:sz w:val="20"/>
          <w:szCs w:val="20"/>
        </w:rPr>
      </w:pPr>
      <w:r w:rsidRPr="00676EAF">
        <w:rPr>
          <w:rFonts w:asciiTheme="minorHAnsi" w:eastAsia="HiraKakuPro-W3" w:hAnsiTheme="minorHAnsi"/>
          <w:b/>
          <w:sz w:val="20"/>
          <w:szCs w:val="20"/>
        </w:rPr>
        <w:t>A kimerevített és memóriából visszajátszott képeken állítható a 2D dinamikatartomány és erősítés</w:t>
      </w:r>
    </w:p>
    <w:p w14:paraId="0B31D90E" w14:textId="6FE786DC"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676EAF">
        <w:rPr>
          <w:rFonts w:asciiTheme="minorHAnsi" w:eastAsia="HiraKakuPro-W3" w:hAnsiTheme="minorHAnsi"/>
          <w:b/>
          <w:sz w:val="20"/>
          <w:szCs w:val="20"/>
        </w:rPr>
        <w:t>Trapezoid képalkotás lineáris vizsgálófejjel</w:t>
      </w:r>
    </w:p>
    <w:p w14:paraId="1260B01A" w14:textId="4D8424A9"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proofErr w:type="spellStart"/>
      <w:r w:rsidRPr="00676EAF">
        <w:rPr>
          <w:rFonts w:asciiTheme="minorHAnsi" w:eastAsia="HiraKakuPro-W3" w:hAnsiTheme="minorHAnsi"/>
          <w:b/>
          <w:sz w:val="20"/>
          <w:szCs w:val="20"/>
        </w:rPr>
        <w:t>Strain</w:t>
      </w:r>
      <w:proofErr w:type="spellEnd"/>
      <w:r w:rsidRPr="00676EAF">
        <w:rPr>
          <w:rFonts w:asciiTheme="minorHAnsi" w:eastAsia="HiraKakuPro-W3" w:hAnsiTheme="minorHAnsi"/>
          <w:b/>
          <w:sz w:val="20"/>
          <w:szCs w:val="20"/>
        </w:rPr>
        <w:t xml:space="preserve"> </w:t>
      </w:r>
      <w:proofErr w:type="spellStart"/>
      <w:r w:rsidRPr="00676EAF">
        <w:rPr>
          <w:rFonts w:asciiTheme="minorHAnsi" w:eastAsia="HiraKakuPro-W3" w:hAnsiTheme="minorHAnsi"/>
          <w:b/>
          <w:sz w:val="20"/>
          <w:szCs w:val="20"/>
        </w:rPr>
        <w:t>elasztográfia</w:t>
      </w:r>
      <w:proofErr w:type="spellEnd"/>
      <w:r w:rsidRPr="00676EAF">
        <w:rPr>
          <w:rFonts w:asciiTheme="minorHAnsi" w:eastAsia="HiraKakuPro-W3" w:hAnsiTheme="minorHAnsi"/>
          <w:b/>
          <w:sz w:val="20"/>
          <w:szCs w:val="20"/>
        </w:rPr>
        <w:t xml:space="preserve"> </w:t>
      </w:r>
    </w:p>
    <w:p w14:paraId="225089E6" w14:textId="00CE63AC" w:rsidR="008A2918" w:rsidRDefault="008A2918" w:rsidP="008A2918">
      <w:pPr>
        <w:autoSpaceDE w:val="0"/>
        <w:autoSpaceDN w:val="0"/>
        <w:adjustRightInd w:val="0"/>
        <w:spacing w:before="0"/>
        <w:ind w:left="993" w:firstLine="0"/>
        <w:contextualSpacing/>
        <w:rPr>
          <w:rFonts w:asciiTheme="minorHAnsi" w:eastAsia="HiraKakuPro-W3" w:hAnsiTheme="minorHAnsi"/>
          <w:b/>
          <w:sz w:val="20"/>
          <w:szCs w:val="20"/>
        </w:rPr>
      </w:pPr>
      <w:r w:rsidRPr="00676EAF">
        <w:rPr>
          <w:rFonts w:asciiTheme="minorHAnsi" w:eastAsia="HiraKakuPro-W3" w:hAnsiTheme="minorHAnsi"/>
          <w:b/>
          <w:sz w:val="20"/>
          <w:szCs w:val="20"/>
        </w:rPr>
        <w:t xml:space="preserve">Automatikus Doppler </w:t>
      </w:r>
      <w:proofErr w:type="spellStart"/>
      <w:r w:rsidRPr="00676EAF">
        <w:rPr>
          <w:rFonts w:asciiTheme="minorHAnsi" w:eastAsia="HiraKakuPro-W3" w:hAnsiTheme="minorHAnsi"/>
          <w:b/>
          <w:sz w:val="20"/>
          <w:szCs w:val="20"/>
        </w:rPr>
        <w:t>spectrum</w:t>
      </w:r>
      <w:proofErr w:type="spellEnd"/>
      <w:r w:rsidRPr="00676EAF">
        <w:rPr>
          <w:rFonts w:asciiTheme="minorHAnsi" w:eastAsia="HiraKakuPro-W3" w:hAnsiTheme="minorHAnsi"/>
          <w:b/>
          <w:sz w:val="20"/>
          <w:szCs w:val="20"/>
        </w:rPr>
        <w:t xml:space="preserve"> burkológörbe rajzolás </w:t>
      </w:r>
      <w:proofErr w:type="spellStart"/>
      <w:r w:rsidRPr="00676EAF">
        <w:rPr>
          <w:rFonts w:asciiTheme="minorHAnsi" w:eastAsia="HiraKakuPro-W3" w:hAnsiTheme="minorHAnsi"/>
          <w:b/>
          <w:sz w:val="20"/>
          <w:szCs w:val="20"/>
        </w:rPr>
        <w:t>éló</w:t>
      </w:r>
      <w:proofErr w:type="spellEnd"/>
      <w:r w:rsidRPr="00676EAF">
        <w:rPr>
          <w:rFonts w:asciiTheme="minorHAnsi" w:eastAsia="HiraKakuPro-W3" w:hAnsiTheme="minorHAnsi"/>
          <w:b/>
          <w:sz w:val="20"/>
          <w:szCs w:val="20"/>
        </w:rPr>
        <w:t xml:space="preserve"> és kimerevített képen, automatikus PI és RI számítás</w:t>
      </w:r>
    </w:p>
    <w:p w14:paraId="06C6F5BB" w14:textId="2898380E"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Lineáris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xml:space="preserve"> kristályelemeinek száma</w:t>
      </w:r>
    </w:p>
    <w:p w14:paraId="19CDAAC1" w14:textId="037BBAFF"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Nem </w:t>
      </w:r>
      <w:proofErr w:type="spellStart"/>
      <w:r w:rsidRPr="00676EAF">
        <w:rPr>
          <w:rFonts w:asciiTheme="minorHAnsi" w:eastAsia="HiraKakuPro-W3" w:hAnsiTheme="minorHAnsi"/>
          <w:b/>
          <w:bCs/>
          <w:sz w:val="20"/>
          <w:szCs w:val="20"/>
        </w:rPr>
        <w:t>Dopplertechnikán</w:t>
      </w:r>
      <w:proofErr w:type="spellEnd"/>
      <w:r w:rsidRPr="00676EAF">
        <w:rPr>
          <w:rFonts w:asciiTheme="minorHAnsi" w:eastAsia="HiraKakuPro-W3" w:hAnsiTheme="minorHAnsi"/>
          <w:b/>
          <w:bCs/>
          <w:sz w:val="20"/>
          <w:szCs w:val="20"/>
        </w:rPr>
        <w:t xml:space="preserve"> alapuló áramlásmegjelenítési mód, mely nem irányfüggő </w:t>
      </w:r>
    </w:p>
    <w:p w14:paraId="021C5AD9" w14:textId="77777777" w:rsidR="008A2918" w:rsidRPr="00637FF3" w:rsidRDefault="008A2918" w:rsidP="008A2918">
      <w:pPr>
        <w:tabs>
          <w:tab w:val="left" w:pos="8289"/>
        </w:tabs>
        <w:spacing w:before="0"/>
        <w:rPr>
          <w:rFonts w:asciiTheme="minorHAnsi" w:hAnsiTheme="minorHAnsi"/>
          <w:b/>
          <w:sz w:val="20"/>
          <w:szCs w:val="20"/>
        </w:rPr>
      </w:pPr>
      <w:r>
        <w:rPr>
          <w:rFonts w:asciiTheme="minorHAnsi" w:hAnsiTheme="minorHAnsi"/>
          <w:b/>
          <w:sz w:val="20"/>
          <w:szCs w:val="20"/>
        </w:rPr>
        <w:t>10</w:t>
      </w:r>
      <w:r w:rsidRPr="00637FF3">
        <w:rPr>
          <w:rFonts w:asciiTheme="minorHAnsi" w:hAnsiTheme="minorHAnsi"/>
          <w:b/>
          <w:sz w:val="20"/>
          <w:szCs w:val="20"/>
        </w:rPr>
        <w:t>. rész</w:t>
      </w:r>
    </w:p>
    <w:p w14:paraId="14D5FB2B" w14:textId="659A5D54" w:rsidR="008A2918" w:rsidRPr="000B7ED7"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0B7ED7">
        <w:rPr>
          <w:rFonts w:asciiTheme="minorHAnsi" w:eastAsia="HiraKakuPro-W3" w:hAnsiTheme="minorHAnsi"/>
          <w:b/>
          <w:sz w:val="20"/>
          <w:szCs w:val="20"/>
        </w:rPr>
        <w:t>Olympus</w:t>
      </w:r>
      <w:proofErr w:type="spellEnd"/>
      <w:r w:rsidRPr="000B7ED7">
        <w:rPr>
          <w:rFonts w:asciiTheme="minorHAnsi" w:eastAsia="HiraKakuPro-W3" w:hAnsiTheme="minorHAnsi"/>
          <w:b/>
          <w:sz w:val="20"/>
          <w:szCs w:val="20"/>
        </w:rPr>
        <w:t xml:space="preserve"> típusú endoszkópos toronyhoz 1 db Video-gasztroszkóp jellemzői </w:t>
      </w:r>
    </w:p>
    <w:p w14:paraId="70116D46" w14:textId="77777777" w:rsidR="008A2918" w:rsidRPr="000B7ED7"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0B7ED7">
        <w:rPr>
          <w:rFonts w:asciiTheme="minorHAnsi" w:eastAsia="HiraKakuPro-W3" w:hAnsiTheme="minorHAnsi"/>
          <w:b/>
          <w:sz w:val="20"/>
          <w:szCs w:val="20"/>
        </w:rPr>
        <w:t>alszempontok</w:t>
      </w:r>
      <w:proofErr w:type="spellEnd"/>
      <w:r w:rsidRPr="000B7ED7">
        <w:rPr>
          <w:rFonts w:asciiTheme="minorHAnsi" w:eastAsia="HiraKakuPro-W3" w:hAnsiTheme="minorHAnsi"/>
          <w:b/>
          <w:sz w:val="20"/>
          <w:szCs w:val="20"/>
        </w:rPr>
        <w:t>:</w:t>
      </w:r>
    </w:p>
    <w:p w14:paraId="679A004D" w14:textId="51F5F1E6" w:rsidR="008A2918" w:rsidRDefault="008A2918" w:rsidP="008A2918">
      <w:pPr>
        <w:autoSpaceDE w:val="0"/>
        <w:autoSpaceDN w:val="0"/>
        <w:adjustRightInd w:val="0"/>
        <w:spacing w:before="0"/>
        <w:ind w:left="1211" w:hanging="218"/>
        <w:contextualSpacing/>
        <w:rPr>
          <w:rFonts w:asciiTheme="minorHAnsi" w:eastAsia="HiraKakuPro-W3" w:hAnsiTheme="minorHAnsi"/>
          <w:b/>
          <w:sz w:val="20"/>
          <w:szCs w:val="20"/>
        </w:rPr>
      </w:pPr>
      <w:r w:rsidRPr="000B7ED7">
        <w:rPr>
          <w:rFonts w:asciiTheme="minorHAnsi" w:eastAsia="HiraKakuPro-W3" w:hAnsiTheme="minorHAnsi"/>
          <w:b/>
          <w:sz w:val="20"/>
          <w:szCs w:val="20"/>
        </w:rPr>
        <w:t xml:space="preserve">A fényszűrő funkció optikai szűréssel valósul meg </w:t>
      </w:r>
    </w:p>
    <w:p w14:paraId="1A0A7D24" w14:textId="5688F6B5"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0B7ED7">
        <w:rPr>
          <w:rFonts w:asciiTheme="minorHAnsi" w:eastAsia="HiraKakuPro-W3" w:hAnsiTheme="minorHAnsi"/>
          <w:b/>
          <w:sz w:val="20"/>
          <w:szCs w:val="20"/>
        </w:rPr>
        <w:t xml:space="preserve">Az endoszkóp vízhatlan csatlakozóval csatlakozik a </w:t>
      </w:r>
      <w:proofErr w:type="spellStart"/>
      <w:r w:rsidRPr="000B7ED7">
        <w:rPr>
          <w:rFonts w:asciiTheme="minorHAnsi" w:eastAsia="HiraKakuPro-W3" w:hAnsiTheme="minorHAnsi"/>
          <w:b/>
          <w:sz w:val="20"/>
          <w:szCs w:val="20"/>
        </w:rPr>
        <w:t>videóendoszkópos</w:t>
      </w:r>
      <w:proofErr w:type="spellEnd"/>
      <w:r w:rsidRPr="000B7ED7">
        <w:rPr>
          <w:rFonts w:asciiTheme="minorHAnsi" w:eastAsia="HiraKakuPro-W3" w:hAnsiTheme="minorHAnsi"/>
          <w:b/>
          <w:sz w:val="20"/>
          <w:szCs w:val="20"/>
        </w:rPr>
        <w:t xml:space="preserve"> toronyhoz </w:t>
      </w:r>
    </w:p>
    <w:p w14:paraId="1F6F8886" w14:textId="59132EAA" w:rsidR="008A2918"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0B7ED7">
        <w:rPr>
          <w:rFonts w:asciiTheme="minorHAnsi" w:eastAsia="HiraKakuPro-W3" w:hAnsiTheme="minorHAnsi"/>
          <w:b/>
          <w:sz w:val="20"/>
          <w:szCs w:val="20"/>
        </w:rPr>
        <w:t>Olympus</w:t>
      </w:r>
      <w:proofErr w:type="spellEnd"/>
      <w:r w:rsidRPr="000B7ED7">
        <w:rPr>
          <w:rFonts w:asciiTheme="minorHAnsi" w:eastAsia="HiraKakuPro-W3" w:hAnsiTheme="minorHAnsi"/>
          <w:b/>
          <w:sz w:val="20"/>
          <w:szCs w:val="20"/>
        </w:rPr>
        <w:t xml:space="preserve"> típusú endoszkópos toronyhoz 1 db </w:t>
      </w:r>
      <w:proofErr w:type="spellStart"/>
      <w:r w:rsidRPr="000B7ED7">
        <w:rPr>
          <w:rFonts w:asciiTheme="minorHAnsi" w:eastAsia="HiraKakuPro-W3" w:hAnsiTheme="minorHAnsi"/>
          <w:b/>
          <w:sz w:val="20"/>
          <w:szCs w:val="20"/>
        </w:rPr>
        <w:t>Video-duodenoscop</w:t>
      </w:r>
      <w:proofErr w:type="spellEnd"/>
      <w:r w:rsidRPr="000B7ED7">
        <w:rPr>
          <w:rFonts w:asciiTheme="minorHAnsi" w:eastAsia="HiraKakuPro-W3" w:hAnsiTheme="minorHAnsi"/>
          <w:b/>
          <w:sz w:val="20"/>
          <w:szCs w:val="20"/>
        </w:rPr>
        <w:t xml:space="preserve"> jellemzői </w:t>
      </w:r>
    </w:p>
    <w:p w14:paraId="14D54A3C" w14:textId="77777777" w:rsidR="008A2918" w:rsidRPr="000B7ED7"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proofErr w:type="spellStart"/>
      <w:r>
        <w:rPr>
          <w:rFonts w:asciiTheme="minorHAnsi" w:eastAsia="HiraKakuPro-W3" w:hAnsiTheme="minorHAnsi"/>
          <w:b/>
          <w:sz w:val="20"/>
          <w:szCs w:val="20"/>
        </w:rPr>
        <w:t>alszempontok</w:t>
      </w:r>
      <w:proofErr w:type="spellEnd"/>
      <w:r>
        <w:rPr>
          <w:rFonts w:asciiTheme="minorHAnsi" w:eastAsia="HiraKakuPro-W3" w:hAnsiTheme="minorHAnsi"/>
          <w:b/>
          <w:sz w:val="20"/>
          <w:szCs w:val="20"/>
        </w:rPr>
        <w:t>:</w:t>
      </w:r>
    </w:p>
    <w:p w14:paraId="558D9332" w14:textId="5979F6E8" w:rsidR="008A2918" w:rsidRDefault="008A2918" w:rsidP="008A2918">
      <w:pPr>
        <w:autoSpaceDE w:val="0"/>
        <w:autoSpaceDN w:val="0"/>
        <w:adjustRightInd w:val="0"/>
        <w:spacing w:before="0"/>
        <w:ind w:left="1211" w:hanging="218"/>
        <w:contextualSpacing/>
        <w:rPr>
          <w:rFonts w:asciiTheme="minorHAnsi" w:eastAsia="HiraKakuPro-W3" w:hAnsiTheme="minorHAnsi"/>
          <w:b/>
          <w:sz w:val="20"/>
          <w:szCs w:val="20"/>
        </w:rPr>
      </w:pPr>
      <w:r w:rsidRPr="000B7ED7">
        <w:rPr>
          <w:rFonts w:asciiTheme="minorHAnsi" w:eastAsia="HiraKakuPro-W3" w:hAnsiTheme="minorHAnsi"/>
          <w:b/>
          <w:sz w:val="20"/>
          <w:szCs w:val="20"/>
        </w:rPr>
        <w:t xml:space="preserve">A fényszűrő funkció optikai szűréssel valósul meg </w:t>
      </w:r>
    </w:p>
    <w:p w14:paraId="3354D63B" w14:textId="3F95706D"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0B7ED7">
        <w:rPr>
          <w:rFonts w:asciiTheme="minorHAnsi" w:eastAsia="HiraKakuPro-W3" w:hAnsiTheme="minorHAnsi"/>
          <w:b/>
          <w:sz w:val="20"/>
          <w:szCs w:val="20"/>
        </w:rPr>
        <w:t xml:space="preserve">Az endoszkóp vízhatlan csatlakozóval csatlakozik a </w:t>
      </w:r>
      <w:proofErr w:type="spellStart"/>
      <w:r w:rsidRPr="000B7ED7">
        <w:rPr>
          <w:rFonts w:asciiTheme="minorHAnsi" w:eastAsia="HiraKakuPro-W3" w:hAnsiTheme="minorHAnsi"/>
          <w:b/>
          <w:sz w:val="20"/>
          <w:szCs w:val="20"/>
        </w:rPr>
        <w:t>videóendoszkópos</w:t>
      </w:r>
      <w:proofErr w:type="spellEnd"/>
      <w:r w:rsidRPr="000B7ED7">
        <w:rPr>
          <w:rFonts w:asciiTheme="minorHAnsi" w:eastAsia="HiraKakuPro-W3" w:hAnsiTheme="minorHAnsi"/>
          <w:b/>
          <w:sz w:val="20"/>
          <w:szCs w:val="20"/>
        </w:rPr>
        <w:t xml:space="preserve"> toronyhoz </w:t>
      </w:r>
    </w:p>
    <w:p w14:paraId="58AB72F1" w14:textId="77777777" w:rsidR="008A2918" w:rsidRPr="00637FF3" w:rsidRDefault="008A2918" w:rsidP="008A2918">
      <w:pPr>
        <w:tabs>
          <w:tab w:val="left" w:pos="8289"/>
        </w:tabs>
        <w:spacing w:before="0"/>
        <w:rPr>
          <w:rFonts w:asciiTheme="minorHAnsi" w:hAnsiTheme="minorHAnsi"/>
          <w:b/>
          <w:sz w:val="20"/>
          <w:szCs w:val="20"/>
        </w:rPr>
      </w:pPr>
      <w:r>
        <w:rPr>
          <w:rFonts w:asciiTheme="minorHAnsi" w:hAnsiTheme="minorHAnsi"/>
          <w:b/>
          <w:sz w:val="20"/>
          <w:szCs w:val="20"/>
        </w:rPr>
        <w:t>11</w:t>
      </w:r>
      <w:r w:rsidRPr="00637FF3">
        <w:rPr>
          <w:rFonts w:asciiTheme="minorHAnsi" w:hAnsiTheme="minorHAnsi"/>
          <w:b/>
          <w:sz w:val="20"/>
          <w:szCs w:val="20"/>
        </w:rPr>
        <w:t>. rész</w:t>
      </w:r>
    </w:p>
    <w:p w14:paraId="44657BC4" w14:textId="37D34BBF" w:rsidR="008A2918" w:rsidRPr="00385454"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Gyermek video gasztroszkóp videoprocesszorral fényforrással </w:t>
      </w:r>
    </w:p>
    <w:p w14:paraId="0449DD7B" w14:textId="77777777" w:rsidR="008A2918" w:rsidRPr="00385454"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385454">
        <w:rPr>
          <w:rFonts w:asciiTheme="minorHAnsi" w:eastAsia="HiraKakuPro-W3" w:hAnsiTheme="minorHAnsi"/>
          <w:b/>
          <w:sz w:val="20"/>
          <w:szCs w:val="20"/>
        </w:rPr>
        <w:t>alszempontok</w:t>
      </w:r>
      <w:proofErr w:type="spellEnd"/>
      <w:r w:rsidRPr="00385454">
        <w:rPr>
          <w:rFonts w:asciiTheme="minorHAnsi" w:eastAsia="HiraKakuPro-W3" w:hAnsiTheme="minorHAnsi"/>
          <w:b/>
          <w:sz w:val="20"/>
          <w:szCs w:val="20"/>
        </w:rPr>
        <w:t>:</w:t>
      </w:r>
    </w:p>
    <w:p w14:paraId="20C271E8" w14:textId="13CA741B" w:rsidR="008A2918" w:rsidRDefault="008A2918" w:rsidP="008A2918">
      <w:pPr>
        <w:autoSpaceDE w:val="0"/>
        <w:autoSpaceDN w:val="0"/>
        <w:adjustRightInd w:val="0"/>
        <w:spacing w:before="0"/>
        <w:ind w:left="1211" w:hanging="218"/>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Videoprocesszor: elektronikus zoom </w:t>
      </w:r>
    </w:p>
    <w:p w14:paraId="5E9889ED" w14:textId="2D21F797"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Videoprocesszor: Közvetlen, integrált DICOM kapcsolat megléte és munkalista fogadása </w:t>
      </w:r>
    </w:p>
    <w:p w14:paraId="1CF02F3A" w14:textId="74679D50" w:rsidR="008A2918" w:rsidRDefault="008A2918" w:rsidP="008A2918">
      <w:pPr>
        <w:autoSpaceDE w:val="0"/>
        <w:autoSpaceDN w:val="0"/>
        <w:adjustRightInd w:val="0"/>
        <w:spacing w:before="0"/>
        <w:ind w:hanging="207"/>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Nagynyomású </w:t>
      </w:r>
      <w:proofErr w:type="spellStart"/>
      <w:r w:rsidRPr="00385454">
        <w:rPr>
          <w:rFonts w:asciiTheme="minorHAnsi" w:eastAsia="HiraKakuPro-W3" w:hAnsiTheme="minorHAnsi"/>
          <w:b/>
          <w:sz w:val="20"/>
          <w:szCs w:val="20"/>
        </w:rPr>
        <w:t>öblítőpumpa</w:t>
      </w:r>
      <w:proofErr w:type="spellEnd"/>
      <w:r w:rsidRPr="00385454">
        <w:rPr>
          <w:rFonts w:asciiTheme="minorHAnsi" w:eastAsia="HiraKakuPro-W3" w:hAnsiTheme="minorHAnsi"/>
          <w:b/>
          <w:sz w:val="20"/>
          <w:szCs w:val="20"/>
        </w:rPr>
        <w:t xml:space="preserve"> jellemzője (A bélrendszerbe juttatott vizet melegíti a készülék) </w:t>
      </w:r>
    </w:p>
    <w:p w14:paraId="45508DA6" w14:textId="6B3FDE98" w:rsidR="008A2918" w:rsidRDefault="008A2918" w:rsidP="008A2918">
      <w:pPr>
        <w:autoSpaceDE w:val="0"/>
        <w:autoSpaceDN w:val="0"/>
        <w:adjustRightInd w:val="0"/>
        <w:spacing w:before="0"/>
        <w:ind w:left="502" w:firstLine="0"/>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CO2 </w:t>
      </w:r>
      <w:proofErr w:type="spellStart"/>
      <w:r w:rsidRPr="00385454">
        <w:rPr>
          <w:rFonts w:asciiTheme="minorHAnsi" w:eastAsia="HiraKakuPro-W3" w:hAnsiTheme="minorHAnsi"/>
          <w:b/>
          <w:sz w:val="20"/>
          <w:szCs w:val="20"/>
        </w:rPr>
        <w:t>inszufflátor</w:t>
      </w:r>
      <w:proofErr w:type="spellEnd"/>
      <w:r w:rsidRPr="00385454">
        <w:rPr>
          <w:rFonts w:asciiTheme="minorHAnsi" w:eastAsia="HiraKakuPro-W3" w:hAnsiTheme="minorHAnsi"/>
          <w:b/>
          <w:sz w:val="20"/>
          <w:szCs w:val="20"/>
        </w:rPr>
        <w:t xml:space="preserve"> jellemzője (A bélrendszerbe juttatott CO2 gázt melegíti a készülék) </w:t>
      </w:r>
    </w:p>
    <w:p w14:paraId="6A728763" w14:textId="77777777" w:rsidR="008A2918" w:rsidRDefault="008A2918" w:rsidP="00995041">
      <w:pPr>
        <w:suppressAutoHyphens/>
        <w:spacing w:before="0"/>
        <w:ind w:left="0" w:firstLine="0"/>
        <w:rPr>
          <w:rFonts w:ascii="Calibri" w:hAnsi="Calibri" w:cs="Calibri"/>
          <w:b/>
          <w:sz w:val="20"/>
          <w:szCs w:val="20"/>
          <w:lang w:eastAsia="ar-SA"/>
        </w:rPr>
      </w:pPr>
    </w:p>
    <w:p w14:paraId="282A67E1" w14:textId="54AF82E3" w:rsidR="004B36F4" w:rsidRDefault="008A2918" w:rsidP="00431DE2">
      <w:pPr>
        <w:tabs>
          <w:tab w:val="left" w:pos="8289"/>
        </w:tabs>
        <w:spacing w:before="0"/>
        <w:rPr>
          <w:rFonts w:asciiTheme="minorHAnsi" w:hAnsiTheme="minorHAnsi"/>
          <w:b/>
          <w:sz w:val="20"/>
          <w:szCs w:val="20"/>
        </w:rPr>
      </w:pPr>
      <w:r w:rsidRPr="008A2918">
        <w:rPr>
          <w:rFonts w:ascii="Calibri" w:hAnsi="Calibri" w:cs="Calibri"/>
          <w:b/>
          <w:sz w:val="20"/>
          <w:szCs w:val="20"/>
          <w:lang w:eastAsia="ar-SA"/>
        </w:rPr>
        <w:t>Arányosítást alkalmaz ajánlatkérő az alábbi (</w:t>
      </w:r>
      <w:proofErr w:type="spellStart"/>
      <w:r w:rsidRPr="008A2918">
        <w:rPr>
          <w:rFonts w:ascii="Calibri" w:hAnsi="Calibri" w:cs="Calibri"/>
          <w:b/>
          <w:sz w:val="20"/>
          <w:szCs w:val="20"/>
          <w:lang w:eastAsia="ar-SA"/>
        </w:rPr>
        <w:t>al</w:t>
      </w:r>
      <w:proofErr w:type="spellEnd"/>
      <w:proofErr w:type="gramStart"/>
      <w:r w:rsidRPr="008A2918">
        <w:rPr>
          <w:rFonts w:ascii="Calibri" w:hAnsi="Calibri" w:cs="Calibri"/>
          <w:b/>
          <w:sz w:val="20"/>
          <w:szCs w:val="20"/>
          <w:lang w:eastAsia="ar-SA"/>
        </w:rPr>
        <w:t>)szempontoknál</w:t>
      </w:r>
      <w:proofErr w:type="gramEnd"/>
      <w:r w:rsidRPr="008A2918">
        <w:rPr>
          <w:rFonts w:ascii="Calibri" w:hAnsi="Calibri" w:cs="Calibri"/>
          <w:b/>
          <w:sz w:val="20"/>
          <w:szCs w:val="20"/>
          <w:lang w:eastAsia="ar-SA"/>
        </w:rPr>
        <w:t>:</w:t>
      </w:r>
    </w:p>
    <w:p w14:paraId="061ED99B" w14:textId="77777777" w:rsidR="008A2918" w:rsidRPr="00637FF3" w:rsidRDefault="008A2918" w:rsidP="008A2918">
      <w:pPr>
        <w:tabs>
          <w:tab w:val="left" w:pos="8289"/>
        </w:tabs>
        <w:spacing w:before="0"/>
        <w:ind w:hanging="708"/>
        <w:rPr>
          <w:rFonts w:asciiTheme="minorHAnsi" w:hAnsiTheme="minorHAnsi"/>
          <w:b/>
          <w:sz w:val="20"/>
          <w:szCs w:val="20"/>
        </w:rPr>
      </w:pPr>
      <w:r w:rsidRPr="00637FF3">
        <w:rPr>
          <w:rFonts w:asciiTheme="minorHAnsi" w:hAnsiTheme="minorHAnsi"/>
          <w:b/>
          <w:sz w:val="20"/>
          <w:szCs w:val="20"/>
        </w:rPr>
        <w:t>1. rész</w:t>
      </w:r>
    </w:p>
    <w:p w14:paraId="5933E1A3" w14:textId="29BE4660" w:rsidR="008A2918" w:rsidRPr="00687DCF" w:rsidRDefault="008A2918" w:rsidP="008A2918">
      <w:pPr>
        <w:autoSpaceDE w:val="0"/>
        <w:autoSpaceDN w:val="0"/>
        <w:adjustRightInd w:val="0"/>
        <w:spacing w:before="0"/>
        <w:ind w:left="502" w:firstLine="0"/>
        <w:contextualSpacing/>
        <w:rPr>
          <w:rFonts w:asciiTheme="minorHAnsi" w:eastAsia="MyriadPro-Semibold" w:hAnsiTheme="minorHAnsi"/>
          <w:b/>
          <w:sz w:val="20"/>
          <w:szCs w:val="20"/>
        </w:rPr>
      </w:pPr>
      <w:r w:rsidRPr="00687DCF">
        <w:rPr>
          <w:rFonts w:asciiTheme="minorHAnsi" w:eastAsia="MyriadPro-Semibold" w:hAnsiTheme="minorHAnsi"/>
          <w:b/>
          <w:sz w:val="20"/>
          <w:szCs w:val="20"/>
        </w:rPr>
        <w:t xml:space="preserve">EKG készülék jellemzői </w:t>
      </w:r>
    </w:p>
    <w:p w14:paraId="3663FE23" w14:textId="77777777" w:rsidR="008A2918" w:rsidRPr="00687DCF" w:rsidRDefault="008A2918" w:rsidP="008A2918">
      <w:pPr>
        <w:autoSpaceDE w:val="0"/>
        <w:autoSpaceDN w:val="0"/>
        <w:adjustRightInd w:val="0"/>
        <w:spacing w:before="0"/>
        <w:ind w:left="502" w:firstLine="0"/>
        <w:contextualSpacing/>
        <w:rPr>
          <w:rFonts w:asciiTheme="minorHAnsi" w:eastAsia="MyriadPro-Semibold" w:hAnsiTheme="minorHAnsi"/>
          <w:b/>
          <w:sz w:val="20"/>
          <w:szCs w:val="20"/>
        </w:rPr>
      </w:pPr>
      <w:proofErr w:type="spellStart"/>
      <w:r w:rsidRPr="00687DCF">
        <w:rPr>
          <w:rFonts w:asciiTheme="minorHAnsi" w:eastAsia="MyriadPro-Semibold" w:hAnsiTheme="minorHAnsi"/>
          <w:b/>
          <w:sz w:val="20"/>
          <w:szCs w:val="20"/>
        </w:rPr>
        <w:t>alszempontok</w:t>
      </w:r>
      <w:proofErr w:type="spellEnd"/>
      <w:r w:rsidRPr="00687DCF">
        <w:rPr>
          <w:rFonts w:asciiTheme="minorHAnsi" w:eastAsia="MyriadPro-Semibold" w:hAnsiTheme="minorHAnsi"/>
          <w:b/>
          <w:sz w:val="20"/>
          <w:szCs w:val="20"/>
        </w:rPr>
        <w:t>:</w:t>
      </w:r>
    </w:p>
    <w:p w14:paraId="351948FA" w14:textId="7CD4EA77" w:rsidR="008A2918" w:rsidRDefault="008A2918" w:rsidP="008A2918">
      <w:pPr>
        <w:autoSpaceDE w:val="0"/>
        <w:autoSpaceDN w:val="0"/>
        <w:adjustRightInd w:val="0"/>
        <w:spacing w:before="0"/>
        <w:ind w:left="502" w:firstLine="207"/>
        <w:contextualSpacing/>
        <w:rPr>
          <w:rFonts w:asciiTheme="minorHAnsi" w:eastAsia="MyriadPro-Semibold" w:hAnsiTheme="minorHAnsi"/>
          <w:b/>
          <w:sz w:val="20"/>
          <w:szCs w:val="20"/>
        </w:rPr>
      </w:pPr>
      <w:r w:rsidRPr="00687DCF">
        <w:rPr>
          <w:rFonts w:asciiTheme="minorHAnsi" w:eastAsia="MyriadPro-Semibold" w:hAnsiTheme="minorHAnsi"/>
          <w:b/>
          <w:sz w:val="20"/>
          <w:szCs w:val="20"/>
        </w:rPr>
        <w:t xml:space="preserve">Mintavételezési gyakoriság pacemaker </w:t>
      </w:r>
      <w:proofErr w:type="spellStart"/>
      <w:r w:rsidRPr="00687DCF">
        <w:rPr>
          <w:rFonts w:asciiTheme="minorHAnsi" w:eastAsia="MyriadPro-Semibold" w:hAnsiTheme="minorHAnsi"/>
          <w:b/>
          <w:sz w:val="20"/>
          <w:szCs w:val="20"/>
        </w:rPr>
        <w:t>spyke</w:t>
      </w:r>
      <w:proofErr w:type="spellEnd"/>
      <w:r w:rsidRPr="00687DCF">
        <w:rPr>
          <w:rFonts w:asciiTheme="minorHAnsi" w:eastAsia="MyriadPro-Semibold" w:hAnsiTheme="minorHAnsi"/>
          <w:b/>
          <w:sz w:val="20"/>
          <w:szCs w:val="20"/>
        </w:rPr>
        <w:t xml:space="preserve"> detektáláshoz csatornánként </w:t>
      </w:r>
    </w:p>
    <w:p w14:paraId="04497FDC" w14:textId="482CB040" w:rsidR="008A2918" w:rsidRDefault="008A2918" w:rsidP="008A2918">
      <w:pPr>
        <w:autoSpaceDE w:val="0"/>
        <w:autoSpaceDN w:val="0"/>
        <w:adjustRightInd w:val="0"/>
        <w:spacing w:before="0"/>
        <w:ind w:left="502" w:firstLine="207"/>
        <w:contextualSpacing/>
        <w:rPr>
          <w:rFonts w:asciiTheme="minorHAnsi" w:eastAsia="MyriadPro-Semibold" w:hAnsiTheme="minorHAnsi"/>
          <w:b/>
          <w:sz w:val="20"/>
          <w:szCs w:val="20"/>
        </w:rPr>
      </w:pPr>
      <w:r w:rsidRPr="00687DCF">
        <w:rPr>
          <w:rFonts w:asciiTheme="minorHAnsi" w:eastAsia="MyriadPro-Semibold" w:hAnsiTheme="minorHAnsi"/>
          <w:b/>
          <w:sz w:val="20"/>
          <w:szCs w:val="20"/>
        </w:rPr>
        <w:t xml:space="preserve">EKG felvételek tárolása belső memóriában </w:t>
      </w:r>
    </w:p>
    <w:p w14:paraId="22E3585C" w14:textId="4A62B7A9" w:rsidR="008A2918" w:rsidRDefault="008A2918" w:rsidP="008A2918">
      <w:pPr>
        <w:autoSpaceDE w:val="0"/>
        <w:autoSpaceDN w:val="0"/>
        <w:adjustRightInd w:val="0"/>
        <w:spacing w:before="0"/>
        <w:ind w:firstLine="0"/>
        <w:contextualSpacing/>
        <w:rPr>
          <w:rFonts w:asciiTheme="minorHAnsi" w:eastAsia="MyriadPro-Semibold" w:hAnsiTheme="minorHAnsi"/>
          <w:b/>
          <w:sz w:val="20"/>
          <w:szCs w:val="20"/>
        </w:rPr>
      </w:pPr>
      <w:r w:rsidRPr="00687DCF">
        <w:rPr>
          <w:rFonts w:asciiTheme="minorHAnsi" w:eastAsia="MyriadPro-Semibold" w:hAnsiTheme="minorHAnsi"/>
          <w:b/>
          <w:sz w:val="20"/>
          <w:szCs w:val="20"/>
        </w:rPr>
        <w:t xml:space="preserve">Akkumulátor kapacitása </w:t>
      </w:r>
    </w:p>
    <w:p w14:paraId="63A285F4" w14:textId="24A0DD9E" w:rsidR="008A2918" w:rsidRPr="00687DCF" w:rsidRDefault="008A2918" w:rsidP="008A2918">
      <w:pPr>
        <w:autoSpaceDE w:val="0"/>
        <w:autoSpaceDN w:val="0"/>
        <w:adjustRightInd w:val="0"/>
        <w:spacing w:before="0"/>
        <w:ind w:left="502" w:firstLine="0"/>
        <w:contextualSpacing/>
        <w:rPr>
          <w:rFonts w:asciiTheme="minorHAnsi" w:eastAsia="MyriadPro-Semibold" w:hAnsiTheme="minorHAnsi"/>
          <w:b/>
          <w:bCs/>
          <w:sz w:val="20"/>
          <w:szCs w:val="20"/>
        </w:rPr>
      </w:pPr>
      <w:r w:rsidRPr="00687DCF">
        <w:rPr>
          <w:rFonts w:asciiTheme="minorHAnsi" w:eastAsia="MyriadPro-Semibold" w:hAnsiTheme="minorHAnsi"/>
          <w:b/>
          <w:sz w:val="20"/>
          <w:szCs w:val="20"/>
        </w:rPr>
        <w:t xml:space="preserve">ABPM rendszer jellemzői </w:t>
      </w:r>
    </w:p>
    <w:p w14:paraId="6CF9C717" w14:textId="39D8E0E2" w:rsidR="008A2918" w:rsidRPr="00687DCF" w:rsidRDefault="004B4321" w:rsidP="008A2918">
      <w:pPr>
        <w:autoSpaceDE w:val="0"/>
        <w:autoSpaceDN w:val="0"/>
        <w:adjustRightInd w:val="0"/>
        <w:spacing w:before="0"/>
        <w:ind w:left="502" w:firstLine="0"/>
        <w:contextualSpacing/>
        <w:rPr>
          <w:rFonts w:asciiTheme="minorHAnsi" w:eastAsia="MyriadPro-Semibold" w:hAnsiTheme="minorHAnsi"/>
          <w:b/>
          <w:bCs/>
          <w:sz w:val="20"/>
          <w:szCs w:val="20"/>
        </w:rPr>
      </w:pPr>
      <w:proofErr w:type="spellStart"/>
      <w:r>
        <w:rPr>
          <w:rFonts w:asciiTheme="minorHAnsi" w:eastAsia="MyriadPro-Semibold" w:hAnsiTheme="minorHAnsi"/>
          <w:b/>
          <w:bCs/>
          <w:sz w:val="20"/>
          <w:szCs w:val="20"/>
        </w:rPr>
        <w:t>alszempont</w:t>
      </w:r>
      <w:proofErr w:type="spellEnd"/>
    </w:p>
    <w:p w14:paraId="280DAC94" w14:textId="6D9C6A24" w:rsidR="008A2918" w:rsidRDefault="008A2918" w:rsidP="008A2918">
      <w:pPr>
        <w:autoSpaceDE w:val="0"/>
        <w:autoSpaceDN w:val="0"/>
        <w:adjustRightInd w:val="0"/>
        <w:spacing w:before="0"/>
        <w:ind w:left="502" w:firstLine="207"/>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 xml:space="preserve">Vérnyomásmérés tárolása a memóriában </w:t>
      </w:r>
    </w:p>
    <w:p w14:paraId="06AB797D" w14:textId="523F9DFA" w:rsidR="008A2918" w:rsidRPr="00687DCF" w:rsidRDefault="008A2918" w:rsidP="008A2918">
      <w:pPr>
        <w:autoSpaceDE w:val="0"/>
        <w:autoSpaceDN w:val="0"/>
        <w:adjustRightInd w:val="0"/>
        <w:spacing w:before="0"/>
        <w:ind w:left="502" w:firstLine="0"/>
        <w:contextualSpacing/>
        <w:rPr>
          <w:rFonts w:asciiTheme="minorHAnsi" w:eastAsia="MyriadPro-Semibold" w:hAnsiTheme="minorHAnsi"/>
          <w:b/>
          <w:bCs/>
          <w:sz w:val="20"/>
          <w:szCs w:val="20"/>
        </w:rPr>
      </w:pPr>
      <w:r w:rsidRPr="00687DCF">
        <w:rPr>
          <w:rFonts w:asciiTheme="minorHAnsi" w:eastAsia="MyriadPro-Semibold" w:hAnsiTheme="minorHAnsi"/>
          <w:b/>
          <w:sz w:val="20"/>
          <w:szCs w:val="20"/>
        </w:rPr>
        <w:t xml:space="preserve">EKG </w:t>
      </w:r>
      <w:proofErr w:type="spellStart"/>
      <w:r w:rsidRPr="00687DCF">
        <w:rPr>
          <w:rFonts w:asciiTheme="minorHAnsi" w:eastAsia="MyriadPro-Semibold" w:hAnsiTheme="minorHAnsi"/>
          <w:b/>
          <w:sz w:val="20"/>
          <w:szCs w:val="20"/>
        </w:rPr>
        <w:t>holter</w:t>
      </w:r>
      <w:proofErr w:type="spellEnd"/>
      <w:r w:rsidRPr="00687DCF">
        <w:rPr>
          <w:rFonts w:asciiTheme="minorHAnsi" w:eastAsia="MyriadPro-Semibold" w:hAnsiTheme="minorHAnsi"/>
          <w:b/>
          <w:sz w:val="20"/>
          <w:szCs w:val="20"/>
        </w:rPr>
        <w:t xml:space="preserve"> rendszer jellemzői </w:t>
      </w:r>
    </w:p>
    <w:p w14:paraId="7B605798" w14:textId="77777777" w:rsidR="008A2918" w:rsidRPr="00687DCF" w:rsidRDefault="008A2918" w:rsidP="008A2918">
      <w:pPr>
        <w:autoSpaceDE w:val="0"/>
        <w:autoSpaceDN w:val="0"/>
        <w:adjustRightInd w:val="0"/>
        <w:spacing w:before="0"/>
        <w:ind w:left="502" w:firstLine="0"/>
        <w:contextualSpacing/>
        <w:rPr>
          <w:rFonts w:asciiTheme="minorHAnsi" w:eastAsia="MyriadPro-Semibold" w:hAnsiTheme="minorHAnsi"/>
          <w:b/>
          <w:bCs/>
          <w:sz w:val="20"/>
          <w:szCs w:val="20"/>
        </w:rPr>
      </w:pPr>
      <w:proofErr w:type="spellStart"/>
      <w:r w:rsidRPr="00687DCF">
        <w:rPr>
          <w:rFonts w:asciiTheme="minorHAnsi" w:eastAsia="MyriadPro-Semibold" w:hAnsiTheme="minorHAnsi"/>
          <w:b/>
          <w:bCs/>
          <w:sz w:val="20"/>
          <w:szCs w:val="20"/>
        </w:rPr>
        <w:t>alszempontok</w:t>
      </w:r>
      <w:proofErr w:type="spellEnd"/>
    </w:p>
    <w:p w14:paraId="3A0D6259" w14:textId="13918FA0" w:rsidR="008A2918" w:rsidRDefault="008A2918" w:rsidP="008A2918">
      <w:pPr>
        <w:autoSpaceDE w:val="0"/>
        <w:autoSpaceDN w:val="0"/>
        <w:adjustRightInd w:val="0"/>
        <w:spacing w:before="0"/>
        <w:ind w:firstLine="0"/>
        <w:contextualSpacing/>
        <w:rPr>
          <w:rFonts w:asciiTheme="minorHAnsi" w:eastAsia="MyriadPro-Semibold" w:hAnsiTheme="minorHAnsi"/>
          <w:b/>
          <w:bCs/>
          <w:sz w:val="20"/>
          <w:szCs w:val="20"/>
        </w:rPr>
      </w:pPr>
      <w:proofErr w:type="spellStart"/>
      <w:r w:rsidRPr="00687DCF">
        <w:rPr>
          <w:rFonts w:asciiTheme="minorHAnsi" w:eastAsia="MyriadPro-Semibold" w:hAnsiTheme="minorHAnsi"/>
          <w:b/>
          <w:bCs/>
          <w:sz w:val="20"/>
          <w:szCs w:val="20"/>
        </w:rPr>
        <w:t>Recorder</w:t>
      </w:r>
      <w:proofErr w:type="spellEnd"/>
      <w:r w:rsidRPr="00687DCF">
        <w:rPr>
          <w:rFonts w:asciiTheme="minorHAnsi" w:eastAsia="MyriadPro-Semibold" w:hAnsiTheme="minorHAnsi"/>
          <w:b/>
          <w:bCs/>
          <w:sz w:val="20"/>
          <w:szCs w:val="20"/>
        </w:rPr>
        <w:t xml:space="preserve"> tömege elemmel vagy akkumulátorral </w:t>
      </w:r>
    </w:p>
    <w:p w14:paraId="6853E585" w14:textId="2ED7457D" w:rsidR="008A2918" w:rsidRDefault="008A2918" w:rsidP="008A2918">
      <w:pPr>
        <w:autoSpaceDE w:val="0"/>
        <w:autoSpaceDN w:val="0"/>
        <w:adjustRightInd w:val="0"/>
        <w:spacing w:before="0"/>
        <w:ind w:firstLine="0"/>
        <w:contextualSpacing/>
        <w:rPr>
          <w:rFonts w:asciiTheme="minorHAnsi" w:eastAsia="MyriadPro-Semibold" w:hAnsiTheme="minorHAnsi"/>
          <w:b/>
          <w:bCs/>
          <w:sz w:val="20"/>
          <w:szCs w:val="20"/>
        </w:rPr>
      </w:pPr>
      <w:r w:rsidRPr="00687DCF">
        <w:rPr>
          <w:rFonts w:asciiTheme="minorHAnsi" w:eastAsia="MyriadPro-Semibold" w:hAnsiTheme="minorHAnsi"/>
          <w:b/>
          <w:bCs/>
          <w:sz w:val="20"/>
          <w:szCs w:val="20"/>
        </w:rPr>
        <w:t xml:space="preserve">Felvétel időtartama </w:t>
      </w:r>
    </w:p>
    <w:p w14:paraId="0B52E5E9" w14:textId="1BEEAFB4" w:rsidR="008A2918" w:rsidRDefault="008A2918" w:rsidP="008A2918">
      <w:pPr>
        <w:autoSpaceDE w:val="0"/>
        <w:autoSpaceDN w:val="0"/>
        <w:adjustRightInd w:val="0"/>
        <w:spacing w:before="0"/>
        <w:ind w:left="502" w:firstLine="207"/>
        <w:contextualSpacing/>
        <w:rPr>
          <w:rFonts w:asciiTheme="minorHAnsi" w:eastAsia="MyriadPro-Semibold" w:hAnsiTheme="minorHAnsi"/>
          <w:b/>
          <w:bCs/>
          <w:sz w:val="20"/>
          <w:szCs w:val="20"/>
        </w:rPr>
      </w:pPr>
      <w:proofErr w:type="spellStart"/>
      <w:r w:rsidRPr="00687DCF">
        <w:rPr>
          <w:rFonts w:asciiTheme="minorHAnsi" w:eastAsia="MyriadPro-Semibold" w:hAnsiTheme="minorHAnsi"/>
          <w:b/>
          <w:bCs/>
          <w:sz w:val="20"/>
          <w:szCs w:val="20"/>
        </w:rPr>
        <w:t>Recorder</w:t>
      </w:r>
      <w:proofErr w:type="spellEnd"/>
      <w:r w:rsidRPr="00687DCF">
        <w:rPr>
          <w:rFonts w:asciiTheme="minorHAnsi" w:eastAsia="MyriadPro-Semibold" w:hAnsiTheme="minorHAnsi"/>
          <w:b/>
          <w:bCs/>
          <w:sz w:val="20"/>
          <w:szCs w:val="20"/>
        </w:rPr>
        <w:t xml:space="preserve">: mintavételezés gyakorisága pacemaker </w:t>
      </w:r>
      <w:proofErr w:type="spellStart"/>
      <w:r w:rsidRPr="00687DCF">
        <w:rPr>
          <w:rFonts w:asciiTheme="minorHAnsi" w:eastAsia="MyriadPro-Semibold" w:hAnsiTheme="minorHAnsi"/>
          <w:b/>
          <w:bCs/>
          <w:sz w:val="20"/>
          <w:szCs w:val="20"/>
        </w:rPr>
        <w:t>spike</w:t>
      </w:r>
      <w:proofErr w:type="spellEnd"/>
      <w:r w:rsidRPr="00687DCF">
        <w:rPr>
          <w:rFonts w:asciiTheme="minorHAnsi" w:eastAsia="MyriadPro-Semibold" w:hAnsiTheme="minorHAnsi"/>
          <w:b/>
          <w:bCs/>
          <w:sz w:val="20"/>
          <w:szCs w:val="20"/>
        </w:rPr>
        <w:t xml:space="preserve"> detektáláshoz </w:t>
      </w:r>
    </w:p>
    <w:p w14:paraId="39860C28" w14:textId="77777777" w:rsidR="008A2918" w:rsidRPr="00637FF3" w:rsidRDefault="008A2918" w:rsidP="008A2918">
      <w:pPr>
        <w:tabs>
          <w:tab w:val="left" w:pos="8289"/>
        </w:tabs>
        <w:spacing w:before="0"/>
        <w:rPr>
          <w:rFonts w:asciiTheme="minorHAnsi" w:hAnsiTheme="minorHAnsi"/>
          <w:b/>
          <w:sz w:val="20"/>
          <w:szCs w:val="20"/>
        </w:rPr>
      </w:pPr>
      <w:r>
        <w:rPr>
          <w:rFonts w:asciiTheme="minorHAnsi" w:hAnsiTheme="minorHAnsi"/>
          <w:b/>
          <w:sz w:val="20"/>
          <w:szCs w:val="20"/>
        </w:rPr>
        <w:t>4</w:t>
      </w:r>
      <w:r w:rsidRPr="00637FF3">
        <w:rPr>
          <w:rFonts w:asciiTheme="minorHAnsi" w:hAnsiTheme="minorHAnsi"/>
          <w:b/>
          <w:sz w:val="20"/>
          <w:szCs w:val="20"/>
        </w:rPr>
        <w:t>. rész</w:t>
      </w:r>
    </w:p>
    <w:p w14:paraId="25DD3163" w14:textId="5E41C350" w:rsidR="008A2918" w:rsidRPr="000100B8" w:rsidRDefault="008A2918" w:rsidP="008A2918">
      <w:pPr>
        <w:autoSpaceDE w:val="0"/>
        <w:autoSpaceDN w:val="0"/>
        <w:adjustRightInd w:val="0"/>
        <w:spacing w:before="0"/>
        <w:ind w:firstLine="0"/>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NF </w:t>
      </w:r>
      <w:proofErr w:type="spellStart"/>
      <w:r w:rsidRPr="000100B8">
        <w:rPr>
          <w:rFonts w:asciiTheme="minorHAnsi" w:eastAsia="HiraKakuPro-W3" w:hAnsiTheme="minorHAnsi"/>
          <w:b/>
          <w:sz w:val="20"/>
          <w:szCs w:val="20"/>
        </w:rPr>
        <w:t>vágó-koaguláló</w:t>
      </w:r>
      <w:proofErr w:type="spellEnd"/>
      <w:r w:rsidRPr="000100B8">
        <w:rPr>
          <w:rFonts w:asciiTheme="minorHAnsi" w:eastAsia="HiraKakuPro-W3" w:hAnsiTheme="minorHAnsi"/>
          <w:b/>
          <w:sz w:val="20"/>
          <w:szCs w:val="20"/>
        </w:rPr>
        <w:t xml:space="preserve"> jellemzői </w:t>
      </w:r>
    </w:p>
    <w:p w14:paraId="31BC6055" w14:textId="77777777" w:rsidR="008A2918" w:rsidRPr="000100B8"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alszempontok</w:t>
      </w:r>
      <w:proofErr w:type="spellEnd"/>
      <w:r w:rsidRPr="000100B8">
        <w:rPr>
          <w:rFonts w:asciiTheme="minorHAnsi" w:eastAsia="HiraKakuPro-W3" w:hAnsiTheme="minorHAnsi"/>
          <w:b/>
          <w:sz w:val="20"/>
          <w:szCs w:val="20"/>
        </w:rPr>
        <w:t>:</w:t>
      </w:r>
    </w:p>
    <w:p w14:paraId="30DF8E93" w14:textId="0C19D9B2" w:rsidR="008A2918" w:rsidRDefault="008A2918" w:rsidP="008A2918">
      <w:pPr>
        <w:autoSpaceDE w:val="0"/>
        <w:autoSpaceDN w:val="0"/>
        <w:adjustRightInd w:val="0"/>
        <w:spacing w:before="0"/>
        <w:ind w:firstLine="284"/>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Monopoláris</w:t>
      </w:r>
      <w:proofErr w:type="spellEnd"/>
      <w:r w:rsidRPr="000100B8">
        <w:rPr>
          <w:rFonts w:asciiTheme="minorHAnsi" w:eastAsia="HiraKakuPro-W3" w:hAnsiTheme="minorHAnsi"/>
          <w:b/>
          <w:sz w:val="20"/>
          <w:szCs w:val="20"/>
        </w:rPr>
        <w:t xml:space="preserve"> vágási teljesítmény </w:t>
      </w:r>
    </w:p>
    <w:p w14:paraId="7EBB7744" w14:textId="05642A94"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Bipoláris koagulációs teljesítmény </w:t>
      </w:r>
    </w:p>
    <w:p w14:paraId="12A54D9A" w14:textId="7C11964F" w:rsidR="008A2918" w:rsidRPr="000100B8"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Mobil műtőlámpa jellemzői </w:t>
      </w:r>
    </w:p>
    <w:p w14:paraId="6A9ED6BF" w14:textId="77777777" w:rsidR="008A2918" w:rsidRPr="000100B8"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0100B8">
        <w:rPr>
          <w:rFonts w:asciiTheme="minorHAnsi" w:eastAsia="HiraKakuPro-W3" w:hAnsiTheme="minorHAnsi"/>
          <w:b/>
          <w:sz w:val="20"/>
          <w:szCs w:val="20"/>
        </w:rPr>
        <w:t>alszempontok</w:t>
      </w:r>
      <w:proofErr w:type="spellEnd"/>
      <w:r w:rsidRPr="000100B8">
        <w:rPr>
          <w:rFonts w:asciiTheme="minorHAnsi" w:eastAsia="HiraKakuPro-W3" w:hAnsiTheme="minorHAnsi"/>
          <w:b/>
          <w:sz w:val="20"/>
          <w:szCs w:val="20"/>
        </w:rPr>
        <w:t>:</w:t>
      </w:r>
    </w:p>
    <w:p w14:paraId="6AA15A5D" w14:textId="3ED2B1A9" w:rsidR="008A2918" w:rsidRDefault="008A2918" w:rsidP="008A2918">
      <w:pPr>
        <w:autoSpaceDE w:val="0"/>
        <w:autoSpaceDN w:val="0"/>
        <w:adjustRightInd w:val="0"/>
        <w:spacing w:before="0"/>
        <w:ind w:firstLine="284"/>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Színvisszaadási index </w:t>
      </w:r>
    </w:p>
    <w:p w14:paraId="7174BA22" w14:textId="0546FB94"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Fényerő (1 m-nél) </w:t>
      </w:r>
    </w:p>
    <w:p w14:paraId="24154B2F" w14:textId="217F55EA"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Megvilágítási mélység újrafókuszálás nélkül (L1+L2) </w:t>
      </w:r>
    </w:p>
    <w:p w14:paraId="66DCFF3D" w14:textId="4A693CEA" w:rsidR="008A2918"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Sebészeti kezelőasztal jellemzője (Terhelhetőség) </w:t>
      </w:r>
    </w:p>
    <w:p w14:paraId="1EDA8BB2" w14:textId="77777777" w:rsidR="00DC0A48" w:rsidRPr="00DC0A48" w:rsidRDefault="00DC0A48" w:rsidP="00DC0A48">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DC0A48">
        <w:rPr>
          <w:rFonts w:asciiTheme="minorHAnsi" w:eastAsia="HiraKakuPro-W3" w:hAnsiTheme="minorHAnsi"/>
          <w:b/>
          <w:sz w:val="20"/>
          <w:szCs w:val="20"/>
        </w:rPr>
        <w:t>Rectoscop</w:t>
      </w:r>
      <w:proofErr w:type="spellEnd"/>
      <w:r w:rsidRPr="00DC0A48">
        <w:rPr>
          <w:rFonts w:asciiTheme="minorHAnsi" w:eastAsia="HiraKakuPro-W3" w:hAnsiTheme="minorHAnsi"/>
          <w:b/>
          <w:sz w:val="20"/>
          <w:szCs w:val="20"/>
        </w:rPr>
        <w:t xml:space="preserve"> jellemzői</w:t>
      </w:r>
    </w:p>
    <w:p w14:paraId="412DEECD" w14:textId="77777777" w:rsidR="00DC0A48" w:rsidRPr="00DC0A48" w:rsidRDefault="00DC0A48" w:rsidP="00DC0A48">
      <w:pPr>
        <w:autoSpaceDE w:val="0"/>
        <w:autoSpaceDN w:val="0"/>
        <w:adjustRightInd w:val="0"/>
        <w:spacing w:before="0"/>
        <w:ind w:left="502" w:firstLine="207"/>
        <w:contextualSpacing/>
        <w:rPr>
          <w:rFonts w:asciiTheme="minorHAnsi" w:eastAsia="HiraKakuPro-W3" w:hAnsiTheme="minorHAnsi"/>
          <w:b/>
          <w:sz w:val="20"/>
          <w:szCs w:val="20"/>
        </w:rPr>
      </w:pPr>
      <w:proofErr w:type="spellStart"/>
      <w:r w:rsidRPr="00DC0A48">
        <w:rPr>
          <w:rFonts w:asciiTheme="minorHAnsi" w:eastAsia="HiraKakuPro-W3" w:hAnsiTheme="minorHAnsi"/>
          <w:b/>
          <w:sz w:val="20"/>
          <w:szCs w:val="20"/>
        </w:rPr>
        <w:t>alszempont</w:t>
      </w:r>
      <w:proofErr w:type="spellEnd"/>
      <w:r w:rsidRPr="00DC0A48">
        <w:rPr>
          <w:rFonts w:asciiTheme="minorHAnsi" w:eastAsia="HiraKakuPro-W3" w:hAnsiTheme="minorHAnsi"/>
          <w:b/>
          <w:sz w:val="20"/>
          <w:szCs w:val="20"/>
        </w:rPr>
        <w:t>:</w:t>
      </w:r>
    </w:p>
    <w:p w14:paraId="6317B07D" w14:textId="683FF30A" w:rsidR="00DC0A48" w:rsidRDefault="00DC0A48" w:rsidP="00DC0A48">
      <w:pPr>
        <w:autoSpaceDE w:val="0"/>
        <w:autoSpaceDN w:val="0"/>
        <w:adjustRightInd w:val="0"/>
        <w:spacing w:before="0"/>
        <w:ind w:left="502" w:firstLine="207"/>
        <w:contextualSpacing/>
        <w:rPr>
          <w:rFonts w:asciiTheme="minorHAnsi" w:eastAsia="HiraKakuPro-W3" w:hAnsiTheme="minorHAnsi"/>
          <w:b/>
          <w:sz w:val="20"/>
          <w:szCs w:val="20"/>
        </w:rPr>
      </w:pPr>
      <w:r w:rsidRPr="00DC0A48">
        <w:rPr>
          <w:rFonts w:asciiTheme="minorHAnsi" w:eastAsia="HiraKakuPro-W3" w:hAnsiTheme="minorHAnsi"/>
          <w:b/>
          <w:sz w:val="20"/>
          <w:szCs w:val="20"/>
        </w:rPr>
        <w:t xml:space="preserve">Kamerafej fókusztávolság tartomány </w:t>
      </w:r>
    </w:p>
    <w:p w14:paraId="41C4D8AA" w14:textId="17E3B25E" w:rsidR="008A2918"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r w:rsidRPr="000100B8">
        <w:rPr>
          <w:rFonts w:asciiTheme="minorHAnsi" w:eastAsia="HiraKakuPro-W3" w:hAnsiTheme="minorHAnsi"/>
          <w:b/>
          <w:sz w:val="20"/>
          <w:szCs w:val="20"/>
        </w:rPr>
        <w:t xml:space="preserve">Állítható magasságú vizsgáló ágy jellemzője (Terhelhetőség) </w:t>
      </w:r>
    </w:p>
    <w:p w14:paraId="043208F7" w14:textId="77777777" w:rsidR="008A2918" w:rsidRDefault="008A2918" w:rsidP="008A2918">
      <w:pPr>
        <w:autoSpaceDE w:val="0"/>
        <w:autoSpaceDN w:val="0"/>
        <w:adjustRightInd w:val="0"/>
        <w:spacing w:before="0"/>
        <w:ind w:firstLine="0"/>
        <w:contextualSpacing/>
        <w:rPr>
          <w:rFonts w:asciiTheme="minorHAnsi" w:eastAsia="HiraKakuPro-W3" w:hAnsiTheme="minorHAnsi"/>
          <w:b/>
          <w:sz w:val="20"/>
          <w:szCs w:val="20"/>
        </w:rPr>
      </w:pPr>
    </w:p>
    <w:p w14:paraId="0E8EA86D" w14:textId="77777777" w:rsidR="008A2918" w:rsidRPr="00637FF3" w:rsidRDefault="008A2918" w:rsidP="008A2918">
      <w:pPr>
        <w:tabs>
          <w:tab w:val="left" w:pos="8289"/>
        </w:tabs>
        <w:spacing w:before="0"/>
        <w:rPr>
          <w:rFonts w:asciiTheme="minorHAnsi" w:hAnsiTheme="minorHAnsi"/>
          <w:b/>
          <w:sz w:val="20"/>
          <w:szCs w:val="20"/>
        </w:rPr>
      </w:pPr>
      <w:r>
        <w:rPr>
          <w:rFonts w:asciiTheme="minorHAnsi" w:hAnsiTheme="minorHAnsi"/>
          <w:b/>
          <w:sz w:val="20"/>
          <w:szCs w:val="20"/>
        </w:rPr>
        <w:t>5</w:t>
      </w:r>
      <w:r w:rsidRPr="00637FF3">
        <w:rPr>
          <w:rFonts w:asciiTheme="minorHAnsi" w:hAnsiTheme="minorHAnsi"/>
          <w:b/>
          <w:sz w:val="20"/>
          <w:szCs w:val="20"/>
        </w:rPr>
        <w:t>. rész</w:t>
      </w:r>
    </w:p>
    <w:p w14:paraId="55B14893" w14:textId="3470FC48" w:rsidR="008A2918" w:rsidRPr="002A4791"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 xml:space="preserve">Direkt digitális felvételi berendezés jellemzői </w:t>
      </w:r>
    </w:p>
    <w:p w14:paraId="0D3A165B" w14:textId="77777777" w:rsidR="008A2918" w:rsidRPr="002A4791"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2A4791">
        <w:rPr>
          <w:rFonts w:asciiTheme="minorHAnsi" w:eastAsia="HiraKakuPro-W3" w:hAnsiTheme="minorHAnsi"/>
          <w:b/>
          <w:sz w:val="20"/>
          <w:szCs w:val="20"/>
        </w:rPr>
        <w:t>alszempontok</w:t>
      </w:r>
      <w:proofErr w:type="spellEnd"/>
      <w:r w:rsidRPr="002A4791">
        <w:rPr>
          <w:rFonts w:asciiTheme="minorHAnsi" w:eastAsia="HiraKakuPro-W3" w:hAnsiTheme="minorHAnsi"/>
          <w:b/>
          <w:sz w:val="20"/>
          <w:szCs w:val="20"/>
        </w:rPr>
        <w:t>:</w:t>
      </w:r>
    </w:p>
    <w:p w14:paraId="08786A91" w14:textId="633D6DB6" w:rsidR="008A2918" w:rsidRDefault="008A2918" w:rsidP="008A2918">
      <w:pPr>
        <w:autoSpaceDE w:val="0"/>
        <w:autoSpaceDN w:val="0"/>
        <w:adjustRightInd w:val="0"/>
        <w:spacing w:before="0"/>
        <w:ind w:left="1211" w:hanging="218"/>
        <w:contextualSpacing/>
        <w:rPr>
          <w:rFonts w:asciiTheme="minorHAnsi" w:eastAsia="HiraKakuPro-W3" w:hAnsiTheme="minorHAnsi"/>
          <w:b/>
          <w:sz w:val="20"/>
          <w:szCs w:val="20"/>
        </w:rPr>
      </w:pPr>
      <w:r w:rsidRPr="002A4791">
        <w:rPr>
          <w:rFonts w:asciiTheme="minorHAnsi" w:eastAsia="HiraKakuPro-W3" w:hAnsiTheme="minorHAnsi"/>
          <w:b/>
          <w:sz w:val="20"/>
          <w:szCs w:val="20"/>
        </w:rPr>
        <w:t xml:space="preserve">Mobil detektor pixel méret </w:t>
      </w:r>
    </w:p>
    <w:p w14:paraId="3EEBC808" w14:textId="25DF41B2"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 xml:space="preserve">Érintőképernyős kijelző mérete a csőtartón </w:t>
      </w:r>
    </w:p>
    <w:p w14:paraId="3E5F4F04" w14:textId="50DAE7BC"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2A4791">
        <w:rPr>
          <w:rFonts w:asciiTheme="minorHAnsi" w:eastAsia="HiraKakuPro-W3" w:hAnsiTheme="minorHAnsi"/>
          <w:b/>
          <w:sz w:val="20"/>
          <w:szCs w:val="20"/>
        </w:rPr>
        <w:t xml:space="preserve">Páciens asztal szélessége </w:t>
      </w:r>
    </w:p>
    <w:p w14:paraId="5F271AAC" w14:textId="77777777" w:rsidR="008A2918" w:rsidRPr="00637FF3" w:rsidRDefault="008A2918" w:rsidP="008A2918">
      <w:pPr>
        <w:tabs>
          <w:tab w:val="left" w:pos="8289"/>
        </w:tabs>
        <w:spacing w:before="0"/>
        <w:rPr>
          <w:rFonts w:asciiTheme="minorHAnsi" w:hAnsiTheme="minorHAnsi"/>
          <w:b/>
          <w:sz w:val="20"/>
          <w:szCs w:val="20"/>
        </w:rPr>
      </w:pPr>
      <w:r>
        <w:rPr>
          <w:rFonts w:asciiTheme="minorHAnsi" w:hAnsiTheme="minorHAnsi"/>
          <w:b/>
          <w:sz w:val="20"/>
          <w:szCs w:val="20"/>
        </w:rPr>
        <w:t>8</w:t>
      </w:r>
      <w:r w:rsidRPr="00637FF3">
        <w:rPr>
          <w:rFonts w:asciiTheme="minorHAnsi" w:hAnsiTheme="minorHAnsi"/>
          <w:b/>
          <w:sz w:val="20"/>
          <w:szCs w:val="20"/>
        </w:rPr>
        <w:t>. rész</w:t>
      </w:r>
    </w:p>
    <w:p w14:paraId="676FD563" w14:textId="67EA0C36" w:rsidR="008A2918" w:rsidRPr="00676EAF" w:rsidRDefault="008A2918" w:rsidP="008A2918">
      <w:pPr>
        <w:autoSpaceDE w:val="0"/>
        <w:autoSpaceDN w:val="0"/>
        <w:adjustRightInd w:val="0"/>
        <w:spacing w:before="0"/>
        <w:ind w:left="502"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sz w:val="20"/>
          <w:szCs w:val="20"/>
        </w:rPr>
        <w:t>Echocardiográf</w:t>
      </w:r>
      <w:proofErr w:type="spellEnd"/>
      <w:r w:rsidRPr="00676EAF">
        <w:rPr>
          <w:rFonts w:asciiTheme="minorHAnsi" w:eastAsia="HiraKakuPro-W3" w:hAnsiTheme="minorHAnsi"/>
          <w:b/>
          <w:sz w:val="20"/>
          <w:szCs w:val="20"/>
        </w:rPr>
        <w:t xml:space="preserve"> TEE vizsgálófejjel jellemzői </w:t>
      </w:r>
    </w:p>
    <w:p w14:paraId="485A1ED1" w14:textId="77777777" w:rsidR="008A2918" w:rsidRPr="00676EAF" w:rsidRDefault="008A2918" w:rsidP="008A2918">
      <w:pPr>
        <w:autoSpaceDE w:val="0"/>
        <w:autoSpaceDN w:val="0"/>
        <w:adjustRightInd w:val="0"/>
        <w:spacing w:before="0"/>
        <w:ind w:firstLine="0"/>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alszempontok</w:t>
      </w:r>
      <w:proofErr w:type="spellEnd"/>
    </w:p>
    <w:p w14:paraId="445D0853" w14:textId="62587899" w:rsidR="008A2918" w:rsidRDefault="008A2918" w:rsidP="008A2918">
      <w:pPr>
        <w:autoSpaceDE w:val="0"/>
        <w:autoSpaceDN w:val="0"/>
        <w:adjustRightInd w:val="0"/>
        <w:spacing w:before="0"/>
        <w:ind w:left="1211" w:hanging="218"/>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Diagnosztikai monitor képátló </w:t>
      </w:r>
    </w:p>
    <w:p w14:paraId="5EFB3629" w14:textId="681E2323"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Color</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MAP-ek</w:t>
      </w:r>
      <w:proofErr w:type="spellEnd"/>
      <w:r w:rsidRPr="00676EAF">
        <w:rPr>
          <w:rFonts w:asciiTheme="minorHAnsi" w:eastAsia="HiraKakuPro-W3" w:hAnsiTheme="minorHAnsi"/>
          <w:b/>
          <w:bCs/>
          <w:sz w:val="20"/>
          <w:szCs w:val="20"/>
        </w:rPr>
        <w:t xml:space="preserve"> száma </w:t>
      </w:r>
    </w:p>
    <w:p w14:paraId="370A1051" w14:textId="3554CBB2"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Phased</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Array</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xml:space="preserve">: kristályok száma </w:t>
      </w:r>
    </w:p>
    <w:p w14:paraId="1C4CABA5" w14:textId="0E3969C4"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proofErr w:type="spellStart"/>
      <w:r w:rsidRPr="00676EAF">
        <w:rPr>
          <w:rFonts w:asciiTheme="minorHAnsi" w:eastAsia="HiraKakuPro-W3" w:hAnsiTheme="minorHAnsi"/>
          <w:b/>
          <w:bCs/>
          <w:sz w:val="20"/>
          <w:szCs w:val="20"/>
        </w:rPr>
        <w:t>Phased</w:t>
      </w:r>
      <w:proofErr w:type="spellEnd"/>
      <w:r w:rsidRPr="00676EAF">
        <w:rPr>
          <w:rFonts w:asciiTheme="minorHAnsi" w:eastAsia="HiraKakuPro-W3" w:hAnsiTheme="minorHAnsi"/>
          <w:b/>
          <w:bCs/>
          <w:sz w:val="20"/>
          <w:szCs w:val="20"/>
        </w:rPr>
        <w:t xml:space="preserve"> </w:t>
      </w:r>
      <w:proofErr w:type="spellStart"/>
      <w:r w:rsidRPr="00676EAF">
        <w:rPr>
          <w:rFonts w:asciiTheme="minorHAnsi" w:eastAsia="HiraKakuPro-W3" w:hAnsiTheme="minorHAnsi"/>
          <w:b/>
          <w:bCs/>
          <w:sz w:val="20"/>
          <w:szCs w:val="20"/>
        </w:rPr>
        <w:t>Array</w:t>
      </w:r>
      <w:proofErr w:type="spellEnd"/>
      <w:r w:rsidRPr="00676EAF">
        <w:rPr>
          <w:rFonts w:asciiTheme="minorHAnsi" w:eastAsia="HiraKakuPro-W3" w:hAnsiTheme="minorHAnsi"/>
          <w:b/>
          <w:bCs/>
          <w:sz w:val="20"/>
          <w:szCs w:val="20"/>
        </w:rPr>
        <w:t xml:space="preserve"> TEE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xml:space="preserve">: kristályok száma </w:t>
      </w:r>
    </w:p>
    <w:p w14:paraId="3FE45ADE" w14:textId="31403A75" w:rsidR="008A2918" w:rsidRPr="00676EAF"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proofErr w:type="gramStart"/>
      <w:r w:rsidRPr="00676EAF">
        <w:rPr>
          <w:rFonts w:asciiTheme="minorHAnsi" w:eastAsia="HiraKakuPro-W3" w:hAnsiTheme="minorHAnsi"/>
          <w:b/>
          <w:sz w:val="20"/>
          <w:szCs w:val="20"/>
        </w:rPr>
        <w:t>Urológiai</w:t>
      </w:r>
      <w:proofErr w:type="gramEnd"/>
      <w:r w:rsidRPr="00676EAF">
        <w:rPr>
          <w:rFonts w:asciiTheme="minorHAnsi" w:eastAsia="HiraKakuPro-W3" w:hAnsiTheme="minorHAnsi"/>
          <w:b/>
          <w:sz w:val="20"/>
          <w:szCs w:val="20"/>
        </w:rPr>
        <w:t xml:space="preserve"> UH készülék jellemzői </w:t>
      </w:r>
    </w:p>
    <w:p w14:paraId="367EBD75" w14:textId="77777777" w:rsidR="008A2918" w:rsidRPr="00676EAF"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676EAF">
        <w:rPr>
          <w:rFonts w:asciiTheme="minorHAnsi" w:eastAsia="HiraKakuPro-W3" w:hAnsiTheme="minorHAnsi"/>
          <w:b/>
          <w:sz w:val="20"/>
          <w:szCs w:val="20"/>
        </w:rPr>
        <w:t>alszempontok</w:t>
      </w:r>
      <w:proofErr w:type="spellEnd"/>
      <w:r w:rsidRPr="00676EAF">
        <w:rPr>
          <w:rFonts w:asciiTheme="minorHAnsi" w:eastAsia="HiraKakuPro-W3" w:hAnsiTheme="minorHAnsi"/>
          <w:b/>
          <w:sz w:val="20"/>
          <w:szCs w:val="20"/>
        </w:rPr>
        <w:t>:</w:t>
      </w:r>
    </w:p>
    <w:p w14:paraId="3736FDEE" w14:textId="2F596E85" w:rsidR="008A2918" w:rsidRDefault="008A2918" w:rsidP="008A2918">
      <w:pPr>
        <w:autoSpaceDE w:val="0"/>
        <w:autoSpaceDN w:val="0"/>
        <w:adjustRightInd w:val="0"/>
        <w:spacing w:before="0"/>
        <w:ind w:left="1211" w:hanging="218"/>
        <w:contextualSpacing/>
        <w:rPr>
          <w:rFonts w:asciiTheme="minorHAnsi" w:eastAsia="HiraKakuPro-W3" w:hAnsiTheme="minorHAnsi"/>
          <w:b/>
          <w:sz w:val="20"/>
          <w:szCs w:val="20"/>
        </w:rPr>
      </w:pPr>
      <w:r w:rsidRPr="00676EAF">
        <w:rPr>
          <w:rFonts w:asciiTheme="minorHAnsi" w:eastAsia="HiraKakuPro-W3" w:hAnsiTheme="minorHAnsi"/>
          <w:b/>
          <w:sz w:val="20"/>
          <w:szCs w:val="20"/>
        </w:rPr>
        <w:t xml:space="preserve">Diagnosztikai monitor képátló </w:t>
      </w:r>
    </w:p>
    <w:p w14:paraId="29DE78F5" w14:textId="7DC0EADB"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proofErr w:type="spellStart"/>
      <w:r w:rsidRPr="00676EAF">
        <w:rPr>
          <w:rFonts w:asciiTheme="minorHAnsi" w:eastAsia="HiraKakuPro-W3" w:hAnsiTheme="minorHAnsi"/>
          <w:b/>
          <w:sz w:val="20"/>
          <w:szCs w:val="20"/>
        </w:rPr>
        <w:t>Color</w:t>
      </w:r>
      <w:proofErr w:type="spellEnd"/>
      <w:r w:rsidRPr="00676EAF">
        <w:rPr>
          <w:rFonts w:asciiTheme="minorHAnsi" w:eastAsia="HiraKakuPro-W3" w:hAnsiTheme="minorHAnsi"/>
          <w:b/>
          <w:sz w:val="20"/>
          <w:szCs w:val="20"/>
        </w:rPr>
        <w:t xml:space="preserve"> </w:t>
      </w:r>
      <w:proofErr w:type="spellStart"/>
      <w:r w:rsidRPr="00676EAF">
        <w:rPr>
          <w:rFonts w:asciiTheme="minorHAnsi" w:eastAsia="HiraKakuPro-W3" w:hAnsiTheme="minorHAnsi"/>
          <w:b/>
          <w:sz w:val="20"/>
          <w:szCs w:val="20"/>
        </w:rPr>
        <w:t>MAP-ek</w:t>
      </w:r>
      <w:proofErr w:type="spellEnd"/>
      <w:r w:rsidRPr="00676EAF">
        <w:rPr>
          <w:rFonts w:asciiTheme="minorHAnsi" w:eastAsia="HiraKakuPro-W3" w:hAnsiTheme="minorHAnsi"/>
          <w:b/>
          <w:sz w:val="20"/>
          <w:szCs w:val="20"/>
        </w:rPr>
        <w:t xml:space="preserve"> száma </w:t>
      </w:r>
    </w:p>
    <w:p w14:paraId="46CC4DE0" w14:textId="745656A3"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Konvex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xml:space="preserve"> kristályelemeinek száma </w:t>
      </w:r>
    </w:p>
    <w:p w14:paraId="40120140" w14:textId="33C91B82" w:rsidR="008A2918" w:rsidRDefault="008A2918" w:rsidP="008A2918">
      <w:pPr>
        <w:autoSpaceDE w:val="0"/>
        <w:autoSpaceDN w:val="0"/>
        <w:adjustRightInd w:val="0"/>
        <w:spacing w:before="0"/>
        <w:ind w:left="786" w:firstLine="207"/>
        <w:contextualSpacing/>
        <w:rPr>
          <w:rFonts w:asciiTheme="minorHAnsi" w:eastAsia="HiraKakuPro-W3" w:hAnsiTheme="minorHAnsi"/>
          <w:b/>
          <w:bCs/>
          <w:sz w:val="20"/>
          <w:szCs w:val="20"/>
        </w:rPr>
      </w:pPr>
      <w:r w:rsidRPr="00676EAF">
        <w:rPr>
          <w:rFonts w:asciiTheme="minorHAnsi" w:eastAsia="HiraKakuPro-W3" w:hAnsiTheme="minorHAnsi"/>
          <w:b/>
          <w:bCs/>
          <w:sz w:val="20"/>
          <w:szCs w:val="20"/>
        </w:rPr>
        <w:t xml:space="preserve">Lineáris </w:t>
      </w:r>
      <w:proofErr w:type="spellStart"/>
      <w:r w:rsidRPr="00676EAF">
        <w:rPr>
          <w:rFonts w:asciiTheme="minorHAnsi" w:eastAsia="HiraKakuPro-W3" w:hAnsiTheme="minorHAnsi"/>
          <w:b/>
          <w:bCs/>
          <w:sz w:val="20"/>
          <w:szCs w:val="20"/>
        </w:rPr>
        <w:t>transducer</w:t>
      </w:r>
      <w:proofErr w:type="spellEnd"/>
      <w:r w:rsidRPr="00676EAF">
        <w:rPr>
          <w:rFonts w:asciiTheme="minorHAnsi" w:eastAsia="HiraKakuPro-W3" w:hAnsiTheme="minorHAnsi"/>
          <w:b/>
          <w:bCs/>
          <w:sz w:val="20"/>
          <w:szCs w:val="20"/>
        </w:rPr>
        <w:t xml:space="preserve"> kristályelemeinek száma </w:t>
      </w:r>
    </w:p>
    <w:p w14:paraId="50202AB4" w14:textId="77777777" w:rsidR="008A2918" w:rsidRPr="00637FF3" w:rsidRDefault="008A2918" w:rsidP="008A2918">
      <w:pPr>
        <w:tabs>
          <w:tab w:val="left" w:pos="8289"/>
        </w:tabs>
        <w:spacing w:before="0"/>
        <w:rPr>
          <w:rFonts w:asciiTheme="minorHAnsi" w:hAnsiTheme="minorHAnsi"/>
          <w:b/>
          <w:sz w:val="20"/>
          <w:szCs w:val="20"/>
        </w:rPr>
      </w:pPr>
      <w:r>
        <w:rPr>
          <w:rFonts w:asciiTheme="minorHAnsi" w:hAnsiTheme="minorHAnsi"/>
          <w:b/>
          <w:sz w:val="20"/>
          <w:szCs w:val="20"/>
        </w:rPr>
        <w:t>9</w:t>
      </w:r>
      <w:r w:rsidRPr="00637FF3">
        <w:rPr>
          <w:rFonts w:asciiTheme="minorHAnsi" w:hAnsiTheme="minorHAnsi"/>
          <w:b/>
          <w:sz w:val="20"/>
          <w:szCs w:val="20"/>
        </w:rPr>
        <w:t>. rész</w:t>
      </w:r>
    </w:p>
    <w:p w14:paraId="38536211" w14:textId="664FCDBC" w:rsidR="008A2918" w:rsidRDefault="008A2918" w:rsidP="008A2918">
      <w:pPr>
        <w:autoSpaceDE w:val="0"/>
        <w:autoSpaceDN w:val="0"/>
        <w:adjustRightInd w:val="0"/>
        <w:spacing w:before="0"/>
        <w:ind w:firstLine="0"/>
        <w:contextualSpacing/>
        <w:rPr>
          <w:rFonts w:asciiTheme="minorHAnsi" w:eastAsia="HiraKakuPro-W3" w:hAnsiTheme="minorHAnsi"/>
          <w:b/>
          <w:sz w:val="20"/>
          <w:szCs w:val="20"/>
        </w:rPr>
      </w:pPr>
      <w:r w:rsidRPr="00BF25D0">
        <w:rPr>
          <w:rFonts w:asciiTheme="minorHAnsi" w:eastAsia="HiraKakuPro-W3" w:hAnsiTheme="minorHAnsi"/>
          <w:b/>
          <w:sz w:val="20"/>
          <w:szCs w:val="20"/>
        </w:rPr>
        <w:t xml:space="preserve">Meglévő </w:t>
      </w:r>
      <w:proofErr w:type="spellStart"/>
      <w:r w:rsidRPr="00BF25D0">
        <w:rPr>
          <w:rFonts w:asciiTheme="minorHAnsi" w:eastAsia="HiraKakuPro-W3" w:hAnsiTheme="minorHAnsi"/>
          <w:b/>
          <w:sz w:val="20"/>
          <w:szCs w:val="20"/>
        </w:rPr>
        <w:t>Fujifilm</w:t>
      </w:r>
      <w:proofErr w:type="spellEnd"/>
      <w:r w:rsidRPr="00BF25D0">
        <w:rPr>
          <w:rFonts w:asciiTheme="minorHAnsi" w:eastAsia="HiraKakuPro-W3" w:hAnsiTheme="minorHAnsi"/>
          <w:b/>
          <w:sz w:val="20"/>
          <w:szCs w:val="20"/>
        </w:rPr>
        <w:t xml:space="preserve"> típusú endoszkópos toronyhoz 1 db Video-gasztroszkóp jellemzője (Flexibilis rész külső á</w:t>
      </w:r>
      <w:r w:rsidRPr="00BF25D0">
        <w:rPr>
          <w:rFonts w:asciiTheme="minorHAnsi" w:eastAsia="HiraKakuPro-W3" w:hAnsiTheme="minorHAnsi"/>
          <w:b/>
          <w:sz w:val="20"/>
          <w:szCs w:val="20"/>
        </w:rPr>
        <w:t>t</w:t>
      </w:r>
      <w:r w:rsidRPr="00BF25D0">
        <w:rPr>
          <w:rFonts w:asciiTheme="minorHAnsi" w:eastAsia="HiraKakuPro-W3" w:hAnsiTheme="minorHAnsi"/>
          <w:b/>
          <w:sz w:val="20"/>
          <w:szCs w:val="20"/>
        </w:rPr>
        <w:t xml:space="preserve">mérője) </w:t>
      </w:r>
    </w:p>
    <w:p w14:paraId="1E175C96" w14:textId="3369362B" w:rsidR="008A2918" w:rsidRDefault="008A2918" w:rsidP="008A2918">
      <w:pPr>
        <w:autoSpaceDE w:val="0"/>
        <w:autoSpaceDN w:val="0"/>
        <w:adjustRightInd w:val="0"/>
        <w:spacing w:before="0"/>
        <w:ind w:firstLine="0"/>
        <w:contextualSpacing/>
        <w:rPr>
          <w:rFonts w:asciiTheme="minorHAnsi" w:eastAsia="HiraKakuPro-W3" w:hAnsiTheme="minorHAnsi"/>
          <w:b/>
          <w:sz w:val="20"/>
          <w:szCs w:val="20"/>
        </w:rPr>
      </w:pPr>
      <w:r w:rsidRPr="00BF25D0">
        <w:rPr>
          <w:rFonts w:asciiTheme="minorHAnsi" w:eastAsia="HiraKakuPro-W3" w:hAnsiTheme="minorHAnsi"/>
          <w:b/>
          <w:sz w:val="20"/>
          <w:szCs w:val="20"/>
        </w:rPr>
        <w:t xml:space="preserve">Meglévő </w:t>
      </w:r>
      <w:proofErr w:type="spellStart"/>
      <w:r w:rsidRPr="00BF25D0">
        <w:rPr>
          <w:rFonts w:asciiTheme="minorHAnsi" w:eastAsia="HiraKakuPro-W3" w:hAnsiTheme="minorHAnsi"/>
          <w:b/>
          <w:sz w:val="20"/>
          <w:szCs w:val="20"/>
        </w:rPr>
        <w:t>Fujifilm</w:t>
      </w:r>
      <w:proofErr w:type="spellEnd"/>
      <w:r w:rsidRPr="00BF25D0">
        <w:rPr>
          <w:rFonts w:asciiTheme="minorHAnsi" w:eastAsia="HiraKakuPro-W3" w:hAnsiTheme="minorHAnsi"/>
          <w:b/>
          <w:sz w:val="20"/>
          <w:szCs w:val="20"/>
        </w:rPr>
        <w:t xml:space="preserve"> típusú endoszkópos toronyhoz 1 db </w:t>
      </w:r>
      <w:proofErr w:type="spellStart"/>
      <w:r w:rsidRPr="00BF25D0">
        <w:rPr>
          <w:rFonts w:asciiTheme="minorHAnsi" w:eastAsia="HiraKakuPro-W3" w:hAnsiTheme="minorHAnsi"/>
          <w:b/>
          <w:sz w:val="20"/>
          <w:szCs w:val="20"/>
        </w:rPr>
        <w:t>Video-duodenoscop</w:t>
      </w:r>
      <w:proofErr w:type="spellEnd"/>
      <w:r w:rsidRPr="00BF25D0">
        <w:rPr>
          <w:rFonts w:asciiTheme="minorHAnsi" w:eastAsia="HiraKakuPro-W3" w:hAnsiTheme="minorHAnsi"/>
          <w:b/>
          <w:sz w:val="20"/>
          <w:szCs w:val="20"/>
        </w:rPr>
        <w:t xml:space="preserve"> jellemzője (Flexibilis rész külső átmérője) </w:t>
      </w:r>
    </w:p>
    <w:p w14:paraId="16DA8B9B" w14:textId="77777777" w:rsidR="008A2918" w:rsidRPr="00637FF3" w:rsidRDefault="008A2918" w:rsidP="008A2918">
      <w:pPr>
        <w:tabs>
          <w:tab w:val="left" w:pos="8289"/>
        </w:tabs>
        <w:spacing w:before="0"/>
        <w:rPr>
          <w:rFonts w:asciiTheme="minorHAnsi" w:hAnsiTheme="minorHAnsi"/>
          <w:b/>
          <w:sz w:val="20"/>
          <w:szCs w:val="20"/>
        </w:rPr>
      </w:pPr>
      <w:r>
        <w:rPr>
          <w:rFonts w:asciiTheme="minorHAnsi" w:hAnsiTheme="minorHAnsi"/>
          <w:b/>
          <w:sz w:val="20"/>
          <w:szCs w:val="20"/>
        </w:rPr>
        <w:t>11</w:t>
      </w:r>
      <w:r w:rsidRPr="00637FF3">
        <w:rPr>
          <w:rFonts w:asciiTheme="minorHAnsi" w:hAnsiTheme="minorHAnsi"/>
          <w:b/>
          <w:sz w:val="20"/>
          <w:szCs w:val="20"/>
        </w:rPr>
        <w:t>. rész</w:t>
      </w:r>
    </w:p>
    <w:p w14:paraId="081379EB" w14:textId="4A762845" w:rsidR="008A2918" w:rsidRPr="00385454" w:rsidRDefault="008A2918" w:rsidP="008A2918">
      <w:pPr>
        <w:autoSpaceDE w:val="0"/>
        <w:autoSpaceDN w:val="0"/>
        <w:adjustRightInd w:val="0"/>
        <w:spacing w:before="0"/>
        <w:ind w:left="502" w:firstLine="207"/>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Gyermek video gasztroszkóp videoprocesszorral fényforrással </w:t>
      </w:r>
    </w:p>
    <w:p w14:paraId="6E38DD12" w14:textId="77777777" w:rsidR="008A2918" w:rsidRPr="00385454" w:rsidRDefault="008A2918" w:rsidP="008A2918">
      <w:pPr>
        <w:autoSpaceDE w:val="0"/>
        <w:autoSpaceDN w:val="0"/>
        <w:adjustRightInd w:val="0"/>
        <w:spacing w:before="0"/>
        <w:ind w:firstLine="0"/>
        <w:contextualSpacing/>
        <w:rPr>
          <w:rFonts w:asciiTheme="minorHAnsi" w:eastAsia="HiraKakuPro-W3" w:hAnsiTheme="minorHAnsi"/>
          <w:b/>
          <w:sz w:val="20"/>
          <w:szCs w:val="20"/>
        </w:rPr>
      </w:pPr>
      <w:proofErr w:type="spellStart"/>
      <w:r w:rsidRPr="00385454">
        <w:rPr>
          <w:rFonts w:asciiTheme="minorHAnsi" w:eastAsia="HiraKakuPro-W3" w:hAnsiTheme="minorHAnsi"/>
          <w:b/>
          <w:sz w:val="20"/>
          <w:szCs w:val="20"/>
        </w:rPr>
        <w:t>alszempontok</w:t>
      </w:r>
      <w:proofErr w:type="spellEnd"/>
      <w:r w:rsidRPr="00385454">
        <w:rPr>
          <w:rFonts w:asciiTheme="minorHAnsi" w:eastAsia="HiraKakuPro-W3" w:hAnsiTheme="minorHAnsi"/>
          <w:b/>
          <w:sz w:val="20"/>
          <w:szCs w:val="20"/>
        </w:rPr>
        <w:t>:</w:t>
      </w:r>
    </w:p>
    <w:p w14:paraId="1E016B36" w14:textId="39C41520" w:rsidR="008A2918" w:rsidRDefault="008A2918" w:rsidP="008A2918">
      <w:pPr>
        <w:autoSpaceDE w:val="0"/>
        <w:autoSpaceDN w:val="0"/>
        <w:adjustRightInd w:val="0"/>
        <w:spacing w:before="0"/>
        <w:ind w:left="993" w:firstLine="0"/>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Videoprocesszor: Erezettség kiemelésére alkalmas rendszer fényszűrő funkció hullámhosszainak száma </w:t>
      </w:r>
    </w:p>
    <w:p w14:paraId="0E50C609" w14:textId="58973E16" w:rsidR="008A2918" w:rsidRDefault="008A2918" w:rsidP="008A2918">
      <w:pPr>
        <w:autoSpaceDE w:val="0"/>
        <w:autoSpaceDN w:val="0"/>
        <w:adjustRightInd w:val="0"/>
        <w:spacing w:before="0"/>
        <w:ind w:left="786" w:firstLine="207"/>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Gasztroszkóp: munkacsatorna átmérő </w:t>
      </w:r>
    </w:p>
    <w:p w14:paraId="217102DC" w14:textId="2ED02E90" w:rsidR="008A2918" w:rsidRDefault="008A2918" w:rsidP="008A2918">
      <w:pPr>
        <w:autoSpaceDE w:val="0"/>
        <w:autoSpaceDN w:val="0"/>
        <w:adjustRightInd w:val="0"/>
        <w:spacing w:before="0"/>
        <w:ind w:hanging="207"/>
        <w:contextualSpacing/>
        <w:rPr>
          <w:rFonts w:asciiTheme="minorHAnsi" w:eastAsia="HiraKakuPro-W3" w:hAnsiTheme="minorHAnsi"/>
          <w:b/>
          <w:sz w:val="20"/>
          <w:szCs w:val="20"/>
        </w:rPr>
      </w:pPr>
      <w:proofErr w:type="spellStart"/>
      <w:r w:rsidRPr="00385454">
        <w:rPr>
          <w:rFonts w:asciiTheme="minorHAnsi" w:eastAsia="HiraKakuPro-W3" w:hAnsiTheme="minorHAnsi"/>
          <w:b/>
          <w:sz w:val="20"/>
          <w:szCs w:val="20"/>
        </w:rPr>
        <w:t>Gasztroenterológiai</w:t>
      </w:r>
      <w:proofErr w:type="spellEnd"/>
      <w:r w:rsidRPr="00385454">
        <w:rPr>
          <w:rFonts w:asciiTheme="minorHAnsi" w:eastAsia="HiraKakuPro-W3" w:hAnsiTheme="minorHAnsi"/>
          <w:b/>
          <w:sz w:val="20"/>
          <w:szCs w:val="20"/>
        </w:rPr>
        <w:t xml:space="preserve"> orvosi kép és video rögzítő jellemzője (Tároló kapacitás) </w:t>
      </w:r>
    </w:p>
    <w:p w14:paraId="5EA1E1ED" w14:textId="2EF37C78" w:rsidR="008A2918" w:rsidRPr="00385454" w:rsidRDefault="008A2918" w:rsidP="008A2918">
      <w:pPr>
        <w:autoSpaceDE w:val="0"/>
        <w:autoSpaceDN w:val="0"/>
        <w:adjustRightInd w:val="0"/>
        <w:spacing w:before="0"/>
        <w:ind w:left="502" w:firstLine="0"/>
        <w:contextualSpacing/>
        <w:rPr>
          <w:rFonts w:asciiTheme="minorHAnsi" w:eastAsia="HiraKakuPro-W3" w:hAnsiTheme="minorHAnsi"/>
          <w:b/>
          <w:sz w:val="20"/>
          <w:szCs w:val="20"/>
        </w:rPr>
      </w:pPr>
      <w:r w:rsidRPr="00385454">
        <w:rPr>
          <w:rFonts w:asciiTheme="minorHAnsi" w:eastAsia="HiraKakuPro-W3" w:hAnsiTheme="minorHAnsi"/>
          <w:b/>
          <w:sz w:val="20"/>
          <w:szCs w:val="20"/>
        </w:rPr>
        <w:t xml:space="preserve">Endoszkópos vizsgálóasztal jellemzője (Terhelhetőség) </w:t>
      </w:r>
    </w:p>
    <w:p w14:paraId="6FFADDE0" w14:textId="77777777" w:rsidR="008A2918" w:rsidRPr="00637FF3" w:rsidRDefault="008A2918" w:rsidP="004B36F4">
      <w:pPr>
        <w:tabs>
          <w:tab w:val="left" w:pos="8289"/>
        </w:tabs>
        <w:spacing w:before="0"/>
        <w:ind w:left="0" w:firstLine="709"/>
        <w:rPr>
          <w:rFonts w:asciiTheme="minorHAnsi" w:hAnsiTheme="minorHAnsi"/>
          <w:b/>
          <w:sz w:val="20"/>
          <w:szCs w:val="20"/>
        </w:rPr>
      </w:pPr>
    </w:p>
    <w:sectPr w:rsidR="008A2918" w:rsidRPr="00637FF3" w:rsidSect="00953C04">
      <w:type w:val="nextColumn"/>
      <w:pgSz w:w="11906" w:h="16838" w:code="9"/>
      <w:pgMar w:top="1440" w:right="1077" w:bottom="1440"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72559" w16cid:durableId="1D595847"/>
  <w16cid:commentId w16cid:paraId="60D2DD7B" w16cid:durableId="1D595848"/>
  <w16cid:commentId w16cid:paraId="2D217C18" w16cid:durableId="1D595849"/>
  <w16cid:commentId w16cid:paraId="78A27497" w16cid:durableId="1D59584A"/>
  <w16cid:commentId w16cid:paraId="0B5FC4A6" w16cid:durableId="1D59584B"/>
  <w16cid:commentId w16cid:paraId="4BA95BD9" w16cid:durableId="1D59584C"/>
  <w16cid:commentId w16cid:paraId="6E22C31F" w16cid:durableId="1D59584D"/>
  <w16cid:commentId w16cid:paraId="739A71AE" w16cid:durableId="1D59584E"/>
  <w16cid:commentId w16cid:paraId="7407D2DE" w16cid:durableId="1D59584F"/>
  <w16cid:commentId w16cid:paraId="394A5E7C" w16cid:durableId="1D595E1A"/>
  <w16cid:commentId w16cid:paraId="6B318230" w16cid:durableId="1D595850"/>
  <w16cid:commentId w16cid:paraId="655C48DF" w16cid:durableId="1D5958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94C5" w14:textId="77777777" w:rsidR="00667023" w:rsidRDefault="00667023">
      <w:r>
        <w:separator/>
      </w:r>
    </w:p>
  </w:endnote>
  <w:endnote w:type="continuationSeparator" w:id="0">
    <w:p w14:paraId="0B331F8C" w14:textId="77777777" w:rsidR="00667023" w:rsidRDefault="0066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ICL Classical Garamond">
    <w:altName w:val="Times New Roman"/>
    <w:panose1 w:val="00000000000000000000"/>
    <w:charset w:val="00"/>
    <w:family w:val="roman"/>
    <w:notTrueType/>
    <w:pitch w:val="variable"/>
    <w:sig w:usb0="00000003" w:usb1="00000000" w:usb2="00000000" w:usb3="00000000" w:csb0="00000001" w:csb1="00000000"/>
  </w:font>
  <w:font w:name="ICL Franklin">
    <w:altName w:val="Arial"/>
    <w:panose1 w:val="00000000000000000000"/>
    <w:charset w:val="00"/>
    <w:family w:val="swiss"/>
    <w:notTrueType/>
    <w:pitch w:val="variable"/>
    <w:sig w:usb0="00000003" w:usb1="00000000" w:usb2="00000000" w:usb3="00000000" w:csb0="00000001" w:csb1="00000000"/>
  </w:font>
  <w:font w:name="Univers 45 Light">
    <w:altName w:val="Times New Roman"/>
    <w:panose1 w:val="00000000000000000000"/>
    <w:charset w:val="00"/>
    <w:family w:val="auto"/>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mp;#39">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
    <w:altName w:val="MS Gothic"/>
    <w:panose1 w:val="00000000000000000000"/>
    <w:charset w:val="80"/>
    <w:family w:val="swiss"/>
    <w:notTrueType/>
    <w:pitch w:val="default"/>
    <w:sig w:usb0="00000001" w:usb1="08070000" w:usb2="00000010" w:usb3="00000000" w:csb0="00020000" w:csb1="00000000"/>
  </w:font>
  <w:font w:name="HiraKakuPro-W3">
    <w:charset w:val="80"/>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971"/>
      <w:gridCol w:w="5389"/>
    </w:tblGrid>
    <w:tr w:rsidR="00667023" w:rsidRPr="0028722E" w14:paraId="23451A77" w14:textId="77777777">
      <w:trPr>
        <w:cantSplit/>
        <w:jc w:val="center"/>
      </w:trPr>
      <w:tc>
        <w:tcPr>
          <w:tcW w:w="3971" w:type="dxa"/>
          <w:tcBorders>
            <w:top w:val="single" w:sz="4" w:space="0" w:color="auto"/>
            <w:bottom w:val="single" w:sz="4" w:space="0" w:color="auto"/>
          </w:tcBorders>
          <w:tcMar>
            <w:top w:w="72" w:type="dxa"/>
            <w:bottom w:w="72" w:type="dxa"/>
          </w:tcMar>
          <w:vAlign w:val="center"/>
        </w:tcPr>
        <w:p w14:paraId="3E818AB8" w14:textId="77777777" w:rsidR="00667023" w:rsidRPr="00187136" w:rsidRDefault="00667023" w:rsidP="008C43D4">
          <w:pPr>
            <w:pStyle w:val="llb"/>
            <w:tabs>
              <w:tab w:val="clear" w:pos="4536"/>
              <w:tab w:val="clear" w:pos="9072"/>
            </w:tabs>
            <w:spacing w:before="0"/>
            <w:rPr>
              <w:rFonts w:ascii="Calibri" w:hAnsi="Calibri"/>
              <w:i/>
              <w:iCs/>
              <w:color w:val="000000"/>
              <w:sz w:val="16"/>
              <w:szCs w:val="16"/>
            </w:rPr>
          </w:pPr>
          <w:r w:rsidRPr="00187136">
            <w:rPr>
              <w:rFonts w:ascii="Calibri" w:hAnsi="Calibri"/>
              <w:b/>
              <w:bCs/>
              <w:i/>
              <w:iCs/>
              <w:snapToGrid w:val="0"/>
              <w:color w:val="000000"/>
              <w:sz w:val="16"/>
              <w:szCs w:val="16"/>
            </w:rPr>
            <w:fldChar w:fldCharType="begin"/>
          </w:r>
          <w:r w:rsidRPr="00187136">
            <w:rPr>
              <w:rFonts w:ascii="Calibri" w:hAnsi="Calibri"/>
              <w:b/>
              <w:bCs/>
              <w:i/>
              <w:iCs/>
              <w:snapToGrid w:val="0"/>
              <w:color w:val="000000"/>
              <w:sz w:val="16"/>
              <w:szCs w:val="16"/>
            </w:rPr>
            <w:instrText xml:space="preserve"> PAGE  \* MERGEFORMAT </w:instrText>
          </w:r>
          <w:r w:rsidRPr="00187136">
            <w:rPr>
              <w:rFonts w:ascii="Calibri" w:hAnsi="Calibri"/>
              <w:b/>
              <w:bCs/>
              <w:i/>
              <w:iCs/>
              <w:snapToGrid w:val="0"/>
              <w:color w:val="000000"/>
              <w:sz w:val="16"/>
              <w:szCs w:val="16"/>
            </w:rPr>
            <w:fldChar w:fldCharType="separate"/>
          </w:r>
          <w:r>
            <w:rPr>
              <w:rFonts w:ascii="Calibri" w:hAnsi="Calibri"/>
              <w:b/>
              <w:bCs/>
              <w:i/>
              <w:iCs/>
              <w:noProof/>
              <w:snapToGrid w:val="0"/>
              <w:color w:val="000000"/>
              <w:sz w:val="16"/>
              <w:szCs w:val="16"/>
            </w:rPr>
            <w:t>10</w:t>
          </w:r>
          <w:r w:rsidRPr="00187136">
            <w:rPr>
              <w:rFonts w:ascii="Calibri" w:hAnsi="Calibri"/>
              <w:b/>
              <w:bCs/>
              <w:i/>
              <w:iCs/>
              <w:snapToGrid w:val="0"/>
              <w:color w:val="000000"/>
              <w:sz w:val="16"/>
              <w:szCs w:val="16"/>
            </w:rPr>
            <w:fldChar w:fldCharType="end"/>
          </w:r>
          <w:r w:rsidRPr="00187136">
            <w:rPr>
              <w:rFonts w:ascii="Calibri" w:hAnsi="Calibri"/>
              <w:b/>
              <w:bCs/>
              <w:i/>
              <w:iCs/>
              <w:snapToGrid w:val="0"/>
              <w:color w:val="000000"/>
              <w:sz w:val="16"/>
              <w:szCs w:val="16"/>
            </w:rPr>
            <w:t xml:space="preserve"> / </w:t>
          </w:r>
          <w:r w:rsidRPr="00187136">
            <w:rPr>
              <w:rStyle w:val="Oldalszm"/>
              <w:rFonts w:ascii="Calibri" w:hAnsi="Calibri"/>
              <w:i/>
              <w:iCs/>
              <w:sz w:val="16"/>
              <w:szCs w:val="16"/>
            </w:rPr>
            <w:fldChar w:fldCharType="begin"/>
          </w:r>
          <w:r w:rsidRPr="00187136">
            <w:rPr>
              <w:rStyle w:val="Oldalszm"/>
              <w:rFonts w:ascii="Calibri" w:hAnsi="Calibri"/>
              <w:i/>
              <w:iCs/>
              <w:sz w:val="16"/>
              <w:szCs w:val="16"/>
            </w:rPr>
            <w:instrText xml:space="preserve"> NUMPAGES </w:instrText>
          </w:r>
          <w:r w:rsidRPr="00187136">
            <w:rPr>
              <w:rStyle w:val="Oldalszm"/>
              <w:rFonts w:ascii="Calibri" w:hAnsi="Calibri"/>
              <w:i/>
              <w:iCs/>
              <w:sz w:val="16"/>
              <w:szCs w:val="16"/>
            </w:rPr>
            <w:fldChar w:fldCharType="separate"/>
          </w:r>
          <w:r>
            <w:rPr>
              <w:rStyle w:val="Oldalszm"/>
              <w:rFonts w:ascii="Calibri" w:hAnsi="Calibri"/>
              <w:i/>
              <w:iCs/>
              <w:noProof/>
              <w:sz w:val="16"/>
              <w:szCs w:val="16"/>
            </w:rPr>
            <w:t>48</w:t>
          </w:r>
          <w:r w:rsidRPr="00187136">
            <w:rPr>
              <w:rStyle w:val="Oldalszm"/>
              <w:rFonts w:ascii="Calibri" w:hAnsi="Calibri"/>
              <w:i/>
              <w:iCs/>
              <w:sz w:val="16"/>
              <w:szCs w:val="16"/>
            </w:rPr>
            <w:fldChar w:fldCharType="end"/>
          </w:r>
          <w:r w:rsidRPr="00187136">
            <w:rPr>
              <w:rFonts w:ascii="Calibri" w:hAnsi="Calibri"/>
              <w:b/>
              <w:bCs/>
              <w:i/>
              <w:iCs/>
              <w:snapToGrid w:val="0"/>
              <w:color w:val="000000"/>
              <w:sz w:val="16"/>
              <w:szCs w:val="16"/>
            </w:rPr>
            <w:t xml:space="preserve"> oldal </w:t>
          </w:r>
        </w:p>
      </w:tc>
      <w:tc>
        <w:tcPr>
          <w:tcW w:w="5389" w:type="dxa"/>
          <w:tcBorders>
            <w:top w:val="single" w:sz="4" w:space="0" w:color="auto"/>
            <w:bottom w:val="single" w:sz="4" w:space="0" w:color="auto"/>
          </w:tcBorders>
          <w:tcMar>
            <w:top w:w="72" w:type="dxa"/>
            <w:bottom w:w="72" w:type="dxa"/>
          </w:tcMar>
          <w:vAlign w:val="center"/>
        </w:tcPr>
        <w:p w14:paraId="0AB38013" w14:textId="77777777" w:rsidR="00667023" w:rsidRPr="00187136" w:rsidRDefault="00667023" w:rsidP="002C701C">
          <w:pPr>
            <w:pStyle w:val="llb"/>
            <w:tabs>
              <w:tab w:val="clear" w:pos="4536"/>
              <w:tab w:val="clear" w:pos="9072"/>
            </w:tabs>
            <w:spacing w:before="0"/>
            <w:jc w:val="right"/>
            <w:rPr>
              <w:rStyle w:val="Oldalszm"/>
              <w:rFonts w:ascii="Calibri" w:hAnsi="Calibri"/>
            </w:rPr>
          </w:pPr>
          <w:r>
            <w:rPr>
              <w:rFonts w:ascii="Calibri" w:hAnsi="Calibri"/>
              <w:i/>
              <w:iCs/>
              <w:color w:val="000000"/>
              <w:sz w:val="16"/>
              <w:szCs w:val="16"/>
            </w:rPr>
            <w:t>KBE/140</w:t>
          </w:r>
          <w:r w:rsidRPr="00187136">
            <w:rPr>
              <w:rFonts w:ascii="Calibri" w:hAnsi="Calibri"/>
              <w:i/>
              <w:iCs/>
              <w:color w:val="000000"/>
              <w:sz w:val="16"/>
              <w:szCs w:val="16"/>
            </w:rPr>
            <w:t>/2013 azonosító számú közbeszerzési eljárás – Ajánlati dokumentáció</w:t>
          </w:r>
        </w:p>
      </w:tc>
    </w:tr>
  </w:tbl>
  <w:p w14:paraId="2D151E99" w14:textId="77777777" w:rsidR="00667023" w:rsidRDefault="0066702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531"/>
      <w:gridCol w:w="3829"/>
    </w:tblGrid>
    <w:tr w:rsidR="00667023" w:rsidRPr="0028722E" w14:paraId="6F66C937" w14:textId="77777777">
      <w:trPr>
        <w:cantSplit/>
        <w:jc w:val="center"/>
      </w:trPr>
      <w:tc>
        <w:tcPr>
          <w:tcW w:w="5531" w:type="dxa"/>
          <w:tcBorders>
            <w:top w:val="single" w:sz="4" w:space="0" w:color="auto"/>
            <w:bottom w:val="single" w:sz="4" w:space="0" w:color="auto"/>
          </w:tcBorders>
          <w:tcMar>
            <w:top w:w="72" w:type="dxa"/>
            <w:bottom w:w="72" w:type="dxa"/>
          </w:tcMar>
          <w:vAlign w:val="center"/>
        </w:tcPr>
        <w:p w14:paraId="2430279E" w14:textId="29B5EC3B" w:rsidR="00667023" w:rsidRPr="00187136" w:rsidRDefault="00667023" w:rsidP="001919DB">
          <w:pPr>
            <w:pStyle w:val="llb"/>
            <w:tabs>
              <w:tab w:val="clear" w:pos="4536"/>
              <w:tab w:val="clear" w:pos="9072"/>
            </w:tabs>
            <w:spacing w:before="0"/>
            <w:rPr>
              <w:rFonts w:ascii="Calibri" w:hAnsi="Calibri"/>
              <w:i/>
              <w:iCs/>
              <w:color w:val="000000"/>
              <w:sz w:val="16"/>
              <w:szCs w:val="16"/>
            </w:rPr>
          </w:pPr>
          <w:r w:rsidRPr="00D544E2">
            <w:rPr>
              <w:rFonts w:ascii="Calibri" w:hAnsi="Calibri"/>
              <w:i/>
              <w:iCs/>
              <w:color w:val="000000"/>
              <w:sz w:val="16"/>
              <w:szCs w:val="16"/>
            </w:rPr>
            <w:t>EKR000140652018</w:t>
          </w:r>
          <w:r>
            <w:rPr>
              <w:rFonts w:ascii="Calibri" w:hAnsi="Calibri"/>
              <w:i/>
              <w:iCs/>
              <w:color w:val="000000"/>
              <w:sz w:val="16"/>
              <w:szCs w:val="16"/>
            </w:rPr>
            <w:t xml:space="preserve"> </w:t>
          </w:r>
          <w:r w:rsidRPr="00187136">
            <w:rPr>
              <w:rFonts w:ascii="Calibri" w:hAnsi="Calibri"/>
              <w:i/>
              <w:iCs/>
              <w:color w:val="000000"/>
              <w:sz w:val="16"/>
              <w:szCs w:val="16"/>
            </w:rPr>
            <w:t>azonosító számú közbeszerzési eljárás –</w:t>
          </w:r>
          <w:r>
            <w:rPr>
              <w:rFonts w:ascii="Calibri" w:hAnsi="Calibri"/>
              <w:i/>
              <w:iCs/>
              <w:color w:val="000000"/>
              <w:sz w:val="16"/>
              <w:szCs w:val="16"/>
            </w:rPr>
            <w:t xml:space="preserve"> D</w:t>
          </w:r>
          <w:r w:rsidRPr="00187136">
            <w:rPr>
              <w:rFonts w:ascii="Calibri" w:hAnsi="Calibri"/>
              <w:i/>
              <w:iCs/>
              <w:color w:val="000000"/>
              <w:sz w:val="16"/>
              <w:szCs w:val="16"/>
            </w:rPr>
            <w:t>okumentáció</w:t>
          </w:r>
          <w:r w:rsidRPr="00187136">
            <w:rPr>
              <w:rFonts w:ascii="Calibri" w:hAnsi="Calibri"/>
              <w:b/>
              <w:bCs/>
              <w:i/>
              <w:iCs/>
              <w:snapToGrid w:val="0"/>
              <w:color w:val="000000"/>
              <w:sz w:val="16"/>
              <w:szCs w:val="16"/>
            </w:rPr>
            <w:t xml:space="preserve"> </w:t>
          </w:r>
        </w:p>
      </w:tc>
      <w:tc>
        <w:tcPr>
          <w:tcW w:w="3829" w:type="dxa"/>
          <w:tcBorders>
            <w:top w:val="single" w:sz="4" w:space="0" w:color="auto"/>
            <w:bottom w:val="single" w:sz="4" w:space="0" w:color="auto"/>
          </w:tcBorders>
          <w:tcMar>
            <w:top w:w="72" w:type="dxa"/>
            <w:bottom w:w="72" w:type="dxa"/>
          </w:tcMar>
          <w:vAlign w:val="center"/>
        </w:tcPr>
        <w:p w14:paraId="666C9A42" w14:textId="55497BA0" w:rsidR="00667023" w:rsidRPr="00187136" w:rsidRDefault="00667023" w:rsidP="008C43D4">
          <w:pPr>
            <w:pStyle w:val="llb"/>
            <w:tabs>
              <w:tab w:val="clear" w:pos="4536"/>
              <w:tab w:val="clear" w:pos="9072"/>
            </w:tabs>
            <w:spacing w:before="0"/>
            <w:jc w:val="right"/>
            <w:rPr>
              <w:rFonts w:ascii="Calibri" w:hAnsi="Calibri"/>
              <w:b/>
              <w:bCs/>
              <w:i/>
              <w:iCs/>
              <w:snapToGrid w:val="0"/>
              <w:color w:val="000000"/>
              <w:sz w:val="16"/>
              <w:szCs w:val="16"/>
            </w:rPr>
          </w:pPr>
          <w:r w:rsidRPr="00187136">
            <w:rPr>
              <w:rFonts w:ascii="Calibri" w:hAnsi="Calibri"/>
              <w:b/>
              <w:bCs/>
              <w:i/>
              <w:iCs/>
              <w:snapToGrid w:val="0"/>
              <w:color w:val="000000"/>
              <w:sz w:val="16"/>
              <w:szCs w:val="16"/>
            </w:rPr>
            <w:fldChar w:fldCharType="begin"/>
          </w:r>
          <w:r w:rsidRPr="00187136">
            <w:rPr>
              <w:rFonts w:ascii="Calibri" w:hAnsi="Calibri"/>
              <w:b/>
              <w:bCs/>
              <w:i/>
              <w:iCs/>
              <w:snapToGrid w:val="0"/>
              <w:color w:val="000000"/>
              <w:sz w:val="16"/>
              <w:szCs w:val="16"/>
            </w:rPr>
            <w:instrText xml:space="preserve"> PAGE  \* MERGEFORMAT </w:instrText>
          </w:r>
          <w:r w:rsidRPr="00187136">
            <w:rPr>
              <w:rFonts w:ascii="Calibri" w:hAnsi="Calibri"/>
              <w:b/>
              <w:bCs/>
              <w:i/>
              <w:iCs/>
              <w:snapToGrid w:val="0"/>
              <w:color w:val="000000"/>
              <w:sz w:val="16"/>
              <w:szCs w:val="16"/>
            </w:rPr>
            <w:fldChar w:fldCharType="separate"/>
          </w:r>
          <w:r w:rsidR="00452400">
            <w:rPr>
              <w:rFonts w:ascii="Calibri" w:hAnsi="Calibri"/>
              <w:b/>
              <w:bCs/>
              <w:i/>
              <w:iCs/>
              <w:noProof/>
              <w:snapToGrid w:val="0"/>
              <w:color w:val="000000"/>
              <w:sz w:val="16"/>
              <w:szCs w:val="16"/>
            </w:rPr>
            <w:t>1</w:t>
          </w:r>
          <w:r w:rsidRPr="00187136">
            <w:rPr>
              <w:rFonts w:ascii="Calibri" w:hAnsi="Calibri"/>
              <w:b/>
              <w:bCs/>
              <w:i/>
              <w:iCs/>
              <w:snapToGrid w:val="0"/>
              <w:color w:val="000000"/>
              <w:sz w:val="16"/>
              <w:szCs w:val="16"/>
            </w:rPr>
            <w:fldChar w:fldCharType="end"/>
          </w:r>
          <w:r w:rsidRPr="00187136">
            <w:rPr>
              <w:rFonts w:ascii="Calibri" w:hAnsi="Calibri"/>
              <w:b/>
              <w:bCs/>
              <w:i/>
              <w:iCs/>
              <w:snapToGrid w:val="0"/>
              <w:color w:val="000000"/>
              <w:sz w:val="16"/>
              <w:szCs w:val="16"/>
            </w:rPr>
            <w:t xml:space="preserve"> / </w:t>
          </w:r>
          <w:r w:rsidRPr="00187136">
            <w:rPr>
              <w:rStyle w:val="Oldalszm"/>
              <w:rFonts w:ascii="Calibri" w:hAnsi="Calibri"/>
              <w:i/>
              <w:iCs/>
              <w:sz w:val="16"/>
              <w:szCs w:val="16"/>
            </w:rPr>
            <w:fldChar w:fldCharType="begin"/>
          </w:r>
          <w:r w:rsidRPr="00187136">
            <w:rPr>
              <w:rStyle w:val="Oldalszm"/>
              <w:rFonts w:ascii="Calibri" w:hAnsi="Calibri"/>
              <w:i/>
              <w:iCs/>
              <w:sz w:val="16"/>
              <w:szCs w:val="16"/>
            </w:rPr>
            <w:instrText xml:space="preserve"> NUMPAGES </w:instrText>
          </w:r>
          <w:r w:rsidRPr="00187136">
            <w:rPr>
              <w:rStyle w:val="Oldalszm"/>
              <w:rFonts w:ascii="Calibri" w:hAnsi="Calibri"/>
              <w:i/>
              <w:iCs/>
              <w:sz w:val="16"/>
              <w:szCs w:val="16"/>
            </w:rPr>
            <w:fldChar w:fldCharType="separate"/>
          </w:r>
          <w:r w:rsidR="00452400">
            <w:rPr>
              <w:rStyle w:val="Oldalszm"/>
              <w:rFonts w:ascii="Calibri" w:hAnsi="Calibri"/>
              <w:i/>
              <w:iCs/>
              <w:noProof/>
              <w:sz w:val="16"/>
              <w:szCs w:val="16"/>
            </w:rPr>
            <w:t>48</w:t>
          </w:r>
          <w:r w:rsidRPr="00187136">
            <w:rPr>
              <w:rStyle w:val="Oldalszm"/>
              <w:rFonts w:ascii="Calibri" w:hAnsi="Calibri"/>
              <w:i/>
              <w:iCs/>
              <w:sz w:val="16"/>
              <w:szCs w:val="16"/>
            </w:rPr>
            <w:fldChar w:fldCharType="end"/>
          </w:r>
          <w:r w:rsidRPr="00187136">
            <w:rPr>
              <w:rFonts w:ascii="Calibri" w:hAnsi="Calibri"/>
              <w:b/>
              <w:bCs/>
              <w:i/>
              <w:iCs/>
              <w:snapToGrid w:val="0"/>
              <w:color w:val="000000"/>
              <w:sz w:val="16"/>
              <w:szCs w:val="16"/>
            </w:rPr>
            <w:t xml:space="preserve"> oldal</w:t>
          </w:r>
        </w:p>
      </w:tc>
    </w:tr>
  </w:tbl>
  <w:p w14:paraId="55422AC1" w14:textId="77777777" w:rsidR="00667023" w:rsidRPr="00B168F6" w:rsidRDefault="00667023">
    <w:pPr>
      <w:pStyle w:val="llb"/>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490A" w14:textId="77777777" w:rsidR="00F04B4E" w:rsidRDefault="00F04B4E">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733"/>
      <w:gridCol w:w="5627"/>
    </w:tblGrid>
    <w:tr w:rsidR="00667023" w:rsidRPr="00C27B21" w14:paraId="5C4F1EFA" w14:textId="77777777">
      <w:trPr>
        <w:cantSplit/>
        <w:jc w:val="center"/>
      </w:trPr>
      <w:tc>
        <w:tcPr>
          <w:tcW w:w="3733" w:type="dxa"/>
          <w:tcBorders>
            <w:top w:val="single" w:sz="4" w:space="0" w:color="auto"/>
            <w:bottom w:val="single" w:sz="4" w:space="0" w:color="auto"/>
          </w:tcBorders>
          <w:tcMar>
            <w:top w:w="72" w:type="dxa"/>
            <w:bottom w:w="72" w:type="dxa"/>
          </w:tcMar>
          <w:vAlign w:val="center"/>
        </w:tcPr>
        <w:p w14:paraId="4FDE074A" w14:textId="77777777" w:rsidR="00667023" w:rsidRPr="00187136" w:rsidRDefault="00667023" w:rsidP="008C43D4">
          <w:pPr>
            <w:pStyle w:val="llb"/>
            <w:tabs>
              <w:tab w:val="clear" w:pos="4536"/>
              <w:tab w:val="clear" w:pos="9072"/>
            </w:tabs>
            <w:spacing w:before="0"/>
            <w:rPr>
              <w:rFonts w:ascii="Calibri" w:hAnsi="Calibri"/>
              <w:i/>
              <w:iCs/>
              <w:color w:val="000000"/>
              <w:sz w:val="16"/>
              <w:szCs w:val="16"/>
            </w:rPr>
          </w:pPr>
          <w:r w:rsidRPr="00187136">
            <w:rPr>
              <w:rFonts w:ascii="Calibri" w:hAnsi="Calibri"/>
              <w:b/>
              <w:bCs/>
              <w:i/>
              <w:iCs/>
              <w:snapToGrid w:val="0"/>
              <w:color w:val="000000"/>
              <w:sz w:val="16"/>
              <w:szCs w:val="16"/>
            </w:rPr>
            <w:fldChar w:fldCharType="begin"/>
          </w:r>
          <w:r w:rsidRPr="00187136">
            <w:rPr>
              <w:rFonts w:ascii="Calibri" w:hAnsi="Calibri"/>
              <w:b/>
              <w:bCs/>
              <w:i/>
              <w:iCs/>
              <w:snapToGrid w:val="0"/>
              <w:color w:val="000000"/>
              <w:sz w:val="16"/>
              <w:szCs w:val="16"/>
            </w:rPr>
            <w:instrText xml:space="preserve"> PAGE  \* MERGEFORMAT </w:instrText>
          </w:r>
          <w:r w:rsidRPr="00187136">
            <w:rPr>
              <w:rFonts w:ascii="Calibri" w:hAnsi="Calibri"/>
              <w:b/>
              <w:bCs/>
              <w:i/>
              <w:iCs/>
              <w:snapToGrid w:val="0"/>
              <w:color w:val="000000"/>
              <w:sz w:val="16"/>
              <w:szCs w:val="16"/>
            </w:rPr>
            <w:fldChar w:fldCharType="separate"/>
          </w:r>
          <w:r>
            <w:rPr>
              <w:rFonts w:ascii="Calibri" w:hAnsi="Calibri"/>
              <w:b/>
              <w:bCs/>
              <w:i/>
              <w:iCs/>
              <w:noProof/>
              <w:snapToGrid w:val="0"/>
              <w:color w:val="000000"/>
              <w:sz w:val="16"/>
              <w:szCs w:val="16"/>
            </w:rPr>
            <w:t>54</w:t>
          </w:r>
          <w:r w:rsidRPr="00187136">
            <w:rPr>
              <w:rFonts w:ascii="Calibri" w:hAnsi="Calibri"/>
              <w:b/>
              <w:bCs/>
              <w:i/>
              <w:iCs/>
              <w:snapToGrid w:val="0"/>
              <w:color w:val="000000"/>
              <w:sz w:val="16"/>
              <w:szCs w:val="16"/>
            </w:rPr>
            <w:fldChar w:fldCharType="end"/>
          </w:r>
          <w:r w:rsidRPr="00187136">
            <w:rPr>
              <w:rFonts w:ascii="Calibri" w:hAnsi="Calibri"/>
              <w:b/>
              <w:bCs/>
              <w:i/>
              <w:iCs/>
              <w:snapToGrid w:val="0"/>
              <w:color w:val="000000"/>
              <w:sz w:val="16"/>
              <w:szCs w:val="16"/>
            </w:rPr>
            <w:t xml:space="preserve"> / </w:t>
          </w:r>
          <w:r w:rsidRPr="00187136">
            <w:rPr>
              <w:rStyle w:val="Oldalszm"/>
              <w:rFonts w:ascii="Calibri" w:hAnsi="Calibri"/>
              <w:i/>
              <w:iCs/>
              <w:sz w:val="16"/>
              <w:szCs w:val="16"/>
            </w:rPr>
            <w:fldChar w:fldCharType="begin"/>
          </w:r>
          <w:r w:rsidRPr="00187136">
            <w:rPr>
              <w:rStyle w:val="Oldalszm"/>
              <w:rFonts w:ascii="Calibri" w:hAnsi="Calibri"/>
              <w:i/>
              <w:iCs/>
              <w:sz w:val="16"/>
              <w:szCs w:val="16"/>
            </w:rPr>
            <w:instrText xml:space="preserve"> NUMPAGES </w:instrText>
          </w:r>
          <w:r w:rsidRPr="00187136">
            <w:rPr>
              <w:rStyle w:val="Oldalszm"/>
              <w:rFonts w:ascii="Calibri" w:hAnsi="Calibri"/>
              <w:i/>
              <w:iCs/>
              <w:sz w:val="16"/>
              <w:szCs w:val="16"/>
            </w:rPr>
            <w:fldChar w:fldCharType="separate"/>
          </w:r>
          <w:r>
            <w:rPr>
              <w:rStyle w:val="Oldalszm"/>
              <w:rFonts w:ascii="Calibri" w:hAnsi="Calibri"/>
              <w:i/>
              <w:iCs/>
              <w:noProof/>
              <w:sz w:val="16"/>
              <w:szCs w:val="16"/>
            </w:rPr>
            <w:t>48</w:t>
          </w:r>
          <w:r w:rsidRPr="00187136">
            <w:rPr>
              <w:rStyle w:val="Oldalszm"/>
              <w:rFonts w:ascii="Calibri" w:hAnsi="Calibri"/>
              <w:i/>
              <w:iCs/>
              <w:sz w:val="16"/>
              <w:szCs w:val="16"/>
            </w:rPr>
            <w:fldChar w:fldCharType="end"/>
          </w:r>
          <w:r w:rsidRPr="00187136">
            <w:rPr>
              <w:rFonts w:ascii="Calibri" w:hAnsi="Calibri"/>
              <w:b/>
              <w:bCs/>
              <w:i/>
              <w:iCs/>
              <w:snapToGrid w:val="0"/>
              <w:color w:val="000000"/>
              <w:sz w:val="16"/>
              <w:szCs w:val="16"/>
            </w:rPr>
            <w:t xml:space="preserve"> oldal</w:t>
          </w:r>
          <w:r w:rsidRPr="00187136">
            <w:rPr>
              <w:rFonts w:ascii="Calibri" w:hAnsi="Calibri"/>
              <w:i/>
              <w:iCs/>
              <w:color w:val="000000"/>
              <w:sz w:val="16"/>
              <w:szCs w:val="16"/>
            </w:rPr>
            <w:t xml:space="preserve"> </w:t>
          </w:r>
        </w:p>
      </w:tc>
      <w:tc>
        <w:tcPr>
          <w:tcW w:w="5627" w:type="dxa"/>
          <w:tcBorders>
            <w:top w:val="single" w:sz="4" w:space="0" w:color="auto"/>
            <w:bottom w:val="single" w:sz="4" w:space="0" w:color="auto"/>
          </w:tcBorders>
          <w:tcMar>
            <w:top w:w="72" w:type="dxa"/>
            <w:bottom w:w="72" w:type="dxa"/>
          </w:tcMar>
          <w:vAlign w:val="center"/>
        </w:tcPr>
        <w:p w14:paraId="13CA8B4F" w14:textId="77777777" w:rsidR="00667023" w:rsidRPr="00187136" w:rsidRDefault="00667023" w:rsidP="002C701C">
          <w:pPr>
            <w:pStyle w:val="llb"/>
            <w:tabs>
              <w:tab w:val="clear" w:pos="4536"/>
              <w:tab w:val="clear" w:pos="9072"/>
            </w:tabs>
            <w:spacing w:before="0"/>
            <w:jc w:val="right"/>
            <w:rPr>
              <w:rStyle w:val="Oldalszm"/>
              <w:rFonts w:ascii="Calibri" w:hAnsi="Calibri"/>
            </w:rPr>
          </w:pPr>
          <w:r w:rsidRPr="00187136">
            <w:rPr>
              <w:rFonts w:ascii="Calibri" w:hAnsi="Calibri"/>
              <w:i/>
              <w:iCs/>
              <w:color w:val="000000"/>
              <w:sz w:val="16"/>
              <w:szCs w:val="16"/>
            </w:rPr>
            <w:t>KBE/</w:t>
          </w:r>
          <w:r>
            <w:rPr>
              <w:rFonts w:ascii="Calibri" w:hAnsi="Calibri"/>
              <w:i/>
              <w:iCs/>
              <w:color w:val="000000"/>
              <w:sz w:val="16"/>
              <w:szCs w:val="16"/>
            </w:rPr>
            <w:t>140</w:t>
          </w:r>
          <w:r w:rsidRPr="00187136">
            <w:rPr>
              <w:rFonts w:ascii="Calibri" w:hAnsi="Calibri"/>
              <w:i/>
              <w:iCs/>
              <w:color w:val="000000"/>
              <w:sz w:val="16"/>
              <w:szCs w:val="16"/>
            </w:rPr>
            <w:t>/2013 azonosító számú közbeszerzési eljárás – Ajánlati dokumentáció</w:t>
          </w:r>
        </w:p>
      </w:tc>
    </w:tr>
  </w:tbl>
  <w:p w14:paraId="62644F62" w14:textId="77777777" w:rsidR="00667023" w:rsidRDefault="00667023">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BC7C" w14:textId="77777777" w:rsidR="00667023" w:rsidRPr="003D69F5" w:rsidRDefault="00667023" w:rsidP="003D69F5">
    <w:pPr>
      <w:spacing w:before="0"/>
      <w:rPr>
        <w:sz w:val="16"/>
        <w:szCs w:val="16"/>
      </w:rPr>
    </w:pPr>
  </w:p>
  <w:tbl>
    <w:tblPr>
      <w:tblW w:w="9360"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837"/>
      <w:gridCol w:w="3523"/>
    </w:tblGrid>
    <w:tr w:rsidR="00667023" w:rsidRPr="00C27B21" w14:paraId="6FF6EA96" w14:textId="77777777">
      <w:trPr>
        <w:cantSplit/>
        <w:jc w:val="center"/>
      </w:trPr>
      <w:tc>
        <w:tcPr>
          <w:tcW w:w="5837" w:type="dxa"/>
          <w:tcBorders>
            <w:top w:val="single" w:sz="4" w:space="0" w:color="auto"/>
            <w:bottom w:val="single" w:sz="4" w:space="0" w:color="auto"/>
          </w:tcBorders>
          <w:tcMar>
            <w:top w:w="72" w:type="dxa"/>
            <w:bottom w:w="72" w:type="dxa"/>
          </w:tcMar>
          <w:vAlign w:val="center"/>
        </w:tcPr>
        <w:p w14:paraId="4680B7D0" w14:textId="6F45B9B6" w:rsidR="00667023" w:rsidRPr="00187136" w:rsidRDefault="00F04B4E" w:rsidP="00D96B15">
          <w:pPr>
            <w:pStyle w:val="llb"/>
            <w:tabs>
              <w:tab w:val="clear" w:pos="4536"/>
              <w:tab w:val="clear" w:pos="9072"/>
            </w:tabs>
            <w:spacing w:before="0"/>
            <w:rPr>
              <w:rFonts w:ascii="Calibri" w:hAnsi="Calibri"/>
              <w:i/>
              <w:iCs/>
              <w:color w:val="000000"/>
              <w:sz w:val="16"/>
              <w:szCs w:val="16"/>
            </w:rPr>
          </w:pPr>
          <w:r w:rsidRPr="00F04B4E">
            <w:rPr>
              <w:rFonts w:ascii="Calibri" w:hAnsi="Calibri"/>
              <w:i/>
              <w:iCs/>
              <w:color w:val="000000"/>
              <w:sz w:val="16"/>
              <w:szCs w:val="16"/>
            </w:rPr>
            <w:t>EKR000140652018</w:t>
          </w:r>
          <w:r>
            <w:rPr>
              <w:rFonts w:ascii="Calibri" w:hAnsi="Calibri"/>
              <w:i/>
              <w:iCs/>
              <w:color w:val="000000"/>
              <w:sz w:val="16"/>
              <w:szCs w:val="16"/>
            </w:rPr>
            <w:t xml:space="preserve"> </w:t>
          </w:r>
          <w:r w:rsidR="00667023" w:rsidRPr="00187136">
            <w:rPr>
              <w:rFonts w:ascii="Calibri" w:hAnsi="Calibri"/>
              <w:i/>
              <w:iCs/>
              <w:color w:val="000000"/>
              <w:sz w:val="16"/>
              <w:szCs w:val="16"/>
            </w:rPr>
            <w:t>azonosító számú közbeszerzési eljárás –</w:t>
          </w:r>
          <w:r w:rsidR="00667023">
            <w:rPr>
              <w:rFonts w:ascii="Calibri" w:hAnsi="Calibri"/>
              <w:i/>
              <w:iCs/>
              <w:color w:val="000000"/>
              <w:sz w:val="16"/>
              <w:szCs w:val="16"/>
            </w:rPr>
            <w:t xml:space="preserve"> D</w:t>
          </w:r>
          <w:r w:rsidR="00667023" w:rsidRPr="00187136">
            <w:rPr>
              <w:rFonts w:ascii="Calibri" w:hAnsi="Calibri"/>
              <w:i/>
              <w:iCs/>
              <w:color w:val="000000"/>
              <w:sz w:val="16"/>
              <w:szCs w:val="16"/>
            </w:rPr>
            <w:t>okumentáció</w:t>
          </w:r>
          <w:r w:rsidR="00667023" w:rsidRPr="00187136">
            <w:rPr>
              <w:rFonts w:ascii="Calibri" w:hAnsi="Calibri"/>
              <w:b/>
              <w:bCs/>
              <w:i/>
              <w:iCs/>
              <w:snapToGrid w:val="0"/>
              <w:color w:val="000000"/>
              <w:sz w:val="16"/>
              <w:szCs w:val="16"/>
            </w:rPr>
            <w:t xml:space="preserve"> </w:t>
          </w:r>
        </w:p>
      </w:tc>
      <w:tc>
        <w:tcPr>
          <w:tcW w:w="3523" w:type="dxa"/>
          <w:tcBorders>
            <w:top w:val="single" w:sz="4" w:space="0" w:color="auto"/>
            <w:bottom w:val="single" w:sz="4" w:space="0" w:color="auto"/>
          </w:tcBorders>
          <w:tcMar>
            <w:top w:w="72" w:type="dxa"/>
            <w:bottom w:w="72" w:type="dxa"/>
          </w:tcMar>
          <w:vAlign w:val="center"/>
        </w:tcPr>
        <w:p w14:paraId="53188D70" w14:textId="27097AC3" w:rsidR="00667023" w:rsidRPr="00187136" w:rsidRDefault="00667023" w:rsidP="008C43D4">
          <w:pPr>
            <w:pStyle w:val="llb"/>
            <w:tabs>
              <w:tab w:val="clear" w:pos="4536"/>
              <w:tab w:val="clear" w:pos="9072"/>
            </w:tabs>
            <w:spacing w:before="0"/>
            <w:jc w:val="right"/>
            <w:rPr>
              <w:rStyle w:val="Oldalszm"/>
              <w:rFonts w:ascii="Calibri" w:hAnsi="Calibri"/>
            </w:rPr>
          </w:pPr>
          <w:r w:rsidRPr="00187136">
            <w:rPr>
              <w:rFonts w:ascii="Calibri" w:hAnsi="Calibri"/>
              <w:b/>
              <w:bCs/>
              <w:i/>
              <w:iCs/>
              <w:snapToGrid w:val="0"/>
              <w:color w:val="000000"/>
              <w:sz w:val="16"/>
              <w:szCs w:val="16"/>
            </w:rPr>
            <w:fldChar w:fldCharType="begin"/>
          </w:r>
          <w:r w:rsidRPr="00187136">
            <w:rPr>
              <w:rFonts w:ascii="Calibri" w:hAnsi="Calibri"/>
              <w:b/>
              <w:bCs/>
              <w:i/>
              <w:iCs/>
              <w:snapToGrid w:val="0"/>
              <w:color w:val="000000"/>
              <w:sz w:val="16"/>
              <w:szCs w:val="16"/>
            </w:rPr>
            <w:instrText xml:space="preserve"> PAGE  \* MERGEFORMAT </w:instrText>
          </w:r>
          <w:r w:rsidRPr="00187136">
            <w:rPr>
              <w:rFonts w:ascii="Calibri" w:hAnsi="Calibri"/>
              <w:b/>
              <w:bCs/>
              <w:i/>
              <w:iCs/>
              <w:snapToGrid w:val="0"/>
              <w:color w:val="000000"/>
              <w:sz w:val="16"/>
              <w:szCs w:val="16"/>
            </w:rPr>
            <w:fldChar w:fldCharType="separate"/>
          </w:r>
          <w:r w:rsidR="00452400">
            <w:rPr>
              <w:rFonts w:ascii="Calibri" w:hAnsi="Calibri"/>
              <w:b/>
              <w:bCs/>
              <w:i/>
              <w:iCs/>
              <w:noProof/>
              <w:snapToGrid w:val="0"/>
              <w:color w:val="000000"/>
              <w:sz w:val="16"/>
              <w:szCs w:val="16"/>
            </w:rPr>
            <w:t>48</w:t>
          </w:r>
          <w:r w:rsidRPr="00187136">
            <w:rPr>
              <w:rFonts w:ascii="Calibri" w:hAnsi="Calibri"/>
              <w:b/>
              <w:bCs/>
              <w:i/>
              <w:iCs/>
              <w:snapToGrid w:val="0"/>
              <w:color w:val="000000"/>
              <w:sz w:val="16"/>
              <w:szCs w:val="16"/>
            </w:rPr>
            <w:fldChar w:fldCharType="end"/>
          </w:r>
          <w:r w:rsidRPr="00187136">
            <w:rPr>
              <w:rFonts w:ascii="Calibri" w:hAnsi="Calibri"/>
              <w:b/>
              <w:bCs/>
              <w:i/>
              <w:iCs/>
              <w:snapToGrid w:val="0"/>
              <w:color w:val="000000"/>
              <w:sz w:val="16"/>
              <w:szCs w:val="16"/>
            </w:rPr>
            <w:t xml:space="preserve"> / </w:t>
          </w:r>
          <w:r w:rsidRPr="00187136">
            <w:rPr>
              <w:rStyle w:val="Oldalszm"/>
              <w:rFonts w:ascii="Calibri" w:hAnsi="Calibri"/>
              <w:i/>
              <w:iCs/>
              <w:sz w:val="16"/>
              <w:szCs w:val="16"/>
            </w:rPr>
            <w:fldChar w:fldCharType="begin"/>
          </w:r>
          <w:r w:rsidRPr="00187136">
            <w:rPr>
              <w:rStyle w:val="Oldalszm"/>
              <w:rFonts w:ascii="Calibri" w:hAnsi="Calibri"/>
              <w:i/>
              <w:iCs/>
              <w:sz w:val="16"/>
              <w:szCs w:val="16"/>
            </w:rPr>
            <w:instrText xml:space="preserve"> NUMPAGES </w:instrText>
          </w:r>
          <w:r w:rsidRPr="00187136">
            <w:rPr>
              <w:rStyle w:val="Oldalszm"/>
              <w:rFonts w:ascii="Calibri" w:hAnsi="Calibri"/>
              <w:i/>
              <w:iCs/>
              <w:sz w:val="16"/>
              <w:szCs w:val="16"/>
            </w:rPr>
            <w:fldChar w:fldCharType="separate"/>
          </w:r>
          <w:r w:rsidR="00452400">
            <w:rPr>
              <w:rStyle w:val="Oldalszm"/>
              <w:rFonts w:ascii="Calibri" w:hAnsi="Calibri"/>
              <w:i/>
              <w:iCs/>
              <w:noProof/>
              <w:sz w:val="16"/>
              <w:szCs w:val="16"/>
            </w:rPr>
            <w:t>48</w:t>
          </w:r>
          <w:r w:rsidRPr="00187136">
            <w:rPr>
              <w:rStyle w:val="Oldalszm"/>
              <w:rFonts w:ascii="Calibri" w:hAnsi="Calibri"/>
              <w:i/>
              <w:iCs/>
              <w:sz w:val="16"/>
              <w:szCs w:val="16"/>
            </w:rPr>
            <w:fldChar w:fldCharType="end"/>
          </w:r>
          <w:r w:rsidRPr="00187136">
            <w:rPr>
              <w:rFonts w:ascii="Calibri" w:hAnsi="Calibri"/>
              <w:b/>
              <w:bCs/>
              <w:i/>
              <w:iCs/>
              <w:snapToGrid w:val="0"/>
              <w:color w:val="000000"/>
              <w:sz w:val="16"/>
              <w:szCs w:val="16"/>
            </w:rPr>
            <w:t xml:space="preserve"> oldal</w:t>
          </w:r>
        </w:p>
      </w:tc>
    </w:tr>
  </w:tbl>
  <w:p w14:paraId="6E9261B8" w14:textId="77777777" w:rsidR="00667023" w:rsidRDefault="00667023" w:rsidP="00AE1E65">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ADAAE" w14:textId="77777777" w:rsidR="00667023" w:rsidRDefault="00667023">
      <w:r>
        <w:separator/>
      </w:r>
    </w:p>
  </w:footnote>
  <w:footnote w:type="continuationSeparator" w:id="0">
    <w:p w14:paraId="64F18F35" w14:textId="77777777" w:rsidR="00667023" w:rsidRDefault="00667023">
      <w:r>
        <w:continuationSeparator/>
      </w:r>
    </w:p>
  </w:footnote>
  <w:footnote w:id="1">
    <w:p w14:paraId="5A233BD8" w14:textId="77777777" w:rsidR="00667023" w:rsidRDefault="00667023" w:rsidP="00AF58CC">
      <w:pPr>
        <w:pStyle w:val="Lbjegyzetszveg"/>
        <w:ind w:left="0" w:firstLine="0"/>
        <w:rPr>
          <w:rFonts w:ascii="Calibri" w:hAnsi="Calibri"/>
          <w:sz w:val="16"/>
          <w:szCs w:val="16"/>
        </w:rPr>
      </w:pPr>
      <w:r w:rsidRPr="00B6599F">
        <w:rPr>
          <w:rStyle w:val="Lbjegyzet-hivatkozs"/>
          <w:rFonts w:ascii="Calibri" w:hAnsi="Calibri"/>
          <w:sz w:val="16"/>
          <w:szCs w:val="16"/>
        </w:rPr>
        <w:footnoteRef/>
      </w:r>
      <w:r w:rsidRPr="00B6599F">
        <w:rPr>
          <w:rFonts w:ascii="Calibri" w:hAnsi="Calibri"/>
          <w:sz w:val="16"/>
          <w:szCs w:val="16"/>
        </w:rPr>
        <w:t xml:space="preserve"> </w:t>
      </w:r>
      <w:r>
        <w:rPr>
          <w:rFonts w:ascii="Calibri" w:hAnsi="Calibri"/>
          <w:sz w:val="16"/>
          <w:szCs w:val="16"/>
        </w:rPr>
        <w:t>A Kbt. 3.§ 13. szerint: „</w:t>
      </w:r>
      <w:r w:rsidRPr="00556D33">
        <w:rPr>
          <w:rFonts w:ascii="Calibri" w:hAnsi="Calibri"/>
          <w:i/>
          <w:sz w:val="16"/>
          <w:szCs w:val="16"/>
        </w:rPr>
        <w:t>í</w:t>
      </w:r>
      <w:r w:rsidRPr="001D0535">
        <w:rPr>
          <w:rFonts w:ascii="Calibri" w:hAnsi="Calibri"/>
          <w:i/>
          <w:sz w:val="16"/>
          <w:szCs w:val="16"/>
        </w:rPr>
        <w:t>rásbeli</w:t>
      </w:r>
      <w:r>
        <w:rPr>
          <w:rFonts w:ascii="Calibri" w:hAnsi="Calibri"/>
          <w:sz w:val="16"/>
          <w:szCs w:val="16"/>
        </w:rPr>
        <w:t>” vagy „</w:t>
      </w:r>
      <w:r w:rsidRPr="001D0535">
        <w:rPr>
          <w:rFonts w:ascii="Calibri" w:hAnsi="Calibri"/>
          <w:i/>
          <w:sz w:val="16"/>
          <w:szCs w:val="16"/>
        </w:rPr>
        <w:t>írásban</w:t>
      </w:r>
      <w:r>
        <w:rPr>
          <w:rFonts w:ascii="Calibri" w:hAnsi="Calibri"/>
          <w:sz w:val="16"/>
          <w:szCs w:val="16"/>
        </w:rPr>
        <w:t>”: a közbeszerzési eljárás során tett nyilatkozatok, illetve eljárási cselekmények tekintetében bármely, szavakból vagy számjegyekből álló kifejezés, amely olvasható, reprodukálható, majd közölhető, ideértve az elektronikus úton továbbított és tárolt adatokat is.</w:t>
      </w:r>
      <w:r w:rsidRPr="00556D33">
        <w:rPr>
          <w:rFonts w:ascii="Calibri" w:hAnsi="Calibri"/>
          <w:sz w:val="16"/>
          <w:szCs w:val="16"/>
        </w:rPr>
        <w:t xml:space="preserve"> </w:t>
      </w:r>
    </w:p>
    <w:p w14:paraId="14BBA2BD" w14:textId="485DE9E5" w:rsidR="00667023" w:rsidRDefault="00667023" w:rsidP="00AF58CC">
      <w:pPr>
        <w:pStyle w:val="Lbjegyzetszveg"/>
        <w:ind w:left="0" w:firstLine="0"/>
      </w:pPr>
      <w:r w:rsidRPr="00B6599F">
        <w:rPr>
          <w:rFonts w:ascii="Calibri" w:hAnsi="Calibri"/>
          <w:sz w:val="16"/>
          <w:szCs w:val="16"/>
        </w:rPr>
        <w:t>A Kbt.</w:t>
      </w:r>
      <w:r>
        <w:rPr>
          <w:rFonts w:ascii="Calibri" w:hAnsi="Calibri"/>
          <w:sz w:val="16"/>
          <w:szCs w:val="16"/>
        </w:rPr>
        <w:t xml:space="preserve"> 41.§</w:t>
      </w:r>
      <w:r w:rsidRPr="00B6599F">
        <w:rPr>
          <w:rFonts w:ascii="Calibri" w:hAnsi="Calibri"/>
          <w:sz w:val="16"/>
          <w:szCs w:val="16"/>
        </w:rPr>
        <w:t xml:space="preserve"> (2) bekezdésével összhangban az írásbeli nyilatkozatok </w:t>
      </w:r>
      <w:r w:rsidRPr="00735239">
        <w:rPr>
          <w:rFonts w:ascii="Calibri" w:hAnsi="Calibri"/>
          <w:sz w:val="16"/>
          <w:szCs w:val="16"/>
        </w:rPr>
        <w:t xml:space="preserve">- </w:t>
      </w:r>
      <w:r w:rsidRPr="00735239">
        <w:rPr>
          <w:rFonts w:ascii="Calibri" w:hAnsi="Calibri"/>
          <w:b/>
          <w:sz w:val="16"/>
          <w:szCs w:val="16"/>
          <w:u w:val="single"/>
        </w:rPr>
        <w:t>ahol valamely kapcsolattartási formát a Kbt. kifejezetten nem kíván meg</w:t>
      </w:r>
      <w:r w:rsidRPr="00735239">
        <w:rPr>
          <w:rFonts w:ascii="Calibri" w:hAnsi="Calibri"/>
          <w:sz w:val="16"/>
          <w:szCs w:val="16"/>
        </w:rPr>
        <w:t xml:space="preserve"> -</w:t>
      </w:r>
      <w:r>
        <w:rPr>
          <w:rFonts w:ascii="Calibri" w:hAnsi="Calibri"/>
          <w:sz w:val="16"/>
          <w:szCs w:val="16"/>
        </w:rPr>
        <w:t xml:space="preserve"> </w:t>
      </w:r>
      <w:r w:rsidRPr="00B6599F">
        <w:rPr>
          <w:rFonts w:ascii="Calibri" w:hAnsi="Calibri"/>
          <w:sz w:val="16"/>
          <w:szCs w:val="16"/>
        </w:rPr>
        <w:t>teljesíthetőek postai vagy közvetlen kézbesítés útján, faxon, elektronikus úton (legalább fokozott biztonságú elektronikus aláírással ellátott, vagy</w:t>
      </w:r>
      <w:r>
        <w:rPr>
          <w:rFonts w:ascii="Calibri" w:hAnsi="Calibri"/>
          <w:sz w:val="16"/>
          <w:szCs w:val="16"/>
        </w:rPr>
        <w:t xml:space="preserve"> a</w:t>
      </w:r>
      <w:r w:rsidRPr="00B6599F">
        <w:rPr>
          <w:rFonts w:ascii="Calibri" w:hAnsi="Calibri"/>
          <w:sz w:val="16"/>
          <w:szCs w:val="16"/>
        </w:rPr>
        <w:t xml:space="preserve"> külön, a Kbt. felhatalmazása alapján alkotott jogszabály szerinti követelményeknek megfelelő elektronikus dokumentumba foglalt formában).</w:t>
      </w:r>
    </w:p>
  </w:footnote>
  <w:footnote w:id="2">
    <w:p w14:paraId="7D5EFB42" w14:textId="77777777" w:rsidR="00667023" w:rsidRDefault="00667023" w:rsidP="00D10E84">
      <w:pPr>
        <w:pStyle w:val="Lbjegyzetszveg"/>
        <w:ind w:left="0" w:firstLine="0"/>
      </w:pPr>
      <w:r w:rsidRPr="00D10E84">
        <w:rPr>
          <w:rStyle w:val="Lbjegyzet-hivatkozs"/>
          <w:rFonts w:ascii="Calibri" w:hAnsi="Calibri"/>
          <w:sz w:val="16"/>
          <w:szCs w:val="16"/>
        </w:rPr>
        <w:footnoteRef/>
      </w:r>
      <w:r w:rsidRPr="00D10E84">
        <w:rPr>
          <w:rFonts w:ascii="Calibri" w:hAnsi="Calibri"/>
          <w:sz w:val="16"/>
          <w:szCs w:val="16"/>
        </w:rPr>
        <w:t xml:space="preserve"> a Kbt. 3</w:t>
      </w:r>
      <w:r>
        <w:rPr>
          <w:rFonts w:ascii="Calibri" w:hAnsi="Calibri"/>
          <w:sz w:val="16"/>
          <w:szCs w:val="16"/>
        </w:rPr>
        <w:t>.§</w:t>
      </w:r>
      <w:r w:rsidRPr="00D10E84">
        <w:rPr>
          <w:rFonts w:ascii="Calibri" w:hAnsi="Calibri"/>
          <w:sz w:val="16"/>
          <w:szCs w:val="16"/>
        </w:rPr>
        <w:t xml:space="preserve"> 21. pontja szerint közbeszerzési dokumentum: 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w:t>
      </w:r>
      <w:r w:rsidRPr="00D10E84">
        <w:rPr>
          <w:rFonts w:ascii="Calibri" w:hAnsi="Calibri"/>
          <w:sz w:val="16"/>
          <w:szCs w:val="16"/>
        </w:rPr>
        <w:t>r</w:t>
      </w:r>
      <w:r w:rsidRPr="00D10E84">
        <w:rPr>
          <w:rFonts w:ascii="Calibri" w:hAnsi="Calibri"/>
          <w:sz w:val="16"/>
          <w:szCs w:val="16"/>
        </w:rPr>
        <w:t>tető, kiegészítő tájékoztatás, javasolt szerződéses feltételek, a gazdasági szereplők által benyújtandó dokumentumok mintái, részletes ártáblázat vagy árazatlan költségvetés</w:t>
      </w:r>
    </w:p>
  </w:footnote>
  <w:footnote w:id="3">
    <w:p w14:paraId="72E55DAF" w14:textId="4F4A65C8" w:rsidR="00667023" w:rsidRPr="004466E6" w:rsidRDefault="00667023" w:rsidP="004466E6">
      <w:pPr>
        <w:autoSpaceDE w:val="0"/>
        <w:autoSpaceDN w:val="0"/>
        <w:adjustRightInd w:val="0"/>
        <w:spacing w:before="0"/>
        <w:ind w:left="142" w:firstLine="0"/>
        <w:rPr>
          <w:rFonts w:ascii="Calibri" w:hAnsi="Calibri"/>
          <w:sz w:val="16"/>
          <w:szCs w:val="16"/>
        </w:rPr>
      </w:pPr>
      <w:r w:rsidRPr="004466E6">
        <w:rPr>
          <w:rStyle w:val="Lbjegyzet-hivatkozs"/>
          <w:rFonts w:ascii="Calibri" w:hAnsi="Calibri"/>
          <w:sz w:val="16"/>
          <w:szCs w:val="16"/>
        </w:rPr>
        <w:footnoteRef/>
      </w:r>
      <w:r w:rsidRPr="004466E6">
        <w:rPr>
          <w:rFonts w:ascii="Calibri" w:hAnsi="Calibri"/>
          <w:sz w:val="16"/>
          <w:szCs w:val="16"/>
        </w:rPr>
        <w:t xml:space="preserve"> </w:t>
      </w:r>
      <w:proofErr w:type="gramStart"/>
      <w:r w:rsidRPr="004466E6">
        <w:rPr>
          <w:rFonts w:ascii="Calibri" w:hAnsi="Calibri"/>
          <w:sz w:val="16"/>
          <w:szCs w:val="16"/>
        </w:rPr>
        <w:t>A Kbt. 65</w:t>
      </w:r>
      <w:r>
        <w:rPr>
          <w:rFonts w:ascii="Calibri" w:hAnsi="Calibri"/>
          <w:sz w:val="16"/>
          <w:szCs w:val="16"/>
        </w:rPr>
        <w:t>.§</w:t>
      </w:r>
      <w:r w:rsidRPr="004466E6">
        <w:rPr>
          <w:rFonts w:ascii="Calibri" w:hAnsi="Calibri"/>
          <w:sz w:val="16"/>
          <w:szCs w:val="16"/>
        </w:rPr>
        <w:t xml:space="preserve"> (7) bekezdésében foglaltak alapján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Pr>
          <w:rFonts w:ascii="Calibri" w:hAnsi="Calibri"/>
          <w:sz w:val="16"/>
          <w:szCs w:val="16"/>
        </w:rPr>
        <w:t>(</w:t>
      </w:r>
      <w:r w:rsidRPr="00C6473C">
        <w:rPr>
          <w:rFonts w:ascii="Calibri" w:hAnsi="Calibri"/>
          <w:sz w:val="16"/>
          <w:szCs w:val="16"/>
        </w:rPr>
        <w:t>Ezen okiratnak tartalmaznia kell az ajá</w:t>
      </w:r>
      <w:r w:rsidRPr="00C6473C">
        <w:rPr>
          <w:rFonts w:ascii="Calibri" w:hAnsi="Calibri"/>
          <w:sz w:val="16"/>
          <w:szCs w:val="16"/>
        </w:rPr>
        <w:t>n</w:t>
      </w:r>
      <w:r w:rsidRPr="00C6473C">
        <w:rPr>
          <w:rFonts w:ascii="Calibri" w:hAnsi="Calibri"/>
          <w:sz w:val="16"/>
          <w:szCs w:val="16"/>
        </w:rPr>
        <w:t xml:space="preserve">lattevő részére szóló meghatalmazást arra, hogy az </w:t>
      </w:r>
      <w:proofErr w:type="spellStart"/>
      <w:r w:rsidRPr="00C6473C">
        <w:rPr>
          <w:rFonts w:ascii="Calibri" w:hAnsi="Calibri"/>
          <w:sz w:val="16"/>
          <w:szCs w:val="16"/>
        </w:rPr>
        <w:t>EKR-ben</w:t>
      </w:r>
      <w:proofErr w:type="spellEnd"/>
      <w:r w:rsidRPr="00C6473C">
        <w:rPr>
          <w:rFonts w:ascii="Calibri" w:hAnsi="Calibri"/>
          <w:sz w:val="16"/>
          <w:szCs w:val="16"/>
        </w:rPr>
        <w:t xml:space="preserve"> elektronikus úton teendő nyilatkozatok megtételekor az adott szervezet képviselet</w:t>
      </w:r>
      <w:r w:rsidRPr="00C6473C">
        <w:rPr>
          <w:rFonts w:ascii="Calibri" w:hAnsi="Calibri"/>
          <w:sz w:val="16"/>
          <w:szCs w:val="16"/>
        </w:rPr>
        <w:t>é</w:t>
      </w:r>
      <w:r w:rsidRPr="00C6473C">
        <w:rPr>
          <w:rFonts w:ascii="Calibri" w:hAnsi="Calibri"/>
          <w:sz w:val="16"/>
          <w:szCs w:val="16"/>
        </w:rPr>
        <w:t>ben eljárhat.</w:t>
      </w:r>
      <w:r>
        <w:rPr>
          <w:rFonts w:ascii="Calibri" w:hAnsi="Calibri"/>
          <w:sz w:val="16"/>
          <w:szCs w:val="16"/>
        </w:rPr>
        <w:t>)</w:t>
      </w:r>
      <w:proofErr w:type="gramEnd"/>
    </w:p>
    <w:p w14:paraId="6447EBD9" w14:textId="77777777" w:rsidR="00667023" w:rsidRPr="004466E6" w:rsidRDefault="00667023" w:rsidP="004466E6">
      <w:pPr>
        <w:autoSpaceDE w:val="0"/>
        <w:autoSpaceDN w:val="0"/>
        <w:adjustRightInd w:val="0"/>
        <w:spacing w:before="0"/>
        <w:ind w:left="142" w:firstLine="0"/>
        <w:rPr>
          <w:rFonts w:ascii="Calibri" w:hAnsi="Calibri"/>
          <w:sz w:val="16"/>
          <w:szCs w:val="16"/>
        </w:rPr>
      </w:pPr>
      <w:r w:rsidRPr="004466E6">
        <w:rPr>
          <w:rFonts w:ascii="Calibri" w:hAnsi="Calibri"/>
          <w:sz w:val="16"/>
          <w:szCs w:val="16"/>
        </w:rPr>
        <w:t>(8) Az a szervezet, amelynek adatait az ajánlattevő a gazdasági és pénzügyi alkalmasság igazolásához felhasználja, a Ptk. 6:419</w:t>
      </w:r>
      <w:r>
        <w:rPr>
          <w:rFonts w:ascii="Calibri" w:hAnsi="Calibri"/>
          <w:sz w:val="16"/>
          <w:szCs w:val="16"/>
        </w:rPr>
        <w:t>.§</w:t>
      </w:r>
      <w:proofErr w:type="spellStart"/>
      <w:r w:rsidRPr="004466E6">
        <w:rPr>
          <w:rFonts w:ascii="Calibri" w:hAnsi="Calibri"/>
          <w:sz w:val="16"/>
          <w:szCs w:val="16"/>
        </w:rPr>
        <w:t>-ában</w:t>
      </w:r>
      <w:proofErr w:type="spellEnd"/>
      <w:r w:rsidRPr="004466E6">
        <w:rPr>
          <w:rFonts w:ascii="Calibri" w:hAnsi="Calibri"/>
          <w:sz w:val="16"/>
          <w:szCs w:val="16"/>
        </w:rPr>
        <w:t xml:space="preserve"> foglaltak sz</w:t>
      </w:r>
      <w:r w:rsidRPr="004466E6">
        <w:rPr>
          <w:rFonts w:ascii="Calibri" w:hAnsi="Calibri"/>
          <w:sz w:val="16"/>
          <w:szCs w:val="16"/>
        </w:rPr>
        <w:t>e</w:t>
      </w:r>
      <w:r w:rsidRPr="004466E6">
        <w:rPr>
          <w:rFonts w:ascii="Calibri" w:hAnsi="Calibri"/>
          <w:sz w:val="16"/>
          <w:szCs w:val="16"/>
        </w:rPr>
        <w:t>rint kezesként felel az ajánlatkérőt az ajánlattevő teljesítésének elmaradásával vagy hibás teljesítésével összefüggésben ért kár megtérítéséért.</w:t>
      </w:r>
    </w:p>
    <w:p w14:paraId="362FC59D" w14:textId="77777777" w:rsidR="00667023" w:rsidRDefault="00667023" w:rsidP="004466E6">
      <w:pPr>
        <w:pStyle w:val="Lbjegyzetszveg"/>
        <w:spacing w:before="0"/>
        <w:ind w:left="142" w:firstLine="0"/>
      </w:pPr>
      <w:r w:rsidRPr="004466E6">
        <w:rPr>
          <w:rFonts w:ascii="Calibri" w:hAnsi="Calibri"/>
          <w:sz w:val="16"/>
          <w:szCs w:val="16"/>
        </w:rPr>
        <w:t>(9)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w:t>
      </w:r>
      <w:r w:rsidRPr="004466E6">
        <w:rPr>
          <w:rFonts w:ascii="Calibri" w:hAnsi="Calibri"/>
          <w:sz w:val="16"/>
          <w:szCs w:val="16"/>
        </w:rPr>
        <w:t>a</w:t>
      </w:r>
      <w:r w:rsidRPr="004466E6">
        <w:rPr>
          <w:rFonts w:ascii="Calibri" w:hAnsi="Calibri"/>
          <w:sz w:val="16"/>
          <w:szCs w:val="16"/>
        </w:rPr>
        <w:t>pacitásokra szükség van. ... A (7) bekezdés szerint csatolandó kötelezettségvállalásnak ezt kell alátámasztania.</w:t>
      </w:r>
    </w:p>
  </w:footnote>
  <w:footnote w:id="4">
    <w:p w14:paraId="61BCF372" w14:textId="343B0DCF" w:rsidR="00667023" w:rsidRDefault="00667023" w:rsidP="009C6059">
      <w:pPr>
        <w:pStyle w:val="Lbjegyzetszveg"/>
        <w:ind w:left="0" w:firstLine="0"/>
      </w:pPr>
      <w:r w:rsidRPr="00B37903">
        <w:rPr>
          <w:rStyle w:val="Lbjegyzet-hivatkozs"/>
          <w:sz w:val="16"/>
          <w:szCs w:val="16"/>
        </w:rPr>
        <w:footnoteRef/>
      </w:r>
      <w:r w:rsidRPr="00B37903">
        <w:rPr>
          <w:sz w:val="16"/>
          <w:szCs w:val="16"/>
        </w:rPr>
        <w:t xml:space="preserve"> Amennyiben a forgalmi adatok nem Ft-ban állnak rendelkezésre, azokat az adott év december 31-én érvényes</w:t>
      </w:r>
      <w:r w:rsidR="00145760">
        <w:rPr>
          <w:sz w:val="16"/>
          <w:szCs w:val="16"/>
        </w:rPr>
        <w:t xml:space="preserve"> </w:t>
      </w:r>
      <w:r>
        <w:rPr>
          <w:sz w:val="16"/>
          <w:szCs w:val="16"/>
        </w:rPr>
        <w:t>MNB</w:t>
      </w:r>
      <w:r w:rsidRPr="00B37903">
        <w:rPr>
          <w:sz w:val="16"/>
          <w:szCs w:val="16"/>
        </w:rPr>
        <w:t xml:space="preserve"> hivatalos devizaárfolyamon (</w:t>
      </w:r>
      <w:hyperlink r:id="rId1" w:history="1">
        <w:r w:rsidRPr="00B37903">
          <w:rPr>
            <w:rStyle w:val="Hiperhivatkozs"/>
            <w:sz w:val="16"/>
            <w:szCs w:val="16"/>
          </w:rPr>
          <w:t>http://www.mnb.hu/engine.aspx?page=arfolyamlekerdezes</w:t>
        </w:r>
      </w:hyperlink>
      <w:r w:rsidRPr="00B37903">
        <w:rPr>
          <w:sz w:val="16"/>
          <w:szCs w:val="16"/>
        </w:rPr>
        <w:t>) kell Ft-ra átszámítani.</w:t>
      </w:r>
    </w:p>
  </w:footnote>
  <w:footnote w:id="5">
    <w:p w14:paraId="28D44D55" w14:textId="4EFB1A96" w:rsidR="00667023" w:rsidRDefault="00667023" w:rsidP="00AA4B7C">
      <w:pPr>
        <w:pStyle w:val="Lbjegyzetszveg"/>
        <w:ind w:left="0" w:firstLine="0"/>
      </w:pPr>
      <w:r w:rsidRPr="00172113">
        <w:rPr>
          <w:rStyle w:val="Lbjegyzet-hivatkozs"/>
          <w:rFonts w:ascii="Calibri" w:hAnsi="Calibri"/>
          <w:sz w:val="16"/>
          <w:szCs w:val="16"/>
        </w:rPr>
        <w:footnoteRef/>
      </w:r>
      <w:r w:rsidRPr="00172113">
        <w:rPr>
          <w:rFonts w:ascii="Calibri" w:hAnsi="Calibri"/>
          <w:sz w:val="16"/>
          <w:szCs w:val="16"/>
        </w:rPr>
        <w:t xml:space="preserve"> Amennyiben az ellenszolgáltatás összege nem Ft-ban volt meghatározva, azt a teljesítés napján érvényes </w:t>
      </w:r>
      <w:r w:rsidR="00471711">
        <w:rPr>
          <w:rFonts w:ascii="Calibri" w:hAnsi="Calibri"/>
          <w:sz w:val="16"/>
          <w:szCs w:val="16"/>
        </w:rPr>
        <w:t>Magyar N</w:t>
      </w:r>
      <w:r>
        <w:rPr>
          <w:rFonts w:ascii="Calibri" w:hAnsi="Calibri"/>
          <w:sz w:val="16"/>
          <w:szCs w:val="16"/>
        </w:rPr>
        <w:t>emzeti Bank</w:t>
      </w:r>
      <w:r w:rsidRPr="00172113">
        <w:rPr>
          <w:rFonts w:ascii="Calibri" w:hAnsi="Calibri"/>
          <w:sz w:val="16"/>
          <w:szCs w:val="16"/>
        </w:rPr>
        <w:t xml:space="preserve"> hivatalos devizaárf</w:t>
      </w:r>
      <w:r w:rsidRPr="00172113">
        <w:rPr>
          <w:rFonts w:ascii="Calibri" w:hAnsi="Calibri"/>
          <w:sz w:val="16"/>
          <w:szCs w:val="16"/>
        </w:rPr>
        <w:t>o</w:t>
      </w:r>
      <w:r w:rsidRPr="00172113">
        <w:rPr>
          <w:rFonts w:ascii="Calibri" w:hAnsi="Calibri"/>
          <w:sz w:val="16"/>
          <w:szCs w:val="16"/>
        </w:rPr>
        <w:t>lyamon (</w:t>
      </w:r>
      <w:hyperlink r:id="rId2" w:history="1">
        <w:r w:rsidRPr="00172113">
          <w:rPr>
            <w:rStyle w:val="Hiperhivatkozs"/>
            <w:rFonts w:ascii="Calibri" w:hAnsi="Calibri"/>
            <w:sz w:val="16"/>
            <w:szCs w:val="16"/>
          </w:rPr>
          <w:t>http://www.mnb.hu/engine.aspx?page=arfolyamlekerdezes</w:t>
        </w:r>
      </w:hyperlink>
      <w:r w:rsidRPr="00172113">
        <w:rPr>
          <w:rFonts w:ascii="Calibri" w:hAnsi="Calibri"/>
          <w:sz w:val="16"/>
          <w:szCs w:val="16"/>
        </w:rPr>
        <w:t>) kell Ft-ra átszámítani.</w:t>
      </w:r>
    </w:p>
  </w:footnote>
  <w:footnote w:id="6">
    <w:p w14:paraId="73A78573" w14:textId="77777777" w:rsidR="00667023" w:rsidRDefault="00667023" w:rsidP="00E250F7">
      <w:pPr>
        <w:pStyle w:val="Lbjegyzetszveg"/>
        <w:ind w:left="0" w:firstLine="0"/>
      </w:pPr>
      <w:r w:rsidRPr="00172113">
        <w:rPr>
          <w:rFonts w:ascii="Calibri" w:hAnsi="Calibri"/>
          <w:sz w:val="16"/>
          <w:szCs w:val="16"/>
          <w:vertAlign w:val="superscript"/>
        </w:rPr>
        <w:footnoteRef/>
      </w:r>
      <w:r w:rsidRPr="00172113">
        <w:rPr>
          <w:rFonts w:ascii="Calibri" w:hAnsi="Calibri"/>
          <w:sz w:val="16"/>
          <w:szCs w:val="16"/>
        </w:rPr>
        <w:t xml:space="preserve"> A 3</w:t>
      </w:r>
      <w:r>
        <w:rPr>
          <w:rFonts w:ascii="Calibri" w:hAnsi="Calibri"/>
          <w:sz w:val="16"/>
          <w:szCs w:val="16"/>
        </w:rPr>
        <w:t>2</w:t>
      </w:r>
      <w:r w:rsidRPr="00172113">
        <w:rPr>
          <w:rFonts w:ascii="Calibri" w:hAnsi="Calibri"/>
          <w:sz w:val="16"/>
          <w:szCs w:val="16"/>
        </w:rPr>
        <w:t>1/201</w:t>
      </w:r>
      <w:r>
        <w:rPr>
          <w:rFonts w:ascii="Calibri" w:hAnsi="Calibri"/>
          <w:sz w:val="16"/>
          <w:szCs w:val="16"/>
        </w:rPr>
        <w:t>5</w:t>
      </w:r>
      <w:r w:rsidRPr="00172113">
        <w:rPr>
          <w:rFonts w:ascii="Calibri" w:hAnsi="Calibri"/>
          <w:sz w:val="16"/>
          <w:szCs w:val="16"/>
        </w:rPr>
        <w:t>. (X. 3</w:t>
      </w:r>
      <w:r>
        <w:rPr>
          <w:rFonts w:ascii="Calibri" w:hAnsi="Calibri"/>
          <w:sz w:val="16"/>
          <w:szCs w:val="16"/>
        </w:rPr>
        <w:t>0</w:t>
      </w:r>
      <w:r w:rsidRPr="00172113">
        <w:rPr>
          <w:rFonts w:ascii="Calibri" w:hAnsi="Calibri"/>
          <w:sz w:val="16"/>
          <w:szCs w:val="16"/>
        </w:rPr>
        <w:t xml:space="preserve">.) Korm. rendelet </w:t>
      </w:r>
      <w:r>
        <w:rPr>
          <w:rFonts w:ascii="Calibri" w:hAnsi="Calibri"/>
          <w:sz w:val="16"/>
          <w:szCs w:val="16"/>
        </w:rPr>
        <w:t>22.§</w:t>
      </w:r>
      <w:r w:rsidRPr="00172113">
        <w:rPr>
          <w:rFonts w:ascii="Calibri" w:hAnsi="Calibri"/>
          <w:sz w:val="16"/>
          <w:szCs w:val="16"/>
        </w:rPr>
        <w:t xml:space="preserve"> (1) bekezdésében foglaltak alapján: </w:t>
      </w:r>
      <w:r>
        <w:rPr>
          <w:rFonts w:ascii="Calibri" w:hAnsi="Calibri"/>
          <w:sz w:val="16"/>
          <w:szCs w:val="16"/>
        </w:rPr>
        <w:t xml:space="preserve"> </w:t>
      </w:r>
      <w:r w:rsidRPr="00172113">
        <w:rPr>
          <w:rFonts w:ascii="Calibri" w:hAnsi="Calibri"/>
          <w:sz w:val="16"/>
          <w:szCs w:val="16"/>
        </w:rPr>
        <w:t xml:space="preserve">ha a szerződést kötő másik fél a Kbt. </w:t>
      </w:r>
      <w:r>
        <w:rPr>
          <w:rFonts w:ascii="Calibri" w:hAnsi="Calibri"/>
          <w:sz w:val="16"/>
          <w:szCs w:val="16"/>
        </w:rPr>
        <w:t>5.§</w:t>
      </w:r>
      <w:r w:rsidRPr="00172113">
        <w:rPr>
          <w:rFonts w:ascii="Calibri" w:hAnsi="Calibri"/>
          <w:sz w:val="16"/>
          <w:szCs w:val="16"/>
        </w:rPr>
        <w:t xml:space="preserve"> </w:t>
      </w:r>
      <w:r>
        <w:rPr>
          <w:rFonts w:ascii="Calibri" w:hAnsi="Calibri"/>
          <w:sz w:val="16"/>
          <w:szCs w:val="16"/>
        </w:rPr>
        <w:t>(</w:t>
      </w:r>
      <w:r w:rsidRPr="00172113">
        <w:rPr>
          <w:rFonts w:ascii="Calibri" w:hAnsi="Calibri"/>
          <w:sz w:val="16"/>
          <w:szCs w:val="16"/>
        </w:rPr>
        <w:t xml:space="preserve">1) bekezdés a)-c) </w:t>
      </w:r>
      <w:r>
        <w:rPr>
          <w:rFonts w:ascii="Calibri" w:hAnsi="Calibri"/>
          <w:sz w:val="16"/>
          <w:szCs w:val="16"/>
        </w:rPr>
        <w:t xml:space="preserve">és e) </w:t>
      </w:r>
      <w:r w:rsidRPr="00172113">
        <w:rPr>
          <w:rFonts w:ascii="Calibri" w:hAnsi="Calibri"/>
          <w:sz w:val="16"/>
          <w:szCs w:val="16"/>
        </w:rPr>
        <w:t>pontja szerinti szervezet, illetve nem magyarországi szervezetek esetében olyan szervezet, amely a 2004/</w:t>
      </w:r>
      <w:r>
        <w:rPr>
          <w:rFonts w:ascii="Calibri" w:hAnsi="Calibri"/>
          <w:sz w:val="16"/>
          <w:szCs w:val="16"/>
        </w:rPr>
        <w:t>24/EU</w:t>
      </w:r>
      <w:r w:rsidRPr="00172113">
        <w:rPr>
          <w:rFonts w:ascii="Calibri" w:hAnsi="Calibri"/>
          <w:sz w:val="16"/>
          <w:szCs w:val="16"/>
        </w:rPr>
        <w:t xml:space="preserve"> európai parlamenti és tanácsi irányelv ala</w:t>
      </w:r>
      <w:r w:rsidRPr="00172113">
        <w:rPr>
          <w:rFonts w:ascii="Calibri" w:hAnsi="Calibri"/>
          <w:sz w:val="16"/>
          <w:szCs w:val="16"/>
        </w:rPr>
        <w:t>p</w:t>
      </w:r>
      <w:r w:rsidRPr="00172113">
        <w:rPr>
          <w:rFonts w:ascii="Calibri" w:hAnsi="Calibri"/>
          <w:sz w:val="16"/>
          <w:szCs w:val="16"/>
        </w:rPr>
        <w:t>ján ajánlatkérőnek minősül, az általa kiadott va</w:t>
      </w:r>
      <w:r>
        <w:rPr>
          <w:rFonts w:ascii="Calibri" w:hAnsi="Calibri"/>
          <w:sz w:val="16"/>
          <w:szCs w:val="16"/>
        </w:rPr>
        <w:t>gy aláírt igazolással, ha a szerződést</w:t>
      </w:r>
      <w:r w:rsidRPr="00172113">
        <w:rPr>
          <w:rFonts w:ascii="Calibri" w:hAnsi="Calibri"/>
          <w:sz w:val="16"/>
          <w:szCs w:val="16"/>
        </w:rPr>
        <w:t xml:space="preserve"> kötő másik fél az előzőekben foglalthoz képest egyéb szervezet, az általa adott igazolással vagy az ajánlattevő,</w:t>
      </w:r>
      <w:r>
        <w:rPr>
          <w:rFonts w:ascii="Calibri" w:hAnsi="Calibri"/>
          <w:sz w:val="16"/>
          <w:szCs w:val="16"/>
        </w:rPr>
        <w:t xml:space="preserve"> a részvételre jelentkező,</w:t>
      </w:r>
      <w:r w:rsidRPr="00172113">
        <w:rPr>
          <w:rFonts w:ascii="Calibri" w:hAnsi="Calibri"/>
          <w:sz w:val="16"/>
          <w:szCs w:val="16"/>
        </w:rPr>
        <w:t xml:space="preserve"> illetve az alkalmasság igazolásában részt vevő más szervezet nyilatkozatával.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79074" w14:textId="77777777" w:rsidR="00F04B4E" w:rsidRDefault="00F04B4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376E" w14:textId="77777777" w:rsidR="00F04B4E" w:rsidRDefault="00F04B4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E080" w14:textId="77777777" w:rsidR="00F04B4E" w:rsidRDefault="00F04B4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4628342"/>
    <w:lvl w:ilvl="0">
      <w:start w:val="1"/>
      <w:numFmt w:val="bullet"/>
      <w:pStyle w:val="List2"/>
      <w:lvlText w:val=""/>
      <w:lvlJc w:val="left"/>
      <w:pPr>
        <w:tabs>
          <w:tab w:val="num" w:pos="926"/>
        </w:tabs>
        <w:ind w:left="926" w:hanging="360"/>
      </w:pPr>
      <w:rPr>
        <w:rFonts w:ascii="Symbol" w:hAnsi="Symbol" w:hint="default"/>
      </w:rPr>
    </w:lvl>
  </w:abstractNum>
  <w:abstractNum w:abstractNumId="1">
    <w:nsid w:val="FFFFFF83"/>
    <w:multiLevelType w:val="singleLevel"/>
    <w:tmpl w:val="D53C08CE"/>
    <w:lvl w:ilvl="0">
      <w:start w:val="1"/>
      <w:numFmt w:val="bullet"/>
      <w:pStyle w:val="betuzott"/>
      <w:lvlText w:val=""/>
      <w:lvlJc w:val="left"/>
      <w:pPr>
        <w:tabs>
          <w:tab w:val="num" w:pos="643"/>
        </w:tabs>
        <w:ind w:left="643" w:hanging="360"/>
      </w:pPr>
      <w:rPr>
        <w:rFonts w:ascii="Symbol" w:hAnsi="Symbol" w:hint="default"/>
      </w:rPr>
    </w:lvl>
  </w:abstractNum>
  <w:abstractNum w:abstractNumId="2">
    <w:nsid w:val="FFFFFF88"/>
    <w:multiLevelType w:val="singleLevel"/>
    <w:tmpl w:val="C778D054"/>
    <w:lvl w:ilvl="0">
      <w:start w:val="1"/>
      <w:numFmt w:val="decimal"/>
      <w:pStyle w:val="Lista"/>
      <w:lvlText w:val="%1."/>
      <w:lvlJc w:val="left"/>
      <w:pPr>
        <w:tabs>
          <w:tab w:val="num" w:pos="360"/>
        </w:tabs>
        <w:ind w:left="360" w:hanging="360"/>
      </w:pPr>
      <w:rPr>
        <w:rFonts w:cs="Times New Roman"/>
      </w:rPr>
    </w:lvl>
  </w:abstractNum>
  <w:abstractNum w:abstractNumId="3">
    <w:nsid w:val="FFFFFF89"/>
    <w:multiLevelType w:val="singleLevel"/>
    <w:tmpl w:val="398E6FA8"/>
    <w:lvl w:ilvl="0">
      <w:start w:val="1"/>
      <w:numFmt w:val="bullet"/>
      <w:pStyle w:val="Felsorol"/>
      <w:lvlText w:val=""/>
      <w:lvlJc w:val="left"/>
      <w:pPr>
        <w:tabs>
          <w:tab w:val="num" w:pos="360"/>
        </w:tabs>
        <w:ind w:left="360" w:hanging="360"/>
      </w:pPr>
      <w:rPr>
        <w:rFonts w:ascii="Symbol" w:hAnsi="Symbol" w:hint="default"/>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5">
    <w:nsid w:val="01A130BC"/>
    <w:multiLevelType w:val="multilevel"/>
    <w:tmpl w:val="864458C4"/>
    <w:lvl w:ilvl="0">
      <w:start w:val="1"/>
      <w:numFmt w:val="decimal"/>
      <w:lvlText w:val="%1."/>
      <w:lvlJc w:val="left"/>
      <w:pPr>
        <w:ind w:left="502" w:hanging="360"/>
      </w:pPr>
    </w:lvl>
    <w:lvl w:ilvl="1">
      <w:start w:val="1"/>
      <w:numFmt w:val="decimal"/>
      <w:isLgl/>
      <w:lvlText w:val="%1.%2."/>
      <w:lvlJc w:val="left"/>
      <w:pPr>
        <w:ind w:left="502"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862" w:hanging="72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222" w:hanging="1080"/>
      </w:pPr>
    </w:lvl>
    <w:lvl w:ilvl="8">
      <w:start w:val="1"/>
      <w:numFmt w:val="decimal"/>
      <w:isLgl/>
      <w:lvlText w:val="%1.%2.%3.%4.%5.%6.%7.%8.%9."/>
      <w:lvlJc w:val="left"/>
      <w:pPr>
        <w:ind w:left="1582" w:hanging="1440"/>
      </w:pPr>
    </w:lvl>
  </w:abstractNum>
  <w:abstractNum w:abstractNumId="6">
    <w:nsid w:val="01D03002"/>
    <w:multiLevelType w:val="hybridMultilevel"/>
    <w:tmpl w:val="C8527AE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034C22A4"/>
    <w:multiLevelType w:val="multilevel"/>
    <w:tmpl w:val="864458C4"/>
    <w:lvl w:ilvl="0">
      <w:start w:val="1"/>
      <w:numFmt w:val="decimal"/>
      <w:lvlText w:val="%1."/>
      <w:lvlJc w:val="left"/>
      <w:pPr>
        <w:ind w:left="502" w:hanging="360"/>
      </w:pPr>
    </w:lvl>
    <w:lvl w:ilvl="1">
      <w:start w:val="1"/>
      <w:numFmt w:val="decimal"/>
      <w:isLgl/>
      <w:lvlText w:val="%1.%2."/>
      <w:lvlJc w:val="left"/>
      <w:pPr>
        <w:ind w:left="502"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862" w:hanging="72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222" w:hanging="1080"/>
      </w:pPr>
    </w:lvl>
    <w:lvl w:ilvl="8">
      <w:start w:val="1"/>
      <w:numFmt w:val="decimal"/>
      <w:isLgl/>
      <w:lvlText w:val="%1.%2.%3.%4.%5.%6.%7.%8.%9."/>
      <w:lvlJc w:val="left"/>
      <w:pPr>
        <w:ind w:left="1582" w:hanging="1440"/>
      </w:pPr>
    </w:lvl>
  </w:abstractNum>
  <w:abstractNum w:abstractNumId="8">
    <w:nsid w:val="0DDA0F89"/>
    <w:multiLevelType w:val="multilevel"/>
    <w:tmpl w:val="AC78E908"/>
    <w:lvl w:ilvl="0">
      <w:start w:val="1"/>
      <w:numFmt w:val="decimal"/>
      <w:pStyle w:val="Szmozs"/>
      <w:isLg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3.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none"/>
      <w:lvlRestart w:val="0"/>
      <w:lvlText w:val="1)"/>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0E7D07EA"/>
    <w:multiLevelType w:val="hybridMultilevel"/>
    <w:tmpl w:val="39C0C754"/>
    <w:lvl w:ilvl="0" w:tplc="6A20DF42">
      <w:numFmt w:val="bullet"/>
      <w:pStyle w:val="Listaszerbekezds2"/>
      <w:lvlText w:val="-"/>
      <w:lvlJc w:val="left"/>
      <w:pPr>
        <w:ind w:left="720" w:hanging="360"/>
      </w:pPr>
      <w:rPr>
        <w:rFonts w:ascii="Times New Roman" w:hAnsi="Times New Roman"/>
        <w:b w:val="0"/>
        <w:i w:val="0"/>
        <w:caps w:val="0"/>
        <w:smallCaps w:val="0"/>
        <w:strike w:val="0"/>
        <w:dstrike w:val="0"/>
        <w:snapToGrid w:val="0"/>
        <w:vanish w:val="0"/>
        <w:color w:val="000000"/>
        <w:spacing w:val="0"/>
        <w:w w:val="0"/>
        <w:kern w:val="0"/>
        <w:position w:val="0"/>
        <w:sz w:val="2"/>
        <w:u w:val="none" w:color="000000"/>
        <w:effect w:val="none"/>
        <w:vertAlign w:val="baseline"/>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2265E6B"/>
    <w:multiLevelType w:val="multilevel"/>
    <w:tmpl w:val="864458C4"/>
    <w:lvl w:ilvl="0">
      <w:start w:val="1"/>
      <w:numFmt w:val="decimal"/>
      <w:lvlText w:val="%1."/>
      <w:lvlJc w:val="left"/>
      <w:pPr>
        <w:ind w:left="502" w:hanging="360"/>
      </w:pPr>
    </w:lvl>
    <w:lvl w:ilvl="1">
      <w:start w:val="1"/>
      <w:numFmt w:val="decimal"/>
      <w:isLgl/>
      <w:lvlText w:val="%1.%2."/>
      <w:lvlJc w:val="left"/>
      <w:pPr>
        <w:ind w:left="502"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862" w:hanging="72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222" w:hanging="1080"/>
      </w:pPr>
    </w:lvl>
    <w:lvl w:ilvl="8">
      <w:start w:val="1"/>
      <w:numFmt w:val="decimal"/>
      <w:isLgl/>
      <w:lvlText w:val="%1.%2.%3.%4.%5.%6.%7.%8.%9."/>
      <w:lvlJc w:val="left"/>
      <w:pPr>
        <w:ind w:left="1582" w:hanging="1440"/>
      </w:pPr>
    </w:lvl>
  </w:abstractNum>
  <w:abstractNum w:abstractNumId="11">
    <w:nsid w:val="136D63A5"/>
    <w:multiLevelType w:val="multilevel"/>
    <w:tmpl w:val="2480BFBC"/>
    <w:styleLink w:val="Hierarchikuslista"/>
    <w:lvl w:ilvl="0">
      <w:start w:val="1"/>
      <w:numFmt w:val="upperLetter"/>
      <w:lvlText w:val="%1."/>
      <w:lvlJc w:val="left"/>
      <w:pPr>
        <w:ind w:left="360" w:hanging="360"/>
      </w:pPr>
      <w:rPr>
        <w:rFonts w:cs="Times New Roman" w:hint="default"/>
      </w:rPr>
    </w:lvl>
    <w:lvl w:ilvl="1">
      <w:start w:val="1"/>
      <w:numFmt w:val="upperRoman"/>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15C97F8D"/>
    <w:multiLevelType w:val="hybridMultilevel"/>
    <w:tmpl w:val="D004D5E0"/>
    <w:lvl w:ilvl="0" w:tplc="5C941A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721CCF"/>
    <w:multiLevelType w:val="hybridMultilevel"/>
    <w:tmpl w:val="FC96AC80"/>
    <w:lvl w:ilvl="0" w:tplc="5B1A86A4">
      <w:start w:val="1"/>
      <w:numFmt w:val="lowerLetter"/>
      <w:pStyle w:val="Listabetve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1A43369D"/>
    <w:multiLevelType w:val="hybridMultilevel"/>
    <w:tmpl w:val="CB3A2D16"/>
    <w:lvl w:ilvl="0" w:tplc="A75850E0">
      <w:start w:val="4"/>
      <w:numFmt w:val="bullet"/>
      <w:lvlText w:val="-"/>
      <w:lvlJc w:val="left"/>
      <w:pPr>
        <w:ind w:left="927" w:hanging="360"/>
      </w:pPr>
      <w:rPr>
        <w:rFonts w:ascii="Times New Roman" w:eastAsia="Times New Roman" w:hAnsi="Times New Roman" w:hint="default"/>
      </w:rPr>
    </w:lvl>
    <w:lvl w:ilvl="1" w:tplc="31726602">
      <w:start w:val="1"/>
      <w:numFmt w:val="bullet"/>
      <w:lvlText w:val="o"/>
      <w:lvlJc w:val="left"/>
      <w:pPr>
        <w:ind w:left="1647" w:hanging="360"/>
      </w:pPr>
      <w:rPr>
        <w:rFonts w:ascii="Courier New" w:hAnsi="Courier New" w:hint="default"/>
      </w:rPr>
    </w:lvl>
    <w:lvl w:ilvl="2" w:tplc="E1F4D1A0">
      <w:start w:val="1"/>
      <w:numFmt w:val="bullet"/>
      <w:lvlText w:val=""/>
      <w:lvlJc w:val="left"/>
      <w:pPr>
        <w:ind w:left="2367" w:hanging="360"/>
      </w:pPr>
      <w:rPr>
        <w:rFonts w:ascii="Wingdings" w:hAnsi="Wingdings" w:hint="default"/>
      </w:rPr>
    </w:lvl>
    <w:lvl w:ilvl="3" w:tplc="99EA4E1E">
      <w:start w:val="1"/>
      <w:numFmt w:val="bullet"/>
      <w:lvlText w:val=""/>
      <w:lvlJc w:val="left"/>
      <w:pPr>
        <w:ind w:left="3087" w:hanging="360"/>
      </w:pPr>
      <w:rPr>
        <w:rFonts w:ascii="Symbol" w:hAnsi="Symbol" w:hint="default"/>
      </w:rPr>
    </w:lvl>
    <w:lvl w:ilvl="4" w:tplc="6436DDA8">
      <w:start w:val="1"/>
      <w:numFmt w:val="bullet"/>
      <w:lvlText w:val="o"/>
      <w:lvlJc w:val="left"/>
      <w:pPr>
        <w:ind w:left="3807" w:hanging="360"/>
      </w:pPr>
      <w:rPr>
        <w:rFonts w:ascii="Courier New" w:hAnsi="Courier New" w:hint="default"/>
      </w:rPr>
    </w:lvl>
    <w:lvl w:ilvl="5" w:tplc="EF2C1F2E">
      <w:start w:val="1"/>
      <w:numFmt w:val="bullet"/>
      <w:lvlText w:val=""/>
      <w:lvlJc w:val="left"/>
      <w:pPr>
        <w:ind w:left="4527" w:hanging="360"/>
      </w:pPr>
      <w:rPr>
        <w:rFonts w:ascii="Wingdings" w:hAnsi="Wingdings" w:hint="default"/>
      </w:rPr>
    </w:lvl>
    <w:lvl w:ilvl="6" w:tplc="84FE93EC">
      <w:start w:val="1"/>
      <w:numFmt w:val="bullet"/>
      <w:lvlText w:val=""/>
      <w:lvlJc w:val="left"/>
      <w:pPr>
        <w:ind w:left="5247" w:hanging="360"/>
      </w:pPr>
      <w:rPr>
        <w:rFonts w:ascii="Symbol" w:hAnsi="Symbol" w:hint="default"/>
      </w:rPr>
    </w:lvl>
    <w:lvl w:ilvl="7" w:tplc="5956CE84">
      <w:start w:val="1"/>
      <w:numFmt w:val="bullet"/>
      <w:lvlText w:val="o"/>
      <w:lvlJc w:val="left"/>
      <w:pPr>
        <w:ind w:left="5967" w:hanging="360"/>
      </w:pPr>
      <w:rPr>
        <w:rFonts w:ascii="Courier New" w:hAnsi="Courier New" w:hint="default"/>
      </w:rPr>
    </w:lvl>
    <w:lvl w:ilvl="8" w:tplc="25603C50">
      <w:start w:val="1"/>
      <w:numFmt w:val="bullet"/>
      <w:lvlText w:val=""/>
      <w:lvlJc w:val="left"/>
      <w:pPr>
        <w:ind w:left="6687" w:hanging="360"/>
      </w:pPr>
      <w:rPr>
        <w:rFonts w:ascii="Wingdings" w:hAnsi="Wingdings" w:hint="default"/>
      </w:rPr>
    </w:lvl>
  </w:abstractNum>
  <w:abstractNum w:abstractNumId="15">
    <w:nsid w:val="1E253B15"/>
    <w:multiLevelType w:val="multilevel"/>
    <w:tmpl w:val="E8AEFF86"/>
    <w:styleLink w:val="Style1"/>
    <w:lvl w:ilvl="0">
      <w:start w:val="1"/>
      <w:numFmt w:val="decimal"/>
      <w:lvlText w:val="%1"/>
      <w:lvlJc w:val="left"/>
      <w:pPr>
        <w:ind w:left="431" w:hanging="431"/>
      </w:pPr>
      <w:rPr>
        <w:rFonts w:cs="Times New Roman" w:hint="default"/>
      </w:rPr>
    </w:lvl>
    <w:lvl w:ilvl="1">
      <w:start w:val="1"/>
      <w:numFmt w:val="decimal"/>
      <w:lvlText w:val="%1.%2"/>
      <w:lvlJc w:val="left"/>
      <w:pPr>
        <w:ind w:left="431" w:hanging="431"/>
      </w:pPr>
      <w:rPr>
        <w:rFonts w:cs="Times New Roman" w:hint="default"/>
      </w:rPr>
    </w:lvl>
    <w:lvl w:ilvl="2">
      <w:start w:val="1"/>
      <w:numFmt w:val="decimal"/>
      <w:lvlText w:val="%1.%2.%3"/>
      <w:lvlJc w:val="left"/>
      <w:pPr>
        <w:ind w:left="431" w:hanging="431"/>
      </w:pPr>
      <w:rPr>
        <w:rFonts w:cs="Times New Roman" w:hint="default"/>
      </w:rPr>
    </w:lvl>
    <w:lvl w:ilvl="3">
      <w:start w:val="1"/>
      <w:numFmt w:val="decimal"/>
      <w:lvlText w:val="%1.%2.%3.%4"/>
      <w:lvlJc w:val="left"/>
      <w:pPr>
        <w:ind w:left="431" w:hanging="431"/>
      </w:pPr>
      <w:rPr>
        <w:rFonts w:cs="Times New Roman" w:hint="default"/>
      </w:rPr>
    </w:lvl>
    <w:lvl w:ilvl="4">
      <w:start w:val="1"/>
      <w:numFmt w:val="decimal"/>
      <w:lvlText w:val="%1.%2.%3.%4.%5"/>
      <w:lvlJc w:val="left"/>
      <w:pPr>
        <w:ind w:left="431" w:hanging="431"/>
      </w:pPr>
      <w:rPr>
        <w:rFonts w:cs="Times New Roman" w:hint="default"/>
      </w:rPr>
    </w:lvl>
    <w:lvl w:ilvl="5">
      <w:start w:val="1"/>
      <w:numFmt w:val="decimal"/>
      <w:lvlText w:val="%1.%2.%3.%4.%5.%6"/>
      <w:lvlJc w:val="left"/>
      <w:pPr>
        <w:ind w:left="431" w:hanging="431"/>
      </w:pPr>
      <w:rPr>
        <w:rFonts w:cs="Times New Roman" w:hint="default"/>
      </w:rPr>
    </w:lvl>
    <w:lvl w:ilvl="6">
      <w:start w:val="1"/>
      <w:numFmt w:val="decimal"/>
      <w:lvlText w:val="%1.%2.%3.%4.%5.%6.%7"/>
      <w:lvlJc w:val="left"/>
      <w:pPr>
        <w:ind w:left="431" w:hanging="431"/>
      </w:pPr>
      <w:rPr>
        <w:rFonts w:cs="Times New Roman" w:hint="default"/>
      </w:rPr>
    </w:lvl>
    <w:lvl w:ilvl="7">
      <w:start w:val="1"/>
      <w:numFmt w:val="decimal"/>
      <w:lvlText w:val="%1.%2.%3.%4.%5.%6.%7.%8"/>
      <w:lvlJc w:val="left"/>
      <w:pPr>
        <w:ind w:left="431" w:hanging="431"/>
      </w:pPr>
      <w:rPr>
        <w:rFonts w:cs="Times New Roman" w:hint="default"/>
      </w:rPr>
    </w:lvl>
    <w:lvl w:ilvl="8">
      <w:start w:val="1"/>
      <w:numFmt w:val="decimal"/>
      <w:lvlText w:val="%1.%2.%3.%4.%5.%6.%7.%8.%9"/>
      <w:lvlJc w:val="left"/>
      <w:pPr>
        <w:ind w:left="431" w:hanging="431"/>
      </w:pPr>
      <w:rPr>
        <w:rFonts w:cs="Times New Roman" w:hint="default"/>
      </w:rPr>
    </w:lvl>
  </w:abstractNum>
  <w:abstractNum w:abstractNumId="16">
    <w:nsid w:val="22CD51BE"/>
    <w:multiLevelType w:val="hybridMultilevel"/>
    <w:tmpl w:val="C8527AE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7">
    <w:nsid w:val="299561F3"/>
    <w:multiLevelType w:val="hybridMultilevel"/>
    <w:tmpl w:val="C8527AE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nsid w:val="2CC94B45"/>
    <w:multiLevelType w:val="hybridMultilevel"/>
    <w:tmpl w:val="C8527AE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nsid w:val="33214540"/>
    <w:multiLevelType w:val="hybridMultilevel"/>
    <w:tmpl w:val="C8527AE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nsid w:val="3600660D"/>
    <w:multiLevelType w:val="hybridMultilevel"/>
    <w:tmpl w:val="77660D6C"/>
    <w:lvl w:ilvl="0" w:tplc="1396B24E">
      <w:start w:val="1"/>
      <w:numFmt w:val="bullet"/>
      <w:pStyle w:val="Stlus1"/>
      <w:lvlText w:val=""/>
      <w:lvlJc w:val="left"/>
      <w:pPr>
        <w:ind w:left="993" w:hanging="360"/>
      </w:pPr>
      <w:rPr>
        <w:rFonts w:ascii="Symbol" w:hAnsi="Symbol" w:hint="default"/>
      </w:rPr>
    </w:lvl>
    <w:lvl w:ilvl="1" w:tplc="040E0003">
      <w:start w:val="1"/>
      <w:numFmt w:val="bullet"/>
      <w:lvlText w:val="o"/>
      <w:lvlJc w:val="left"/>
      <w:pPr>
        <w:ind w:left="1713" w:hanging="360"/>
      </w:pPr>
      <w:rPr>
        <w:rFonts w:ascii="Courier New" w:hAnsi="Courier New" w:hint="default"/>
      </w:rPr>
    </w:lvl>
    <w:lvl w:ilvl="2" w:tplc="040E0005">
      <w:start w:val="1"/>
      <w:numFmt w:val="bullet"/>
      <w:pStyle w:val="StyleHeading3Garamond"/>
      <w:lvlText w:val=""/>
      <w:lvlJc w:val="left"/>
      <w:pPr>
        <w:ind w:left="2433" w:hanging="360"/>
      </w:pPr>
      <w:rPr>
        <w:rFonts w:ascii="Wingdings" w:hAnsi="Wingdings" w:hint="default"/>
      </w:rPr>
    </w:lvl>
    <w:lvl w:ilvl="3" w:tplc="040E0001" w:tentative="1">
      <w:start w:val="1"/>
      <w:numFmt w:val="bullet"/>
      <w:lvlText w:val=""/>
      <w:lvlJc w:val="left"/>
      <w:pPr>
        <w:ind w:left="3153" w:hanging="360"/>
      </w:pPr>
      <w:rPr>
        <w:rFonts w:ascii="Symbol" w:hAnsi="Symbol" w:hint="default"/>
      </w:rPr>
    </w:lvl>
    <w:lvl w:ilvl="4" w:tplc="040E0003" w:tentative="1">
      <w:start w:val="1"/>
      <w:numFmt w:val="bullet"/>
      <w:lvlText w:val="o"/>
      <w:lvlJc w:val="left"/>
      <w:pPr>
        <w:ind w:left="3873" w:hanging="360"/>
      </w:pPr>
      <w:rPr>
        <w:rFonts w:ascii="Courier New" w:hAnsi="Courier New" w:hint="default"/>
      </w:rPr>
    </w:lvl>
    <w:lvl w:ilvl="5" w:tplc="040E0005" w:tentative="1">
      <w:start w:val="1"/>
      <w:numFmt w:val="bullet"/>
      <w:lvlText w:val=""/>
      <w:lvlJc w:val="left"/>
      <w:pPr>
        <w:ind w:left="4593" w:hanging="360"/>
      </w:pPr>
      <w:rPr>
        <w:rFonts w:ascii="Wingdings" w:hAnsi="Wingdings" w:hint="default"/>
      </w:rPr>
    </w:lvl>
    <w:lvl w:ilvl="6" w:tplc="040E0001" w:tentative="1">
      <w:start w:val="1"/>
      <w:numFmt w:val="bullet"/>
      <w:lvlText w:val=""/>
      <w:lvlJc w:val="left"/>
      <w:pPr>
        <w:ind w:left="5313" w:hanging="360"/>
      </w:pPr>
      <w:rPr>
        <w:rFonts w:ascii="Symbol" w:hAnsi="Symbol" w:hint="default"/>
      </w:rPr>
    </w:lvl>
    <w:lvl w:ilvl="7" w:tplc="040E0003" w:tentative="1">
      <w:start w:val="1"/>
      <w:numFmt w:val="bullet"/>
      <w:lvlText w:val="o"/>
      <w:lvlJc w:val="left"/>
      <w:pPr>
        <w:ind w:left="6033" w:hanging="360"/>
      </w:pPr>
      <w:rPr>
        <w:rFonts w:ascii="Courier New" w:hAnsi="Courier New" w:hint="default"/>
      </w:rPr>
    </w:lvl>
    <w:lvl w:ilvl="8" w:tplc="040E0005" w:tentative="1">
      <w:start w:val="1"/>
      <w:numFmt w:val="bullet"/>
      <w:lvlText w:val=""/>
      <w:lvlJc w:val="left"/>
      <w:pPr>
        <w:ind w:left="6753" w:hanging="360"/>
      </w:pPr>
      <w:rPr>
        <w:rFonts w:ascii="Wingdings" w:hAnsi="Wingdings" w:hint="default"/>
      </w:rPr>
    </w:lvl>
  </w:abstractNum>
  <w:abstractNum w:abstractNumId="21">
    <w:nsid w:val="39C571F4"/>
    <w:multiLevelType w:val="multilevel"/>
    <w:tmpl w:val="F860FF0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22">
    <w:nsid w:val="3DCE53EC"/>
    <w:multiLevelType w:val="hybridMultilevel"/>
    <w:tmpl w:val="C8527AE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3">
    <w:nsid w:val="48757AEB"/>
    <w:multiLevelType w:val="hybridMultilevel"/>
    <w:tmpl w:val="C8527AE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4">
    <w:nsid w:val="48854F81"/>
    <w:multiLevelType w:val="hybridMultilevel"/>
    <w:tmpl w:val="0C2C6808"/>
    <w:lvl w:ilvl="0" w:tplc="990015FE">
      <w:numFmt w:val="bullet"/>
      <w:pStyle w:val="Szmozottlista3"/>
      <w:lvlText w:val="–"/>
      <w:lvlJc w:val="left"/>
      <w:pPr>
        <w:tabs>
          <w:tab w:val="num" w:pos="1069"/>
        </w:tabs>
        <w:ind w:left="1069" w:hanging="360"/>
      </w:pPr>
      <w:rPr>
        <w:rFonts w:ascii="Times New Roman" w:eastAsia="Times New Roman" w:hAnsi="Times New Roman" w:hint="default"/>
      </w:rPr>
    </w:lvl>
    <w:lvl w:ilvl="1" w:tplc="134A6C48">
      <w:start w:val="1"/>
      <w:numFmt w:val="bullet"/>
      <w:lvlText w:val="o"/>
      <w:lvlJc w:val="left"/>
      <w:pPr>
        <w:tabs>
          <w:tab w:val="num" w:pos="1440"/>
        </w:tabs>
        <w:ind w:left="1440" w:hanging="360"/>
      </w:pPr>
      <w:rPr>
        <w:rFonts w:ascii="Courier New" w:hAnsi="Courier New" w:hint="default"/>
      </w:rPr>
    </w:lvl>
    <w:lvl w:ilvl="2" w:tplc="6E4020A2">
      <w:start w:val="1"/>
      <w:numFmt w:val="bullet"/>
      <w:lvlText w:val=""/>
      <w:lvlJc w:val="left"/>
      <w:pPr>
        <w:tabs>
          <w:tab w:val="num" w:pos="2160"/>
        </w:tabs>
        <w:ind w:left="2160" w:hanging="360"/>
      </w:pPr>
      <w:rPr>
        <w:rFonts w:ascii="Wingdings" w:hAnsi="Wingdings" w:hint="default"/>
      </w:rPr>
    </w:lvl>
    <w:lvl w:ilvl="3" w:tplc="5622D4C0">
      <w:start w:val="1"/>
      <w:numFmt w:val="bullet"/>
      <w:lvlText w:val=""/>
      <w:lvlJc w:val="left"/>
      <w:pPr>
        <w:tabs>
          <w:tab w:val="num" w:pos="2880"/>
        </w:tabs>
        <w:ind w:left="2880" w:hanging="360"/>
      </w:pPr>
      <w:rPr>
        <w:rFonts w:ascii="Symbol" w:hAnsi="Symbol" w:hint="default"/>
      </w:rPr>
    </w:lvl>
    <w:lvl w:ilvl="4" w:tplc="50880296">
      <w:start w:val="1"/>
      <w:numFmt w:val="bullet"/>
      <w:lvlText w:val="o"/>
      <w:lvlJc w:val="left"/>
      <w:pPr>
        <w:tabs>
          <w:tab w:val="num" w:pos="3600"/>
        </w:tabs>
        <w:ind w:left="3600" w:hanging="360"/>
      </w:pPr>
      <w:rPr>
        <w:rFonts w:ascii="Courier New" w:hAnsi="Courier New" w:hint="default"/>
      </w:rPr>
    </w:lvl>
    <w:lvl w:ilvl="5" w:tplc="977E6210">
      <w:start w:val="1"/>
      <w:numFmt w:val="bullet"/>
      <w:lvlText w:val=""/>
      <w:lvlJc w:val="left"/>
      <w:pPr>
        <w:tabs>
          <w:tab w:val="num" w:pos="4320"/>
        </w:tabs>
        <w:ind w:left="4320" w:hanging="360"/>
      </w:pPr>
      <w:rPr>
        <w:rFonts w:ascii="Wingdings" w:hAnsi="Wingdings" w:hint="default"/>
      </w:rPr>
    </w:lvl>
    <w:lvl w:ilvl="6" w:tplc="7E24A790">
      <w:start w:val="1"/>
      <w:numFmt w:val="bullet"/>
      <w:lvlText w:val=""/>
      <w:lvlJc w:val="left"/>
      <w:pPr>
        <w:tabs>
          <w:tab w:val="num" w:pos="5040"/>
        </w:tabs>
        <w:ind w:left="5040" w:hanging="360"/>
      </w:pPr>
      <w:rPr>
        <w:rFonts w:ascii="Symbol" w:hAnsi="Symbol" w:hint="default"/>
      </w:rPr>
    </w:lvl>
    <w:lvl w:ilvl="7" w:tplc="BE82F8AA">
      <w:start w:val="1"/>
      <w:numFmt w:val="bullet"/>
      <w:lvlText w:val="o"/>
      <w:lvlJc w:val="left"/>
      <w:pPr>
        <w:tabs>
          <w:tab w:val="num" w:pos="5760"/>
        </w:tabs>
        <w:ind w:left="5760" w:hanging="360"/>
      </w:pPr>
      <w:rPr>
        <w:rFonts w:ascii="Courier New" w:hAnsi="Courier New" w:hint="default"/>
      </w:rPr>
    </w:lvl>
    <w:lvl w:ilvl="8" w:tplc="264823CA">
      <w:start w:val="1"/>
      <w:numFmt w:val="bullet"/>
      <w:lvlText w:val=""/>
      <w:lvlJc w:val="left"/>
      <w:pPr>
        <w:tabs>
          <w:tab w:val="num" w:pos="6480"/>
        </w:tabs>
        <w:ind w:left="6480" w:hanging="360"/>
      </w:pPr>
      <w:rPr>
        <w:rFonts w:ascii="Wingdings" w:hAnsi="Wingdings" w:hint="default"/>
      </w:rPr>
    </w:lvl>
  </w:abstractNum>
  <w:abstractNum w:abstractNumId="25">
    <w:nsid w:val="4CA76FEF"/>
    <w:multiLevelType w:val="hybridMultilevel"/>
    <w:tmpl w:val="C8527AE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6">
    <w:nsid w:val="4DCA7BFA"/>
    <w:multiLevelType w:val="multilevel"/>
    <w:tmpl w:val="864458C4"/>
    <w:lvl w:ilvl="0">
      <w:start w:val="1"/>
      <w:numFmt w:val="decimal"/>
      <w:lvlText w:val="%1."/>
      <w:lvlJc w:val="left"/>
      <w:pPr>
        <w:ind w:left="502" w:hanging="360"/>
      </w:pPr>
    </w:lvl>
    <w:lvl w:ilvl="1">
      <w:start w:val="1"/>
      <w:numFmt w:val="decimal"/>
      <w:isLgl/>
      <w:lvlText w:val="%1.%2."/>
      <w:lvlJc w:val="left"/>
      <w:pPr>
        <w:ind w:left="502"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862" w:hanging="72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222" w:hanging="1080"/>
      </w:pPr>
    </w:lvl>
    <w:lvl w:ilvl="8">
      <w:start w:val="1"/>
      <w:numFmt w:val="decimal"/>
      <w:isLgl/>
      <w:lvlText w:val="%1.%2.%3.%4.%5.%6.%7.%8.%9."/>
      <w:lvlJc w:val="left"/>
      <w:pPr>
        <w:ind w:left="1582" w:hanging="1440"/>
      </w:pPr>
    </w:lvl>
  </w:abstractNum>
  <w:abstractNum w:abstractNumId="27">
    <w:nsid w:val="5231558D"/>
    <w:multiLevelType w:val="hybridMultilevel"/>
    <w:tmpl w:val="C8527AE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8">
    <w:nsid w:val="598D31FF"/>
    <w:multiLevelType w:val="multilevel"/>
    <w:tmpl w:val="83F60B62"/>
    <w:lvl w:ilvl="0">
      <w:start w:val="1"/>
      <w:numFmt w:val="decimal"/>
      <w:lvlText w:val="%1."/>
      <w:lvlJc w:val="left"/>
      <w:pPr>
        <w:ind w:left="502" w:hanging="360"/>
      </w:pPr>
      <w:rPr>
        <w:b/>
      </w:rPr>
    </w:lvl>
    <w:lvl w:ilvl="1">
      <w:start w:val="1"/>
      <w:numFmt w:val="decimal"/>
      <w:isLgl/>
      <w:lvlText w:val="%1.%2."/>
      <w:lvlJc w:val="left"/>
      <w:pPr>
        <w:ind w:left="502"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862" w:hanging="72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222" w:hanging="1080"/>
      </w:pPr>
    </w:lvl>
    <w:lvl w:ilvl="8">
      <w:start w:val="1"/>
      <w:numFmt w:val="decimal"/>
      <w:isLgl/>
      <w:lvlText w:val="%1.%2.%3.%4.%5.%6.%7.%8.%9."/>
      <w:lvlJc w:val="left"/>
      <w:pPr>
        <w:ind w:left="1582" w:hanging="1440"/>
      </w:pPr>
    </w:lvl>
  </w:abstractNum>
  <w:abstractNum w:abstractNumId="29">
    <w:nsid w:val="6069777E"/>
    <w:multiLevelType w:val="multilevel"/>
    <w:tmpl w:val="864458C4"/>
    <w:lvl w:ilvl="0">
      <w:start w:val="1"/>
      <w:numFmt w:val="decimal"/>
      <w:lvlText w:val="%1."/>
      <w:lvlJc w:val="left"/>
      <w:pPr>
        <w:ind w:left="502" w:hanging="360"/>
      </w:pPr>
    </w:lvl>
    <w:lvl w:ilvl="1">
      <w:start w:val="1"/>
      <w:numFmt w:val="decimal"/>
      <w:isLgl/>
      <w:lvlText w:val="%1.%2."/>
      <w:lvlJc w:val="left"/>
      <w:pPr>
        <w:ind w:left="502"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862" w:hanging="72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222" w:hanging="1080"/>
      </w:pPr>
    </w:lvl>
    <w:lvl w:ilvl="8">
      <w:start w:val="1"/>
      <w:numFmt w:val="decimal"/>
      <w:isLgl/>
      <w:lvlText w:val="%1.%2.%3.%4.%5.%6.%7.%8.%9."/>
      <w:lvlJc w:val="left"/>
      <w:pPr>
        <w:ind w:left="1582" w:hanging="1440"/>
      </w:pPr>
    </w:lvl>
  </w:abstractNum>
  <w:abstractNum w:abstractNumId="30">
    <w:nsid w:val="6B58579C"/>
    <w:multiLevelType w:val="hybridMultilevel"/>
    <w:tmpl w:val="CA9EB7B0"/>
    <w:lvl w:ilvl="0" w:tplc="19DEDD78">
      <w:start w:val="1"/>
      <w:numFmt w:val="decimal"/>
      <w:lvlText w:val="%1."/>
      <w:lvlJc w:val="left"/>
      <w:pPr>
        <w:ind w:left="502" w:hanging="360"/>
      </w:p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start w:val="1"/>
      <w:numFmt w:val="decimal"/>
      <w:lvlText w:val="%4."/>
      <w:lvlJc w:val="left"/>
      <w:pPr>
        <w:ind w:left="2662" w:hanging="360"/>
      </w:pPr>
    </w:lvl>
    <w:lvl w:ilvl="4" w:tplc="040E0019">
      <w:start w:val="1"/>
      <w:numFmt w:val="lowerLetter"/>
      <w:lvlText w:val="%5."/>
      <w:lvlJc w:val="left"/>
      <w:pPr>
        <w:ind w:left="3382" w:hanging="360"/>
      </w:pPr>
    </w:lvl>
    <w:lvl w:ilvl="5" w:tplc="040E001B">
      <w:start w:val="1"/>
      <w:numFmt w:val="lowerRoman"/>
      <w:lvlText w:val="%6."/>
      <w:lvlJc w:val="right"/>
      <w:pPr>
        <w:ind w:left="4102" w:hanging="180"/>
      </w:pPr>
    </w:lvl>
    <w:lvl w:ilvl="6" w:tplc="040E000F">
      <w:start w:val="1"/>
      <w:numFmt w:val="decimal"/>
      <w:lvlText w:val="%7."/>
      <w:lvlJc w:val="left"/>
      <w:pPr>
        <w:ind w:left="4822" w:hanging="360"/>
      </w:pPr>
    </w:lvl>
    <w:lvl w:ilvl="7" w:tplc="040E0019">
      <w:start w:val="1"/>
      <w:numFmt w:val="lowerLetter"/>
      <w:lvlText w:val="%8."/>
      <w:lvlJc w:val="left"/>
      <w:pPr>
        <w:ind w:left="5542" w:hanging="360"/>
      </w:pPr>
    </w:lvl>
    <w:lvl w:ilvl="8" w:tplc="040E001B">
      <w:start w:val="1"/>
      <w:numFmt w:val="lowerRoman"/>
      <w:lvlText w:val="%9."/>
      <w:lvlJc w:val="right"/>
      <w:pPr>
        <w:ind w:left="6262" w:hanging="180"/>
      </w:pPr>
    </w:lvl>
  </w:abstractNum>
  <w:abstractNum w:abstractNumId="31">
    <w:nsid w:val="6D702539"/>
    <w:multiLevelType w:val="singleLevel"/>
    <w:tmpl w:val="4D1A3614"/>
    <w:lvl w:ilvl="0">
      <w:start w:val="2"/>
      <w:numFmt w:val="bullet"/>
      <w:lvlText w:val="-"/>
      <w:lvlJc w:val="left"/>
      <w:pPr>
        <w:tabs>
          <w:tab w:val="num" w:pos="360"/>
        </w:tabs>
        <w:ind w:left="360" w:hanging="360"/>
      </w:pPr>
      <w:rPr>
        <w:rFonts w:hint="default"/>
      </w:rPr>
    </w:lvl>
  </w:abstractNum>
  <w:abstractNum w:abstractNumId="32">
    <w:nsid w:val="6F444AE7"/>
    <w:multiLevelType w:val="hybridMultilevel"/>
    <w:tmpl w:val="F8B28E6A"/>
    <w:lvl w:ilvl="0" w:tplc="040E0005">
      <w:start w:val="1"/>
      <w:numFmt w:val="bullet"/>
      <w:pStyle w:val="cmsor1j"/>
      <w:lvlText w:val=""/>
      <w:lvlJc w:val="left"/>
      <w:pPr>
        <w:tabs>
          <w:tab w:val="num" w:pos="840"/>
        </w:tabs>
        <w:ind w:left="840" w:hanging="360"/>
      </w:pPr>
      <w:rPr>
        <w:rFonts w:ascii="Wingdings" w:hAnsi="Wingdings" w:hint="default"/>
        <w:sz w:val="24"/>
      </w:rPr>
    </w:lvl>
    <w:lvl w:ilvl="1" w:tplc="040E0003">
      <w:start w:val="1"/>
      <w:numFmt w:val="bullet"/>
      <w:pStyle w:val="2szintfelsorols"/>
      <w:lvlText w:val="o"/>
      <w:lvlJc w:val="left"/>
      <w:pPr>
        <w:tabs>
          <w:tab w:val="num" w:pos="1440"/>
        </w:tabs>
        <w:ind w:left="1440" w:hanging="360"/>
      </w:pPr>
      <w:rPr>
        <w:rFonts w:ascii="Courier New" w:hAnsi="Courier New" w:hint="default"/>
      </w:rPr>
    </w:lvl>
    <w:lvl w:ilvl="2" w:tplc="040E0005">
      <w:start w:val="1"/>
      <w:numFmt w:val="bullet"/>
      <w:pStyle w:val="cmsor3j"/>
      <w:lvlText w:val=""/>
      <w:lvlJc w:val="left"/>
      <w:pPr>
        <w:tabs>
          <w:tab w:val="num" w:pos="2160"/>
        </w:tabs>
        <w:ind w:left="2160" w:hanging="360"/>
      </w:pPr>
      <w:rPr>
        <w:rFonts w:ascii="Wingdings" w:hAnsi="Wingdings" w:hint="default"/>
      </w:rPr>
    </w:lvl>
    <w:lvl w:ilvl="3" w:tplc="040E0001">
      <w:start w:val="1"/>
      <w:numFmt w:val="bullet"/>
      <w:pStyle w:val="cmsor4j"/>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nsid w:val="71285ABC"/>
    <w:multiLevelType w:val="hybridMultilevel"/>
    <w:tmpl w:val="1B1082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1C562B7"/>
    <w:multiLevelType w:val="hybridMultilevel"/>
    <w:tmpl w:val="C8527AE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5">
    <w:nsid w:val="7B414CFC"/>
    <w:multiLevelType w:val="hybridMultilevel"/>
    <w:tmpl w:val="762E3B9A"/>
    <w:lvl w:ilvl="0" w:tplc="D77EB0FC">
      <w:start w:val="1"/>
      <w:numFmt w:val="bullet"/>
      <w:pStyle w:val="Felsorols"/>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7F8B4631"/>
    <w:multiLevelType w:val="hybridMultilevel"/>
    <w:tmpl w:val="C8527AE8"/>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nsid w:val="7FEE2C5F"/>
    <w:multiLevelType w:val="multilevel"/>
    <w:tmpl w:val="864458C4"/>
    <w:lvl w:ilvl="0">
      <w:start w:val="1"/>
      <w:numFmt w:val="decimal"/>
      <w:lvlText w:val="%1."/>
      <w:lvlJc w:val="left"/>
      <w:pPr>
        <w:ind w:left="502" w:hanging="360"/>
      </w:pPr>
    </w:lvl>
    <w:lvl w:ilvl="1">
      <w:start w:val="1"/>
      <w:numFmt w:val="decimal"/>
      <w:isLgl/>
      <w:lvlText w:val="%1.%2."/>
      <w:lvlJc w:val="left"/>
      <w:pPr>
        <w:ind w:left="502"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862" w:hanging="72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222" w:hanging="1080"/>
      </w:pPr>
    </w:lvl>
    <w:lvl w:ilvl="8">
      <w:start w:val="1"/>
      <w:numFmt w:val="decimal"/>
      <w:isLgl/>
      <w:lvlText w:val="%1.%2.%3.%4.%5.%6.%7.%8.%9."/>
      <w:lvlJc w:val="left"/>
      <w:pPr>
        <w:ind w:left="1582" w:hanging="1440"/>
      </w:pPr>
    </w:lvl>
  </w:abstractNum>
  <w:num w:numId="1">
    <w:abstractNumId w:val="1"/>
  </w:num>
  <w:num w:numId="2">
    <w:abstractNumId w:val="3"/>
  </w:num>
  <w:num w:numId="3">
    <w:abstractNumId w:val="0"/>
  </w:num>
  <w:num w:numId="4">
    <w:abstractNumId w:val="2"/>
  </w:num>
  <w:num w:numId="5">
    <w:abstractNumId w:val="24"/>
  </w:num>
  <w:num w:numId="6">
    <w:abstractNumId w:val="17"/>
  </w:num>
  <w:num w:numId="7">
    <w:abstractNumId w:val="14"/>
  </w:num>
  <w:num w:numId="8">
    <w:abstractNumId w:val="20"/>
  </w:num>
  <w:num w:numId="9">
    <w:abstractNumId w:val="31"/>
  </w:num>
  <w:num w:numId="10">
    <w:abstractNumId w:val="35"/>
  </w:num>
  <w:num w:numId="11">
    <w:abstractNumId w:val="15"/>
  </w:num>
  <w:num w:numId="12">
    <w:abstractNumId w:val="11"/>
  </w:num>
  <w:num w:numId="13">
    <w:abstractNumId w:val="8"/>
  </w:num>
  <w:num w:numId="14">
    <w:abstractNumId w:val="9"/>
  </w:num>
  <w:num w:numId="15">
    <w:abstractNumId w:val="13"/>
  </w:num>
  <w:num w:numId="16">
    <w:abstractNumId w:val="32"/>
  </w:num>
  <w:num w:numId="17">
    <w:abstractNumId w:val="21"/>
  </w:num>
  <w:num w:numId="18">
    <w:abstractNumId w:val="33"/>
  </w:num>
  <w:num w:numId="19">
    <w:abstractNumId w:val="18"/>
  </w:num>
  <w:num w:numId="20">
    <w:abstractNumId w:val="12"/>
  </w:num>
  <w:num w:numId="21">
    <w:abstractNumId w:val="23"/>
  </w:num>
  <w:num w:numId="22">
    <w:abstractNumId w:val="1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6"/>
  </w:num>
  <w:num w:numId="27">
    <w:abstractNumId w:val="22"/>
  </w:num>
  <w:num w:numId="28">
    <w:abstractNumId w:val="25"/>
  </w:num>
  <w:num w:numId="29">
    <w:abstractNumId w:val="6"/>
  </w:num>
  <w:num w:numId="30">
    <w:abstractNumId w:val="27"/>
  </w:num>
  <w:num w:numId="31">
    <w:abstractNumId w:val="3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43"/>
    <w:rsid w:val="0000005A"/>
    <w:rsid w:val="0000047E"/>
    <w:rsid w:val="00001D64"/>
    <w:rsid w:val="00001FA3"/>
    <w:rsid w:val="00002578"/>
    <w:rsid w:val="000026AC"/>
    <w:rsid w:val="00002D84"/>
    <w:rsid w:val="0000318A"/>
    <w:rsid w:val="00003430"/>
    <w:rsid w:val="00003C76"/>
    <w:rsid w:val="00003CEE"/>
    <w:rsid w:val="00003FFF"/>
    <w:rsid w:val="000058E0"/>
    <w:rsid w:val="000058EC"/>
    <w:rsid w:val="00005919"/>
    <w:rsid w:val="00006CFE"/>
    <w:rsid w:val="000074D2"/>
    <w:rsid w:val="00007D36"/>
    <w:rsid w:val="000100B8"/>
    <w:rsid w:val="0001070C"/>
    <w:rsid w:val="000109B3"/>
    <w:rsid w:val="00010AD9"/>
    <w:rsid w:val="000121B0"/>
    <w:rsid w:val="00012D82"/>
    <w:rsid w:val="00012F15"/>
    <w:rsid w:val="00013D15"/>
    <w:rsid w:val="00013E40"/>
    <w:rsid w:val="0001417B"/>
    <w:rsid w:val="0001444C"/>
    <w:rsid w:val="0001467E"/>
    <w:rsid w:val="00014CED"/>
    <w:rsid w:val="00014E95"/>
    <w:rsid w:val="00014EBF"/>
    <w:rsid w:val="00015157"/>
    <w:rsid w:val="0001537F"/>
    <w:rsid w:val="00015873"/>
    <w:rsid w:val="00015BAC"/>
    <w:rsid w:val="00016363"/>
    <w:rsid w:val="00016368"/>
    <w:rsid w:val="00016D34"/>
    <w:rsid w:val="00017E7B"/>
    <w:rsid w:val="00020174"/>
    <w:rsid w:val="000208DC"/>
    <w:rsid w:val="00020FD8"/>
    <w:rsid w:val="0002149E"/>
    <w:rsid w:val="00023718"/>
    <w:rsid w:val="000237C2"/>
    <w:rsid w:val="00023AA3"/>
    <w:rsid w:val="00023AF6"/>
    <w:rsid w:val="00023BB1"/>
    <w:rsid w:val="000241D6"/>
    <w:rsid w:val="000242F6"/>
    <w:rsid w:val="00024971"/>
    <w:rsid w:val="000254BF"/>
    <w:rsid w:val="00025572"/>
    <w:rsid w:val="00025FFB"/>
    <w:rsid w:val="00026117"/>
    <w:rsid w:val="000265D6"/>
    <w:rsid w:val="00026998"/>
    <w:rsid w:val="000271A4"/>
    <w:rsid w:val="000271F8"/>
    <w:rsid w:val="00027783"/>
    <w:rsid w:val="000277F0"/>
    <w:rsid w:val="00030FB9"/>
    <w:rsid w:val="00031BE4"/>
    <w:rsid w:val="00031CF9"/>
    <w:rsid w:val="00032094"/>
    <w:rsid w:val="0003243F"/>
    <w:rsid w:val="00032653"/>
    <w:rsid w:val="00032712"/>
    <w:rsid w:val="000327F0"/>
    <w:rsid w:val="00032D65"/>
    <w:rsid w:val="000333BE"/>
    <w:rsid w:val="000342B9"/>
    <w:rsid w:val="0003508E"/>
    <w:rsid w:val="00036413"/>
    <w:rsid w:val="00036538"/>
    <w:rsid w:val="00036DD2"/>
    <w:rsid w:val="00037570"/>
    <w:rsid w:val="0004048D"/>
    <w:rsid w:val="000407BA"/>
    <w:rsid w:val="00040DE2"/>
    <w:rsid w:val="00041D02"/>
    <w:rsid w:val="00041DAF"/>
    <w:rsid w:val="000423F8"/>
    <w:rsid w:val="00042FEB"/>
    <w:rsid w:val="000435E8"/>
    <w:rsid w:val="00043CD7"/>
    <w:rsid w:val="00043D3A"/>
    <w:rsid w:val="00043E86"/>
    <w:rsid w:val="0004430B"/>
    <w:rsid w:val="00044A80"/>
    <w:rsid w:val="00045038"/>
    <w:rsid w:val="000450E4"/>
    <w:rsid w:val="00045160"/>
    <w:rsid w:val="00045173"/>
    <w:rsid w:val="00045DFB"/>
    <w:rsid w:val="00046A17"/>
    <w:rsid w:val="00046BF2"/>
    <w:rsid w:val="000473B1"/>
    <w:rsid w:val="00047C1F"/>
    <w:rsid w:val="000502DC"/>
    <w:rsid w:val="0005195B"/>
    <w:rsid w:val="000520D4"/>
    <w:rsid w:val="000522B9"/>
    <w:rsid w:val="00053AE9"/>
    <w:rsid w:val="000543D7"/>
    <w:rsid w:val="000543F0"/>
    <w:rsid w:val="00054490"/>
    <w:rsid w:val="000547C4"/>
    <w:rsid w:val="00054BA0"/>
    <w:rsid w:val="00055455"/>
    <w:rsid w:val="00055AFC"/>
    <w:rsid w:val="00055E49"/>
    <w:rsid w:val="0005633E"/>
    <w:rsid w:val="0005653D"/>
    <w:rsid w:val="000565CE"/>
    <w:rsid w:val="0005686C"/>
    <w:rsid w:val="00056A1D"/>
    <w:rsid w:val="000579D8"/>
    <w:rsid w:val="00060340"/>
    <w:rsid w:val="00061078"/>
    <w:rsid w:val="00061911"/>
    <w:rsid w:val="00061CCA"/>
    <w:rsid w:val="00062514"/>
    <w:rsid w:val="000628B9"/>
    <w:rsid w:val="000629E9"/>
    <w:rsid w:val="00062C50"/>
    <w:rsid w:val="000634C4"/>
    <w:rsid w:val="0006401C"/>
    <w:rsid w:val="00064352"/>
    <w:rsid w:val="00064CDF"/>
    <w:rsid w:val="00064DBA"/>
    <w:rsid w:val="0006511F"/>
    <w:rsid w:val="00065162"/>
    <w:rsid w:val="00065504"/>
    <w:rsid w:val="000655DF"/>
    <w:rsid w:val="00065F58"/>
    <w:rsid w:val="000679B4"/>
    <w:rsid w:val="00070A24"/>
    <w:rsid w:val="00070D06"/>
    <w:rsid w:val="00070D0E"/>
    <w:rsid w:val="00070EED"/>
    <w:rsid w:val="00071A06"/>
    <w:rsid w:val="00071AFD"/>
    <w:rsid w:val="000721B6"/>
    <w:rsid w:val="00072480"/>
    <w:rsid w:val="00073539"/>
    <w:rsid w:val="000737C1"/>
    <w:rsid w:val="00073828"/>
    <w:rsid w:val="00073CB4"/>
    <w:rsid w:val="00074F01"/>
    <w:rsid w:val="00074FE9"/>
    <w:rsid w:val="00075392"/>
    <w:rsid w:val="00075982"/>
    <w:rsid w:val="00076347"/>
    <w:rsid w:val="00076D99"/>
    <w:rsid w:val="00077266"/>
    <w:rsid w:val="00077497"/>
    <w:rsid w:val="0007789C"/>
    <w:rsid w:val="00080711"/>
    <w:rsid w:val="000809F4"/>
    <w:rsid w:val="0008138E"/>
    <w:rsid w:val="000818BE"/>
    <w:rsid w:val="00081C0C"/>
    <w:rsid w:val="0008217F"/>
    <w:rsid w:val="000826D7"/>
    <w:rsid w:val="00083359"/>
    <w:rsid w:val="0008396A"/>
    <w:rsid w:val="00084229"/>
    <w:rsid w:val="000843DD"/>
    <w:rsid w:val="000844B4"/>
    <w:rsid w:val="000849F6"/>
    <w:rsid w:val="00084D7A"/>
    <w:rsid w:val="000869EF"/>
    <w:rsid w:val="0008743D"/>
    <w:rsid w:val="00090109"/>
    <w:rsid w:val="000904D0"/>
    <w:rsid w:val="00090500"/>
    <w:rsid w:val="0009085D"/>
    <w:rsid w:val="0009123B"/>
    <w:rsid w:val="000926AF"/>
    <w:rsid w:val="00092F80"/>
    <w:rsid w:val="00093032"/>
    <w:rsid w:val="000938CA"/>
    <w:rsid w:val="00094994"/>
    <w:rsid w:val="000951A9"/>
    <w:rsid w:val="00095939"/>
    <w:rsid w:val="0009598D"/>
    <w:rsid w:val="0009639F"/>
    <w:rsid w:val="000964BE"/>
    <w:rsid w:val="000964FC"/>
    <w:rsid w:val="00096F4E"/>
    <w:rsid w:val="00097081"/>
    <w:rsid w:val="000976A7"/>
    <w:rsid w:val="0009789D"/>
    <w:rsid w:val="00097AC5"/>
    <w:rsid w:val="000A0360"/>
    <w:rsid w:val="000A065A"/>
    <w:rsid w:val="000A06BF"/>
    <w:rsid w:val="000A09E5"/>
    <w:rsid w:val="000A0F9D"/>
    <w:rsid w:val="000A1842"/>
    <w:rsid w:val="000A2095"/>
    <w:rsid w:val="000A2648"/>
    <w:rsid w:val="000A2956"/>
    <w:rsid w:val="000A2F5A"/>
    <w:rsid w:val="000A326E"/>
    <w:rsid w:val="000A32E5"/>
    <w:rsid w:val="000A3529"/>
    <w:rsid w:val="000A4600"/>
    <w:rsid w:val="000A4691"/>
    <w:rsid w:val="000A4AA7"/>
    <w:rsid w:val="000A5184"/>
    <w:rsid w:val="000A6069"/>
    <w:rsid w:val="000A6295"/>
    <w:rsid w:val="000A6529"/>
    <w:rsid w:val="000A734C"/>
    <w:rsid w:val="000A794A"/>
    <w:rsid w:val="000B03FB"/>
    <w:rsid w:val="000B0471"/>
    <w:rsid w:val="000B19F2"/>
    <w:rsid w:val="000B1A1D"/>
    <w:rsid w:val="000B1C4A"/>
    <w:rsid w:val="000B1E06"/>
    <w:rsid w:val="000B24A4"/>
    <w:rsid w:val="000B29EC"/>
    <w:rsid w:val="000B3EB1"/>
    <w:rsid w:val="000B53D8"/>
    <w:rsid w:val="000B5F51"/>
    <w:rsid w:val="000B5FFB"/>
    <w:rsid w:val="000B6062"/>
    <w:rsid w:val="000B6DAB"/>
    <w:rsid w:val="000B73E3"/>
    <w:rsid w:val="000B7B66"/>
    <w:rsid w:val="000B7D07"/>
    <w:rsid w:val="000B7ED7"/>
    <w:rsid w:val="000C0D09"/>
    <w:rsid w:val="000C1291"/>
    <w:rsid w:val="000C16F1"/>
    <w:rsid w:val="000C18AF"/>
    <w:rsid w:val="000C2FB7"/>
    <w:rsid w:val="000C327D"/>
    <w:rsid w:val="000C344F"/>
    <w:rsid w:val="000C3470"/>
    <w:rsid w:val="000C36FC"/>
    <w:rsid w:val="000C5FB2"/>
    <w:rsid w:val="000C6221"/>
    <w:rsid w:val="000C7271"/>
    <w:rsid w:val="000C7382"/>
    <w:rsid w:val="000C7C5A"/>
    <w:rsid w:val="000D033C"/>
    <w:rsid w:val="000D0E72"/>
    <w:rsid w:val="000D4F2A"/>
    <w:rsid w:val="000D5E10"/>
    <w:rsid w:val="000D6802"/>
    <w:rsid w:val="000D68E2"/>
    <w:rsid w:val="000D6EFF"/>
    <w:rsid w:val="000E0B10"/>
    <w:rsid w:val="000E13B8"/>
    <w:rsid w:val="000E13EF"/>
    <w:rsid w:val="000E1F77"/>
    <w:rsid w:val="000E226A"/>
    <w:rsid w:val="000E26C4"/>
    <w:rsid w:val="000E2D1A"/>
    <w:rsid w:val="000E32E0"/>
    <w:rsid w:val="000E4223"/>
    <w:rsid w:val="000E4AB3"/>
    <w:rsid w:val="000E67DE"/>
    <w:rsid w:val="000E7694"/>
    <w:rsid w:val="000E790A"/>
    <w:rsid w:val="000E79B1"/>
    <w:rsid w:val="000E7B56"/>
    <w:rsid w:val="000F0649"/>
    <w:rsid w:val="000F15B6"/>
    <w:rsid w:val="000F18ED"/>
    <w:rsid w:val="000F27F6"/>
    <w:rsid w:val="000F27FE"/>
    <w:rsid w:val="000F29BC"/>
    <w:rsid w:val="000F2E2D"/>
    <w:rsid w:val="000F343D"/>
    <w:rsid w:val="000F3F32"/>
    <w:rsid w:val="000F412B"/>
    <w:rsid w:val="000F4C72"/>
    <w:rsid w:val="000F4F19"/>
    <w:rsid w:val="000F532B"/>
    <w:rsid w:val="000F556A"/>
    <w:rsid w:val="000F67C8"/>
    <w:rsid w:val="000F7526"/>
    <w:rsid w:val="000F7C81"/>
    <w:rsid w:val="00100BFF"/>
    <w:rsid w:val="00101D31"/>
    <w:rsid w:val="00102730"/>
    <w:rsid w:val="00102E5E"/>
    <w:rsid w:val="00103D07"/>
    <w:rsid w:val="00104ADA"/>
    <w:rsid w:val="001057C1"/>
    <w:rsid w:val="00106352"/>
    <w:rsid w:val="001065B8"/>
    <w:rsid w:val="001067A8"/>
    <w:rsid w:val="00106B8B"/>
    <w:rsid w:val="00106EB6"/>
    <w:rsid w:val="00107337"/>
    <w:rsid w:val="001077CE"/>
    <w:rsid w:val="00107E0A"/>
    <w:rsid w:val="0011037E"/>
    <w:rsid w:val="001103BF"/>
    <w:rsid w:val="001110C2"/>
    <w:rsid w:val="00111297"/>
    <w:rsid w:val="0011179D"/>
    <w:rsid w:val="00111EE1"/>
    <w:rsid w:val="0011268C"/>
    <w:rsid w:val="001128EF"/>
    <w:rsid w:val="00112E8C"/>
    <w:rsid w:val="00112EEE"/>
    <w:rsid w:val="00113407"/>
    <w:rsid w:val="00113BD8"/>
    <w:rsid w:val="001145CB"/>
    <w:rsid w:val="0011595B"/>
    <w:rsid w:val="00117424"/>
    <w:rsid w:val="00117520"/>
    <w:rsid w:val="00120163"/>
    <w:rsid w:val="00120208"/>
    <w:rsid w:val="001215EE"/>
    <w:rsid w:val="001216A6"/>
    <w:rsid w:val="00121714"/>
    <w:rsid w:val="00121812"/>
    <w:rsid w:val="001219FB"/>
    <w:rsid w:val="001222CE"/>
    <w:rsid w:val="001225AF"/>
    <w:rsid w:val="001226EA"/>
    <w:rsid w:val="00122A7E"/>
    <w:rsid w:val="00123005"/>
    <w:rsid w:val="00123138"/>
    <w:rsid w:val="00123655"/>
    <w:rsid w:val="00123DEB"/>
    <w:rsid w:val="00124138"/>
    <w:rsid w:val="0012447D"/>
    <w:rsid w:val="00124A04"/>
    <w:rsid w:val="00124C63"/>
    <w:rsid w:val="0012542A"/>
    <w:rsid w:val="00125DB8"/>
    <w:rsid w:val="001262F8"/>
    <w:rsid w:val="00126CB9"/>
    <w:rsid w:val="001272A2"/>
    <w:rsid w:val="001272D8"/>
    <w:rsid w:val="00127B30"/>
    <w:rsid w:val="00127B32"/>
    <w:rsid w:val="00130260"/>
    <w:rsid w:val="001309D3"/>
    <w:rsid w:val="0013132D"/>
    <w:rsid w:val="00131707"/>
    <w:rsid w:val="00131F0C"/>
    <w:rsid w:val="00132045"/>
    <w:rsid w:val="0013229C"/>
    <w:rsid w:val="0013241D"/>
    <w:rsid w:val="0013265A"/>
    <w:rsid w:val="001328C2"/>
    <w:rsid w:val="00132B44"/>
    <w:rsid w:val="001337A1"/>
    <w:rsid w:val="00134E53"/>
    <w:rsid w:val="00134FB6"/>
    <w:rsid w:val="00135401"/>
    <w:rsid w:val="001359B9"/>
    <w:rsid w:val="00135A3E"/>
    <w:rsid w:val="0013646C"/>
    <w:rsid w:val="0013646E"/>
    <w:rsid w:val="00136B37"/>
    <w:rsid w:val="001372E7"/>
    <w:rsid w:val="0014048C"/>
    <w:rsid w:val="00140895"/>
    <w:rsid w:val="00141715"/>
    <w:rsid w:val="00141CD7"/>
    <w:rsid w:val="001436FF"/>
    <w:rsid w:val="00143E4E"/>
    <w:rsid w:val="00144041"/>
    <w:rsid w:val="0014470D"/>
    <w:rsid w:val="001454B7"/>
    <w:rsid w:val="00145760"/>
    <w:rsid w:val="0014637B"/>
    <w:rsid w:val="00146DE1"/>
    <w:rsid w:val="0014776E"/>
    <w:rsid w:val="00147B45"/>
    <w:rsid w:val="00147BBD"/>
    <w:rsid w:val="0015184E"/>
    <w:rsid w:val="001523A5"/>
    <w:rsid w:val="00152928"/>
    <w:rsid w:val="0015294A"/>
    <w:rsid w:val="00153269"/>
    <w:rsid w:val="001532F5"/>
    <w:rsid w:val="00153831"/>
    <w:rsid w:val="00153EA7"/>
    <w:rsid w:val="0015580C"/>
    <w:rsid w:val="001559F7"/>
    <w:rsid w:val="00155E99"/>
    <w:rsid w:val="001563AD"/>
    <w:rsid w:val="001566F8"/>
    <w:rsid w:val="00156ED4"/>
    <w:rsid w:val="00157575"/>
    <w:rsid w:val="00160036"/>
    <w:rsid w:val="0016053B"/>
    <w:rsid w:val="0016055E"/>
    <w:rsid w:val="00160884"/>
    <w:rsid w:val="00160BC5"/>
    <w:rsid w:val="00161564"/>
    <w:rsid w:val="001616F2"/>
    <w:rsid w:val="00161C29"/>
    <w:rsid w:val="001620F8"/>
    <w:rsid w:val="0016252B"/>
    <w:rsid w:val="0016295D"/>
    <w:rsid w:val="00162AD6"/>
    <w:rsid w:val="00163E30"/>
    <w:rsid w:val="00165015"/>
    <w:rsid w:val="00165878"/>
    <w:rsid w:val="001658C5"/>
    <w:rsid w:val="001662CF"/>
    <w:rsid w:val="00166C03"/>
    <w:rsid w:val="00167004"/>
    <w:rsid w:val="0016720C"/>
    <w:rsid w:val="00167B91"/>
    <w:rsid w:val="00167D67"/>
    <w:rsid w:val="0017070D"/>
    <w:rsid w:val="0017106A"/>
    <w:rsid w:val="001712DF"/>
    <w:rsid w:val="0017170F"/>
    <w:rsid w:val="00172113"/>
    <w:rsid w:val="001721E1"/>
    <w:rsid w:val="0017264E"/>
    <w:rsid w:val="00172B22"/>
    <w:rsid w:val="00172D29"/>
    <w:rsid w:val="00172EB0"/>
    <w:rsid w:val="00173A94"/>
    <w:rsid w:val="001744BA"/>
    <w:rsid w:val="00174525"/>
    <w:rsid w:val="001745B3"/>
    <w:rsid w:val="00174CB0"/>
    <w:rsid w:val="00175D72"/>
    <w:rsid w:val="001764EE"/>
    <w:rsid w:val="0017662E"/>
    <w:rsid w:val="00176D69"/>
    <w:rsid w:val="00177745"/>
    <w:rsid w:val="00177A11"/>
    <w:rsid w:val="001801A7"/>
    <w:rsid w:val="0018080F"/>
    <w:rsid w:val="00181727"/>
    <w:rsid w:val="00181846"/>
    <w:rsid w:val="00181999"/>
    <w:rsid w:val="00182F8F"/>
    <w:rsid w:val="00183BB5"/>
    <w:rsid w:val="00184268"/>
    <w:rsid w:val="001845A7"/>
    <w:rsid w:val="00184700"/>
    <w:rsid w:val="001847DB"/>
    <w:rsid w:val="001850B1"/>
    <w:rsid w:val="00185466"/>
    <w:rsid w:val="00185965"/>
    <w:rsid w:val="00185F72"/>
    <w:rsid w:val="001868C7"/>
    <w:rsid w:val="00186A98"/>
    <w:rsid w:val="00187136"/>
    <w:rsid w:val="00187A34"/>
    <w:rsid w:val="0019032E"/>
    <w:rsid w:val="00190408"/>
    <w:rsid w:val="001904AC"/>
    <w:rsid w:val="00190A63"/>
    <w:rsid w:val="001919DB"/>
    <w:rsid w:val="001923A2"/>
    <w:rsid w:val="0019327D"/>
    <w:rsid w:val="001939FA"/>
    <w:rsid w:val="00193C35"/>
    <w:rsid w:val="00193FDA"/>
    <w:rsid w:val="00193FF7"/>
    <w:rsid w:val="00194362"/>
    <w:rsid w:val="00194DB3"/>
    <w:rsid w:val="001951D0"/>
    <w:rsid w:val="0019521C"/>
    <w:rsid w:val="001955DB"/>
    <w:rsid w:val="00195794"/>
    <w:rsid w:val="0019590F"/>
    <w:rsid w:val="0019639D"/>
    <w:rsid w:val="001973D8"/>
    <w:rsid w:val="00197C16"/>
    <w:rsid w:val="00197F7F"/>
    <w:rsid w:val="001A0E17"/>
    <w:rsid w:val="001A19B1"/>
    <w:rsid w:val="001A1D5D"/>
    <w:rsid w:val="001A3E1C"/>
    <w:rsid w:val="001A41B1"/>
    <w:rsid w:val="001A44AC"/>
    <w:rsid w:val="001A480B"/>
    <w:rsid w:val="001A4E41"/>
    <w:rsid w:val="001A550B"/>
    <w:rsid w:val="001A5996"/>
    <w:rsid w:val="001A5B4C"/>
    <w:rsid w:val="001A6ED3"/>
    <w:rsid w:val="001A705D"/>
    <w:rsid w:val="001A712F"/>
    <w:rsid w:val="001A722D"/>
    <w:rsid w:val="001A77BC"/>
    <w:rsid w:val="001A7C73"/>
    <w:rsid w:val="001B00BB"/>
    <w:rsid w:val="001B00BC"/>
    <w:rsid w:val="001B028A"/>
    <w:rsid w:val="001B0E5B"/>
    <w:rsid w:val="001B1C6A"/>
    <w:rsid w:val="001B2348"/>
    <w:rsid w:val="001B24F1"/>
    <w:rsid w:val="001B280D"/>
    <w:rsid w:val="001B3ADB"/>
    <w:rsid w:val="001B4018"/>
    <w:rsid w:val="001B40EB"/>
    <w:rsid w:val="001B4256"/>
    <w:rsid w:val="001B44C1"/>
    <w:rsid w:val="001B46BA"/>
    <w:rsid w:val="001B5085"/>
    <w:rsid w:val="001B5803"/>
    <w:rsid w:val="001B59F1"/>
    <w:rsid w:val="001B5E70"/>
    <w:rsid w:val="001B5F51"/>
    <w:rsid w:val="001B6ADF"/>
    <w:rsid w:val="001B6F85"/>
    <w:rsid w:val="001B7970"/>
    <w:rsid w:val="001B7C49"/>
    <w:rsid w:val="001B7D26"/>
    <w:rsid w:val="001C0276"/>
    <w:rsid w:val="001C05B2"/>
    <w:rsid w:val="001C1D38"/>
    <w:rsid w:val="001C1DF6"/>
    <w:rsid w:val="001C2544"/>
    <w:rsid w:val="001C2909"/>
    <w:rsid w:val="001C305C"/>
    <w:rsid w:val="001C4A49"/>
    <w:rsid w:val="001C4F5E"/>
    <w:rsid w:val="001C4FE6"/>
    <w:rsid w:val="001C60AA"/>
    <w:rsid w:val="001C6B5F"/>
    <w:rsid w:val="001C71E8"/>
    <w:rsid w:val="001C7C88"/>
    <w:rsid w:val="001D0535"/>
    <w:rsid w:val="001D0FD8"/>
    <w:rsid w:val="001D1A1B"/>
    <w:rsid w:val="001D2216"/>
    <w:rsid w:val="001D236E"/>
    <w:rsid w:val="001D36EC"/>
    <w:rsid w:val="001D3F64"/>
    <w:rsid w:val="001D3F78"/>
    <w:rsid w:val="001D4E32"/>
    <w:rsid w:val="001D4F6D"/>
    <w:rsid w:val="001D4FB4"/>
    <w:rsid w:val="001D5393"/>
    <w:rsid w:val="001D54BF"/>
    <w:rsid w:val="001D6491"/>
    <w:rsid w:val="001D6807"/>
    <w:rsid w:val="001D6F38"/>
    <w:rsid w:val="001D7073"/>
    <w:rsid w:val="001D7409"/>
    <w:rsid w:val="001D754B"/>
    <w:rsid w:val="001D7883"/>
    <w:rsid w:val="001E08D8"/>
    <w:rsid w:val="001E0B16"/>
    <w:rsid w:val="001E0D52"/>
    <w:rsid w:val="001E103D"/>
    <w:rsid w:val="001E17E4"/>
    <w:rsid w:val="001E1AFF"/>
    <w:rsid w:val="001E2315"/>
    <w:rsid w:val="001E2A48"/>
    <w:rsid w:val="001E2A7B"/>
    <w:rsid w:val="001E357A"/>
    <w:rsid w:val="001E3BC7"/>
    <w:rsid w:val="001E3D12"/>
    <w:rsid w:val="001E42FE"/>
    <w:rsid w:val="001E4930"/>
    <w:rsid w:val="001E5669"/>
    <w:rsid w:val="001E5A86"/>
    <w:rsid w:val="001E5D42"/>
    <w:rsid w:val="001E6FD2"/>
    <w:rsid w:val="001E700C"/>
    <w:rsid w:val="001E7BBF"/>
    <w:rsid w:val="001F053C"/>
    <w:rsid w:val="001F0684"/>
    <w:rsid w:val="001F06F4"/>
    <w:rsid w:val="001F0968"/>
    <w:rsid w:val="001F0A15"/>
    <w:rsid w:val="001F141B"/>
    <w:rsid w:val="001F1441"/>
    <w:rsid w:val="001F2424"/>
    <w:rsid w:val="001F26B8"/>
    <w:rsid w:val="001F300A"/>
    <w:rsid w:val="001F3460"/>
    <w:rsid w:val="001F3EF3"/>
    <w:rsid w:val="001F3F1A"/>
    <w:rsid w:val="001F444B"/>
    <w:rsid w:val="001F4707"/>
    <w:rsid w:val="001F48B5"/>
    <w:rsid w:val="001F4DEF"/>
    <w:rsid w:val="001F53C6"/>
    <w:rsid w:val="001F59F4"/>
    <w:rsid w:val="001F68EF"/>
    <w:rsid w:val="001F768D"/>
    <w:rsid w:val="001F7890"/>
    <w:rsid w:val="001F79BD"/>
    <w:rsid w:val="001F7FE7"/>
    <w:rsid w:val="00200860"/>
    <w:rsid w:val="00200DAE"/>
    <w:rsid w:val="00201575"/>
    <w:rsid w:val="002019A3"/>
    <w:rsid w:val="00201C4F"/>
    <w:rsid w:val="00201C62"/>
    <w:rsid w:val="002025F7"/>
    <w:rsid w:val="00203183"/>
    <w:rsid w:val="00203757"/>
    <w:rsid w:val="00204EE1"/>
    <w:rsid w:val="002050B0"/>
    <w:rsid w:val="00207583"/>
    <w:rsid w:val="00207868"/>
    <w:rsid w:val="00207A75"/>
    <w:rsid w:val="002102BE"/>
    <w:rsid w:val="00210352"/>
    <w:rsid w:val="002124D1"/>
    <w:rsid w:val="002127E2"/>
    <w:rsid w:val="00213891"/>
    <w:rsid w:val="00213933"/>
    <w:rsid w:val="00213E3E"/>
    <w:rsid w:val="0021412F"/>
    <w:rsid w:val="00214E60"/>
    <w:rsid w:val="00215C8F"/>
    <w:rsid w:val="00215D35"/>
    <w:rsid w:val="00215D5E"/>
    <w:rsid w:val="002164C8"/>
    <w:rsid w:val="002165A2"/>
    <w:rsid w:val="00216653"/>
    <w:rsid w:val="0021687C"/>
    <w:rsid w:val="00217A68"/>
    <w:rsid w:val="00217A92"/>
    <w:rsid w:val="00217BB3"/>
    <w:rsid w:val="0022019A"/>
    <w:rsid w:val="0022086E"/>
    <w:rsid w:val="00220CF8"/>
    <w:rsid w:val="0022160A"/>
    <w:rsid w:val="0022162A"/>
    <w:rsid w:val="00221956"/>
    <w:rsid w:val="00221DA0"/>
    <w:rsid w:val="00222922"/>
    <w:rsid w:val="00222A24"/>
    <w:rsid w:val="00222EB4"/>
    <w:rsid w:val="00222ED8"/>
    <w:rsid w:val="0022319D"/>
    <w:rsid w:val="00224093"/>
    <w:rsid w:val="002242DA"/>
    <w:rsid w:val="00224932"/>
    <w:rsid w:val="00224965"/>
    <w:rsid w:val="002252C8"/>
    <w:rsid w:val="0022618C"/>
    <w:rsid w:val="002269F1"/>
    <w:rsid w:val="002275B8"/>
    <w:rsid w:val="00227F59"/>
    <w:rsid w:val="00230D30"/>
    <w:rsid w:val="00231C18"/>
    <w:rsid w:val="00231E46"/>
    <w:rsid w:val="00232352"/>
    <w:rsid w:val="00232CF0"/>
    <w:rsid w:val="00233439"/>
    <w:rsid w:val="002336AF"/>
    <w:rsid w:val="0023411D"/>
    <w:rsid w:val="00234213"/>
    <w:rsid w:val="00235035"/>
    <w:rsid w:val="002354BA"/>
    <w:rsid w:val="0023594D"/>
    <w:rsid w:val="00236781"/>
    <w:rsid w:val="0023687D"/>
    <w:rsid w:val="00237203"/>
    <w:rsid w:val="002379E2"/>
    <w:rsid w:val="00237F70"/>
    <w:rsid w:val="002400C5"/>
    <w:rsid w:val="002403E6"/>
    <w:rsid w:val="002405EE"/>
    <w:rsid w:val="00240685"/>
    <w:rsid w:val="00240CC6"/>
    <w:rsid w:val="0024124F"/>
    <w:rsid w:val="002423E3"/>
    <w:rsid w:val="00242EA5"/>
    <w:rsid w:val="00243245"/>
    <w:rsid w:val="0024413E"/>
    <w:rsid w:val="00244F0A"/>
    <w:rsid w:val="00245279"/>
    <w:rsid w:val="002452FB"/>
    <w:rsid w:val="00245FA2"/>
    <w:rsid w:val="00246030"/>
    <w:rsid w:val="00246223"/>
    <w:rsid w:val="002468F2"/>
    <w:rsid w:val="00246D76"/>
    <w:rsid w:val="00250BB5"/>
    <w:rsid w:val="00251CFB"/>
    <w:rsid w:val="00251E20"/>
    <w:rsid w:val="0025212C"/>
    <w:rsid w:val="0025282E"/>
    <w:rsid w:val="00252DDA"/>
    <w:rsid w:val="00253313"/>
    <w:rsid w:val="00253B35"/>
    <w:rsid w:val="0025486D"/>
    <w:rsid w:val="002550AD"/>
    <w:rsid w:val="0025516E"/>
    <w:rsid w:val="00256192"/>
    <w:rsid w:val="002568F8"/>
    <w:rsid w:val="00256CBF"/>
    <w:rsid w:val="00257893"/>
    <w:rsid w:val="002579E1"/>
    <w:rsid w:val="00257C6E"/>
    <w:rsid w:val="00257E03"/>
    <w:rsid w:val="00257E6D"/>
    <w:rsid w:val="00260CBE"/>
    <w:rsid w:val="002613DB"/>
    <w:rsid w:val="0026157F"/>
    <w:rsid w:val="00261A4C"/>
    <w:rsid w:val="00262E8B"/>
    <w:rsid w:val="00263518"/>
    <w:rsid w:val="0026362A"/>
    <w:rsid w:val="0026389D"/>
    <w:rsid w:val="00263E06"/>
    <w:rsid w:val="0026486A"/>
    <w:rsid w:val="002649D0"/>
    <w:rsid w:val="00264D9A"/>
    <w:rsid w:val="002658BD"/>
    <w:rsid w:val="00265998"/>
    <w:rsid w:val="00267765"/>
    <w:rsid w:val="002707AD"/>
    <w:rsid w:val="00270E61"/>
    <w:rsid w:val="00271EBC"/>
    <w:rsid w:val="00272060"/>
    <w:rsid w:val="00272085"/>
    <w:rsid w:val="00272089"/>
    <w:rsid w:val="00272270"/>
    <w:rsid w:val="0027237E"/>
    <w:rsid w:val="00273641"/>
    <w:rsid w:val="00273D7A"/>
    <w:rsid w:val="002744DC"/>
    <w:rsid w:val="002775C2"/>
    <w:rsid w:val="00277FDF"/>
    <w:rsid w:val="002807EB"/>
    <w:rsid w:val="00280ECD"/>
    <w:rsid w:val="00281C66"/>
    <w:rsid w:val="0028236A"/>
    <w:rsid w:val="00283207"/>
    <w:rsid w:val="0028381C"/>
    <w:rsid w:val="00283B5D"/>
    <w:rsid w:val="00283BB7"/>
    <w:rsid w:val="00286791"/>
    <w:rsid w:val="00286BF6"/>
    <w:rsid w:val="002870FC"/>
    <w:rsid w:val="0028722E"/>
    <w:rsid w:val="0028742E"/>
    <w:rsid w:val="002875E6"/>
    <w:rsid w:val="00287615"/>
    <w:rsid w:val="002876E8"/>
    <w:rsid w:val="00287944"/>
    <w:rsid w:val="002903DC"/>
    <w:rsid w:val="00291486"/>
    <w:rsid w:val="0029148C"/>
    <w:rsid w:val="002915F4"/>
    <w:rsid w:val="00291B5A"/>
    <w:rsid w:val="00292075"/>
    <w:rsid w:val="00292B71"/>
    <w:rsid w:val="00293A73"/>
    <w:rsid w:val="00293BD7"/>
    <w:rsid w:val="00293CF0"/>
    <w:rsid w:val="0029402B"/>
    <w:rsid w:val="00294148"/>
    <w:rsid w:val="002946EA"/>
    <w:rsid w:val="002947C2"/>
    <w:rsid w:val="00294D99"/>
    <w:rsid w:val="002953A7"/>
    <w:rsid w:val="00295647"/>
    <w:rsid w:val="00295F44"/>
    <w:rsid w:val="002969D0"/>
    <w:rsid w:val="002A030C"/>
    <w:rsid w:val="002A11D9"/>
    <w:rsid w:val="002A166F"/>
    <w:rsid w:val="002A21E2"/>
    <w:rsid w:val="002A2654"/>
    <w:rsid w:val="002A46FD"/>
    <w:rsid w:val="002A4791"/>
    <w:rsid w:val="002A4BEC"/>
    <w:rsid w:val="002A5016"/>
    <w:rsid w:val="002A5826"/>
    <w:rsid w:val="002A6EF2"/>
    <w:rsid w:val="002A6FA0"/>
    <w:rsid w:val="002A7323"/>
    <w:rsid w:val="002A7614"/>
    <w:rsid w:val="002A7684"/>
    <w:rsid w:val="002A7705"/>
    <w:rsid w:val="002B064C"/>
    <w:rsid w:val="002B06FD"/>
    <w:rsid w:val="002B088E"/>
    <w:rsid w:val="002B1597"/>
    <w:rsid w:val="002B1CAB"/>
    <w:rsid w:val="002B25E0"/>
    <w:rsid w:val="002B2BB5"/>
    <w:rsid w:val="002B37BE"/>
    <w:rsid w:val="002B4498"/>
    <w:rsid w:val="002B462C"/>
    <w:rsid w:val="002B5769"/>
    <w:rsid w:val="002B5EFD"/>
    <w:rsid w:val="002B632A"/>
    <w:rsid w:val="002B64B4"/>
    <w:rsid w:val="002B6667"/>
    <w:rsid w:val="002B67E2"/>
    <w:rsid w:val="002B6C49"/>
    <w:rsid w:val="002B6F5F"/>
    <w:rsid w:val="002B6FB6"/>
    <w:rsid w:val="002B73F0"/>
    <w:rsid w:val="002B7788"/>
    <w:rsid w:val="002B7F08"/>
    <w:rsid w:val="002C0A3A"/>
    <w:rsid w:val="002C24FB"/>
    <w:rsid w:val="002C2B3C"/>
    <w:rsid w:val="002C3089"/>
    <w:rsid w:val="002C3415"/>
    <w:rsid w:val="002C3C2A"/>
    <w:rsid w:val="002C3FA5"/>
    <w:rsid w:val="002C49C5"/>
    <w:rsid w:val="002C4BFA"/>
    <w:rsid w:val="002C4F63"/>
    <w:rsid w:val="002C5B4B"/>
    <w:rsid w:val="002C61EA"/>
    <w:rsid w:val="002C701C"/>
    <w:rsid w:val="002C7262"/>
    <w:rsid w:val="002C7D5E"/>
    <w:rsid w:val="002D180C"/>
    <w:rsid w:val="002D2F84"/>
    <w:rsid w:val="002D3F3C"/>
    <w:rsid w:val="002D4A7F"/>
    <w:rsid w:val="002D511B"/>
    <w:rsid w:val="002D5642"/>
    <w:rsid w:val="002D5883"/>
    <w:rsid w:val="002D634F"/>
    <w:rsid w:val="002D6AC8"/>
    <w:rsid w:val="002D7583"/>
    <w:rsid w:val="002D7FB0"/>
    <w:rsid w:val="002E0328"/>
    <w:rsid w:val="002E06C4"/>
    <w:rsid w:val="002E0BD9"/>
    <w:rsid w:val="002E15EE"/>
    <w:rsid w:val="002E16F8"/>
    <w:rsid w:val="002E1827"/>
    <w:rsid w:val="002E1E23"/>
    <w:rsid w:val="002E1ED5"/>
    <w:rsid w:val="002E2AD0"/>
    <w:rsid w:val="002E2DC8"/>
    <w:rsid w:val="002E3A1F"/>
    <w:rsid w:val="002E3C2B"/>
    <w:rsid w:val="002E3D71"/>
    <w:rsid w:val="002E4290"/>
    <w:rsid w:val="002E4500"/>
    <w:rsid w:val="002E5112"/>
    <w:rsid w:val="002E670D"/>
    <w:rsid w:val="002E6BB7"/>
    <w:rsid w:val="002E6F08"/>
    <w:rsid w:val="002E718B"/>
    <w:rsid w:val="002F10FD"/>
    <w:rsid w:val="002F1427"/>
    <w:rsid w:val="002F2116"/>
    <w:rsid w:val="002F238B"/>
    <w:rsid w:val="002F2636"/>
    <w:rsid w:val="002F2703"/>
    <w:rsid w:val="002F3B39"/>
    <w:rsid w:val="002F3C72"/>
    <w:rsid w:val="002F3E2E"/>
    <w:rsid w:val="002F42C1"/>
    <w:rsid w:val="002F4851"/>
    <w:rsid w:val="002F4E76"/>
    <w:rsid w:val="002F58E5"/>
    <w:rsid w:val="002F5FA5"/>
    <w:rsid w:val="002F7064"/>
    <w:rsid w:val="002F7434"/>
    <w:rsid w:val="00300324"/>
    <w:rsid w:val="00300509"/>
    <w:rsid w:val="00300E05"/>
    <w:rsid w:val="00301B9D"/>
    <w:rsid w:val="00301F81"/>
    <w:rsid w:val="00302767"/>
    <w:rsid w:val="00302BF2"/>
    <w:rsid w:val="00302DB9"/>
    <w:rsid w:val="00303085"/>
    <w:rsid w:val="00303718"/>
    <w:rsid w:val="00303B77"/>
    <w:rsid w:val="00304CEB"/>
    <w:rsid w:val="0030551A"/>
    <w:rsid w:val="0030659B"/>
    <w:rsid w:val="003069E1"/>
    <w:rsid w:val="003073F3"/>
    <w:rsid w:val="003078D0"/>
    <w:rsid w:val="003079EF"/>
    <w:rsid w:val="00310144"/>
    <w:rsid w:val="0031022A"/>
    <w:rsid w:val="00310595"/>
    <w:rsid w:val="00310717"/>
    <w:rsid w:val="0031124E"/>
    <w:rsid w:val="00311CCB"/>
    <w:rsid w:val="003121C3"/>
    <w:rsid w:val="0031265C"/>
    <w:rsid w:val="00312CF3"/>
    <w:rsid w:val="0031378E"/>
    <w:rsid w:val="00313794"/>
    <w:rsid w:val="00313A55"/>
    <w:rsid w:val="00314840"/>
    <w:rsid w:val="00314AF0"/>
    <w:rsid w:val="00314BC7"/>
    <w:rsid w:val="00314E6B"/>
    <w:rsid w:val="003159E5"/>
    <w:rsid w:val="00315A28"/>
    <w:rsid w:val="00315B53"/>
    <w:rsid w:val="003161F2"/>
    <w:rsid w:val="003162B3"/>
    <w:rsid w:val="003166CA"/>
    <w:rsid w:val="00316BF0"/>
    <w:rsid w:val="00317A32"/>
    <w:rsid w:val="00320536"/>
    <w:rsid w:val="003209A1"/>
    <w:rsid w:val="00320B54"/>
    <w:rsid w:val="00320E5D"/>
    <w:rsid w:val="003213CA"/>
    <w:rsid w:val="0032161C"/>
    <w:rsid w:val="003216EC"/>
    <w:rsid w:val="00322A99"/>
    <w:rsid w:val="00322B82"/>
    <w:rsid w:val="003236B6"/>
    <w:rsid w:val="0032389B"/>
    <w:rsid w:val="00324775"/>
    <w:rsid w:val="003249B0"/>
    <w:rsid w:val="00327B62"/>
    <w:rsid w:val="00330633"/>
    <w:rsid w:val="00330B14"/>
    <w:rsid w:val="00331042"/>
    <w:rsid w:val="003316B2"/>
    <w:rsid w:val="00332CCB"/>
    <w:rsid w:val="00333BAE"/>
    <w:rsid w:val="003350B2"/>
    <w:rsid w:val="0033546A"/>
    <w:rsid w:val="003357F7"/>
    <w:rsid w:val="00335B98"/>
    <w:rsid w:val="00335F9B"/>
    <w:rsid w:val="00336387"/>
    <w:rsid w:val="00336928"/>
    <w:rsid w:val="00336DBD"/>
    <w:rsid w:val="0033721A"/>
    <w:rsid w:val="00337A80"/>
    <w:rsid w:val="003401B2"/>
    <w:rsid w:val="003401C3"/>
    <w:rsid w:val="0034185C"/>
    <w:rsid w:val="003429E2"/>
    <w:rsid w:val="00343121"/>
    <w:rsid w:val="0034321D"/>
    <w:rsid w:val="003435E8"/>
    <w:rsid w:val="00343B61"/>
    <w:rsid w:val="00343C43"/>
    <w:rsid w:val="00344597"/>
    <w:rsid w:val="003447B6"/>
    <w:rsid w:val="00345552"/>
    <w:rsid w:val="0034697A"/>
    <w:rsid w:val="00346F22"/>
    <w:rsid w:val="00347A41"/>
    <w:rsid w:val="003503F8"/>
    <w:rsid w:val="0035043B"/>
    <w:rsid w:val="00350467"/>
    <w:rsid w:val="00350E06"/>
    <w:rsid w:val="00351414"/>
    <w:rsid w:val="003525EB"/>
    <w:rsid w:val="00352905"/>
    <w:rsid w:val="00353531"/>
    <w:rsid w:val="003539C2"/>
    <w:rsid w:val="00354C77"/>
    <w:rsid w:val="00354C80"/>
    <w:rsid w:val="0035528D"/>
    <w:rsid w:val="003553AF"/>
    <w:rsid w:val="00355EAA"/>
    <w:rsid w:val="00355FCE"/>
    <w:rsid w:val="00356181"/>
    <w:rsid w:val="00356ECE"/>
    <w:rsid w:val="00357652"/>
    <w:rsid w:val="00360AD4"/>
    <w:rsid w:val="0036156E"/>
    <w:rsid w:val="003619D3"/>
    <w:rsid w:val="00361C5E"/>
    <w:rsid w:val="003628B6"/>
    <w:rsid w:val="00363720"/>
    <w:rsid w:val="00363F70"/>
    <w:rsid w:val="00364F41"/>
    <w:rsid w:val="00365A6E"/>
    <w:rsid w:val="0036755B"/>
    <w:rsid w:val="00367909"/>
    <w:rsid w:val="00367D7F"/>
    <w:rsid w:val="00370135"/>
    <w:rsid w:val="00370B36"/>
    <w:rsid w:val="00371697"/>
    <w:rsid w:val="00371787"/>
    <w:rsid w:val="003719D6"/>
    <w:rsid w:val="00371E9C"/>
    <w:rsid w:val="00371FA0"/>
    <w:rsid w:val="0037228B"/>
    <w:rsid w:val="00372558"/>
    <w:rsid w:val="0037304E"/>
    <w:rsid w:val="003731B1"/>
    <w:rsid w:val="00373D69"/>
    <w:rsid w:val="003743DF"/>
    <w:rsid w:val="0037618B"/>
    <w:rsid w:val="003764A5"/>
    <w:rsid w:val="0037692C"/>
    <w:rsid w:val="00376A0B"/>
    <w:rsid w:val="00377B0B"/>
    <w:rsid w:val="0038021F"/>
    <w:rsid w:val="003802C2"/>
    <w:rsid w:val="0038038F"/>
    <w:rsid w:val="0038196B"/>
    <w:rsid w:val="00381B8F"/>
    <w:rsid w:val="003820ED"/>
    <w:rsid w:val="003822B8"/>
    <w:rsid w:val="003825A7"/>
    <w:rsid w:val="003827A1"/>
    <w:rsid w:val="00384130"/>
    <w:rsid w:val="003841AA"/>
    <w:rsid w:val="00384474"/>
    <w:rsid w:val="00385454"/>
    <w:rsid w:val="0038559C"/>
    <w:rsid w:val="00386DCB"/>
    <w:rsid w:val="0038727C"/>
    <w:rsid w:val="00387CB3"/>
    <w:rsid w:val="003901C3"/>
    <w:rsid w:val="0039133E"/>
    <w:rsid w:val="00391943"/>
    <w:rsid w:val="00391A64"/>
    <w:rsid w:val="00391E8B"/>
    <w:rsid w:val="003928A6"/>
    <w:rsid w:val="00393346"/>
    <w:rsid w:val="00393895"/>
    <w:rsid w:val="003947B8"/>
    <w:rsid w:val="0039485F"/>
    <w:rsid w:val="00394BD1"/>
    <w:rsid w:val="003952EC"/>
    <w:rsid w:val="00395913"/>
    <w:rsid w:val="00395EB8"/>
    <w:rsid w:val="00397174"/>
    <w:rsid w:val="0039743A"/>
    <w:rsid w:val="003A0538"/>
    <w:rsid w:val="003A0CDB"/>
    <w:rsid w:val="003A0F35"/>
    <w:rsid w:val="003A2203"/>
    <w:rsid w:val="003A3286"/>
    <w:rsid w:val="003A3291"/>
    <w:rsid w:val="003A4E94"/>
    <w:rsid w:val="003A514F"/>
    <w:rsid w:val="003A58F0"/>
    <w:rsid w:val="003A5947"/>
    <w:rsid w:val="003A6272"/>
    <w:rsid w:val="003A62D0"/>
    <w:rsid w:val="003A6895"/>
    <w:rsid w:val="003A6FAB"/>
    <w:rsid w:val="003A7240"/>
    <w:rsid w:val="003A7362"/>
    <w:rsid w:val="003A7972"/>
    <w:rsid w:val="003B00A2"/>
    <w:rsid w:val="003B0453"/>
    <w:rsid w:val="003B0AD2"/>
    <w:rsid w:val="003B1149"/>
    <w:rsid w:val="003B1BEC"/>
    <w:rsid w:val="003B24D4"/>
    <w:rsid w:val="003B25FA"/>
    <w:rsid w:val="003B2E2C"/>
    <w:rsid w:val="003B3209"/>
    <w:rsid w:val="003B322E"/>
    <w:rsid w:val="003B375B"/>
    <w:rsid w:val="003B376B"/>
    <w:rsid w:val="003B37D0"/>
    <w:rsid w:val="003B3AFE"/>
    <w:rsid w:val="003B3C68"/>
    <w:rsid w:val="003B4011"/>
    <w:rsid w:val="003B4A22"/>
    <w:rsid w:val="003B4D1C"/>
    <w:rsid w:val="003B6A7F"/>
    <w:rsid w:val="003B71F5"/>
    <w:rsid w:val="003B790A"/>
    <w:rsid w:val="003B7CB0"/>
    <w:rsid w:val="003C0611"/>
    <w:rsid w:val="003C0794"/>
    <w:rsid w:val="003C0F17"/>
    <w:rsid w:val="003C105E"/>
    <w:rsid w:val="003C12C1"/>
    <w:rsid w:val="003C152F"/>
    <w:rsid w:val="003C1EC5"/>
    <w:rsid w:val="003C2A30"/>
    <w:rsid w:val="003C3212"/>
    <w:rsid w:val="003C3549"/>
    <w:rsid w:val="003C3A63"/>
    <w:rsid w:val="003C4C52"/>
    <w:rsid w:val="003C5899"/>
    <w:rsid w:val="003C5A56"/>
    <w:rsid w:val="003C6179"/>
    <w:rsid w:val="003C629A"/>
    <w:rsid w:val="003C6A68"/>
    <w:rsid w:val="003C6D5F"/>
    <w:rsid w:val="003C749C"/>
    <w:rsid w:val="003C7896"/>
    <w:rsid w:val="003C7A5C"/>
    <w:rsid w:val="003D086D"/>
    <w:rsid w:val="003D1F7E"/>
    <w:rsid w:val="003D2595"/>
    <w:rsid w:val="003D2AB8"/>
    <w:rsid w:val="003D2F1F"/>
    <w:rsid w:val="003D2FB5"/>
    <w:rsid w:val="003D301C"/>
    <w:rsid w:val="003D3708"/>
    <w:rsid w:val="003D3FF5"/>
    <w:rsid w:val="003D4016"/>
    <w:rsid w:val="003D46C6"/>
    <w:rsid w:val="003D4891"/>
    <w:rsid w:val="003D4EBD"/>
    <w:rsid w:val="003D549D"/>
    <w:rsid w:val="003D564D"/>
    <w:rsid w:val="003D664F"/>
    <w:rsid w:val="003D67E0"/>
    <w:rsid w:val="003D69F5"/>
    <w:rsid w:val="003D6C29"/>
    <w:rsid w:val="003D6EA4"/>
    <w:rsid w:val="003D7A46"/>
    <w:rsid w:val="003E06E7"/>
    <w:rsid w:val="003E0A77"/>
    <w:rsid w:val="003E0C6E"/>
    <w:rsid w:val="003E128D"/>
    <w:rsid w:val="003E1437"/>
    <w:rsid w:val="003E14BB"/>
    <w:rsid w:val="003E1508"/>
    <w:rsid w:val="003E28B5"/>
    <w:rsid w:val="003E3297"/>
    <w:rsid w:val="003E3B98"/>
    <w:rsid w:val="003E3B99"/>
    <w:rsid w:val="003E4834"/>
    <w:rsid w:val="003E4C44"/>
    <w:rsid w:val="003E5BD0"/>
    <w:rsid w:val="003E6345"/>
    <w:rsid w:val="003E6416"/>
    <w:rsid w:val="003E734F"/>
    <w:rsid w:val="003E7590"/>
    <w:rsid w:val="003E7998"/>
    <w:rsid w:val="003E7C3B"/>
    <w:rsid w:val="003E7CC8"/>
    <w:rsid w:val="003E7DF2"/>
    <w:rsid w:val="003F0214"/>
    <w:rsid w:val="003F0941"/>
    <w:rsid w:val="003F264F"/>
    <w:rsid w:val="003F2E40"/>
    <w:rsid w:val="003F34B8"/>
    <w:rsid w:val="003F475B"/>
    <w:rsid w:val="003F4846"/>
    <w:rsid w:val="003F5795"/>
    <w:rsid w:val="003F5AF7"/>
    <w:rsid w:val="003F5B53"/>
    <w:rsid w:val="003F5C68"/>
    <w:rsid w:val="003F6310"/>
    <w:rsid w:val="003F6B3F"/>
    <w:rsid w:val="003F7010"/>
    <w:rsid w:val="003F7239"/>
    <w:rsid w:val="003F7CB9"/>
    <w:rsid w:val="0040023F"/>
    <w:rsid w:val="00400659"/>
    <w:rsid w:val="00400690"/>
    <w:rsid w:val="00401FBF"/>
    <w:rsid w:val="00402444"/>
    <w:rsid w:val="00402EF3"/>
    <w:rsid w:val="00403911"/>
    <w:rsid w:val="00403C8A"/>
    <w:rsid w:val="004046DC"/>
    <w:rsid w:val="00404D93"/>
    <w:rsid w:val="00405831"/>
    <w:rsid w:val="0040670D"/>
    <w:rsid w:val="00406898"/>
    <w:rsid w:val="00406BD6"/>
    <w:rsid w:val="0040724F"/>
    <w:rsid w:val="004072B5"/>
    <w:rsid w:val="00407DD0"/>
    <w:rsid w:val="00411D3B"/>
    <w:rsid w:val="00412D41"/>
    <w:rsid w:val="004134A1"/>
    <w:rsid w:val="00414A18"/>
    <w:rsid w:val="00414F7C"/>
    <w:rsid w:val="00416ACE"/>
    <w:rsid w:val="00417BCC"/>
    <w:rsid w:val="0042041E"/>
    <w:rsid w:val="00421336"/>
    <w:rsid w:val="0042141E"/>
    <w:rsid w:val="004220F3"/>
    <w:rsid w:val="0042237A"/>
    <w:rsid w:val="00423C50"/>
    <w:rsid w:val="00424D1B"/>
    <w:rsid w:val="00425C84"/>
    <w:rsid w:val="00425D3F"/>
    <w:rsid w:val="00425E9F"/>
    <w:rsid w:val="00425F5E"/>
    <w:rsid w:val="00426715"/>
    <w:rsid w:val="00426D42"/>
    <w:rsid w:val="00426F2B"/>
    <w:rsid w:val="0042775D"/>
    <w:rsid w:val="004277A7"/>
    <w:rsid w:val="00427E4D"/>
    <w:rsid w:val="00427E79"/>
    <w:rsid w:val="00427E95"/>
    <w:rsid w:val="00430472"/>
    <w:rsid w:val="00430C63"/>
    <w:rsid w:val="00431271"/>
    <w:rsid w:val="00431BCC"/>
    <w:rsid w:val="00431DE2"/>
    <w:rsid w:val="00431F5F"/>
    <w:rsid w:val="004325BF"/>
    <w:rsid w:val="0043291F"/>
    <w:rsid w:val="0043299A"/>
    <w:rsid w:val="00432C7B"/>
    <w:rsid w:val="0043509C"/>
    <w:rsid w:val="00435760"/>
    <w:rsid w:val="0043600B"/>
    <w:rsid w:val="004365F6"/>
    <w:rsid w:val="00436C4F"/>
    <w:rsid w:val="00437500"/>
    <w:rsid w:val="00437B3B"/>
    <w:rsid w:val="00437DA6"/>
    <w:rsid w:val="00440DF2"/>
    <w:rsid w:val="0044155A"/>
    <w:rsid w:val="00441B20"/>
    <w:rsid w:val="004430DE"/>
    <w:rsid w:val="004432B4"/>
    <w:rsid w:val="004434BF"/>
    <w:rsid w:val="00443A94"/>
    <w:rsid w:val="00443AA3"/>
    <w:rsid w:val="00444870"/>
    <w:rsid w:val="004466E6"/>
    <w:rsid w:val="00446942"/>
    <w:rsid w:val="00446A57"/>
    <w:rsid w:val="00446B91"/>
    <w:rsid w:val="00447113"/>
    <w:rsid w:val="004479F0"/>
    <w:rsid w:val="00447BEA"/>
    <w:rsid w:val="00450864"/>
    <w:rsid w:val="00450F08"/>
    <w:rsid w:val="00451371"/>
    <w:rsid w:val="00451774"/>
    <w:rsid w:val="00451C15"/>
    <w:rsid w:val="00452182"/>
    <w:rsid w:val="00452400"/>
    <w:rsid w:val="00452663"/>
    <w:rsid w:val="00452719"/>
    <w:rsid w:val="00453B5C"/>
    <w:rsid w:val="00453CE4"/>
    <w:rsid w:val="00454221"/>
    <w:rsid w:val="00454397"/>
    <w:rsid w:val="00454713"/>
    <w:rsid w:val="00454A09"/>
    <w:rsid w:val="00455383"/>
    <w:rsid w:val="004555C4"/>
    <w:rsid w:val="00456D79"/>
    <w:rsid w:val="00456F30"/>
    <w:rsid w:val="00457258"/>
    <w:rsid w:val="004575B4"/>
    <w:rsid w:val="00457DFC"/>
    <w:rsid w:val="00460333"/>
    <w:rsid w:val="00460DB7"/>
    <w:rsid w:val="004618EE"/>
    <w:rsid w:val="00462FFD"/>
    <w:rsid w:val="004630CC"/>
    <w:rsid w:val="004636E1"/>
    <w:rsid w:val="00463738"/>
    <w:rsid w:val="004644ED"/>
    <w:rsid w:val="004647E2"/>
    <w:rsid w:val="00464FD9"/>
    <w:rsid w:val="00465307"/>
    <w:rsid w:val="00465847"/>
    <w:rsid w:val="0046620C"/>
    <w:rsid w:val="00467257"/>
    <w:rsid w:val="004679BC"/>
    <w:rsid w:val="0047058B"/>
    <w:rsid w:val="004710D6"/>
    <w:rsid w:val="0047157A"/>
    <w:rsid w:val="00471711"/>
    <w:rsid w:val="004717EB"/>
    <w:rsid w:val="0047196E"/>
    <w:rsid w:val="00471C96"/>
    <w:rsid w:val="0047264E"/>
    <w:rsid w:val="004726A2"/>
    <w:rsid w:val="00472B5B"/>
    <w:rsid w:val="00472E82"/>
    <w:rsid w:val="004734A1"/>
    <w:rsid w:val="0047423A"/>
    <w:rsid w:val="00474A54"/>
    <w:rsid w:val="00474D8F"/>
    <w:rsid w:val="00476CC9"/>
    <w:rsid w:val="00477016"/>
    <w:rsid w:val="0047756C"/>
    <w:rsid w:val="00477AD7"/>
    <w:rsid w:val="00477C8E"/>
    <w:rsid w:val="00477E4F"/>
    <w:rsid w:val="00477EE2"/>
    <w:rsid w:val="00480671"/>
    <w:rsid w:val="00480DCF"/>
    <w:rsid w:val="004814EA"/>
    <w:rsid w:val="004815CB"/>
    <w:rsid w:val="004831A1"/>
    <w:rsid w:val="00483B86"/>
    <w:rsid w:val="00484064"/>
    <w:rsid w:val="00484EFE"/>
    <w:rsid w:val="004852DB"/>
    <w:rsid w:val="00485405"/>
    <w:rsid w:val="00485947"/>
    <w:rsid w:val="00485C52"/>
    <w:rsid w:val="00486A16"/>
    <w:rsid w:val="004905C6"/>
    <w:rsid w:val="004913CC"/>
    <w:rsid w:val="00491819"/>
    <w:rsid w:val="00491AF9"/>
    <w:rsid w:val="00491E18"/>
    <w:rsid w:val="00492106"/>
    <w:rsid w:val="00492639"/>
    <w:rsid w:val="00492805"/>
    <w:rsid w:val="00492920"/>
    <w:rsid w:val="004937BD"/>
    <w:rsid w:val="00493C87"/>
    <w:rsid w:val="00494570"/>
    <w:rsid w:val="004956ED"/>
    <w:rsid w:val="0049579A"/>
    <w:rsid w:val="004965A4"/>
    <w:rsid w:val="004969BB"/>
    <w:rsid w:val="004974CF"/>
    <w:rsid w:val="0049775B"/>
    <w:rsid w:val="00497CD7"/>
    <w:rsid w:val="004A0589"/>
    <w:rsid w:val="004A0628"/>
    <w:rsid w:val="004A0B8A"/>
    <w:rsid w:val="004A1077"/>
    <w:rsid w:val="004A1204"/>
    <w:rsid w:val="004A15DD"/>
    <w:rsid w:val="004A1601"/>
    <w:rsid w:val="004A1663"/>
    <w:rsid w:val="004A18A3"/>
    <w:rsid w:val="004A23B6"/>
    <w:rsid w:val="004A359B"/>
    <w:rsid w:val="004A3650"/>
    <w:rsid w:val="004A3B37"/>
    <w:rsid w:val="004A3F96"/>
    <w:rsid w:val="004A49B9"/>
    <w:rsid w:val="004A514C"/>
    <w:rsid w:val="004A559A"/>
    <w:rsid w:val="004A585E"/>
    <w:rsid w:val="004A5886"/>
    <w:rsid w:val="004A68DB"/>
    <w:rsid w:val="004A6B8A"/>
    <w:rsid w:val="004A7099"/>
    <w:rsid w:val="004A7F38"/>
    <w:rsid w:val="004B09BB"/>
    <w:rsid w:val="004B0C3C"/>
    <w:rsid w:val="004B1EBA"/>
    <w:rsid w:val="004B2672"/>
    <w:rsid w:val="004B273B"/>
    <w:rsid w:val="004B36F4"/>
    <w:rsid w:val="004B37B0"/>
    <w:rsid w:val="004B3BF1"/>
    <w:rsid w:val="004B3F67"/>
    <w:rsid w:val="004B3FB3"/>
    <w:rsid w:val="004B4321"/>
    <w:rsid w:val="004B48D6"/>
    <w:rsid w:val="004B4F38"/>
    <w:rsid w:val="004B516A"/>
    <w:rsid w:val="004B51D6"/>
    <w:rsid w:val="004B5C0E"/>
    <w:rsid w:val="004B658A"/>
    <w:rsid w:val="004B70DC"/>
    <w:rsid w:val="004B731F"/>
    <w:rsid w:val="004B7719"/>
    <w:rsid w:val="004B771A"/>
    <w:rsid w:val="004C00CA"/>
    <w:rsid w:val="004C0778"/>
    <w:rsid w:val="004C25A6"/>
    <w:rsid w:val="004C2C44"/>
    <w:rsid w:val="004C3360"/>
    <w:rsid w:val="004C3396"/>
    <w:rsid w:val="004C3BC2"/>
    <w:rsid w:val="004C4435"/>
    <w:rsid w:val="004C489D"/>
    <w:rsid w:val="004C497C"/>
    <w:rsid w:val="004C5468"/>
    <w:rsid w:val="004C60B4"/>
    <w:rsid w:val="004C6958"/>
    <w:rsid w:val="004C76A0"/>
    <w:rsid w:val="004C78CA"/>
    <w:rsid w:val="004D05E4"/>
    <w:rsid w:val="004D082F"/>
    <w:rsid w:val="004D09DB"/>
    <w:rsid w:val="004D0A81"/>
    <w:rsid w:val="004D0D79"/>
    <w:rsid w:val="004D0FFA"/>
    <w:rsid w:val="004D14DD"/>
    <w:rsid w:val="004D335B"/>
    <w:rsid w:val="004D3705"/>
    <w:rsid w:val="004D3A17"/>
    <w:rsid w:val="004D3FCF"/>
    <w:rsid w:val="004D4935"/>
    <w:rsid w:val="004D4F71"/>
    <w:rsid w:val="004D54BC"/>
    <w:rsid w:val="004D5D33"/>
    <w:rsid w:val="004D5EEA"/>
    <w:rsid w:val="004D69F6"/>
    <w:rsid w:val="004D7AD7"/>
    <w:rsid w:val="004E042A"/>
    <w:rsid w:val="004E0F13"/>
    <w:rsid w:val="004E1CFC"/>
    <w:rsid w:val="004E23F4"/>
    <w:rsid w:val="004E2B5E"/>
    <w:rsid w:val="004E33AB"/>
    <w:rsid w:val="004E3A94"/>
    <w:rsid w:val="004E42DC"/>
    <w:rsid w:val="004E4ABD"/>
    <w:rsid w:val="004E4E97"/>
    <w:rsid w:val="004E5245"/>
    <w:rsid w:val="004E525E"/>
    <w:rsid w:val="004E5608"/>
    <w:rsid w:val="004E5B7B"/>
    <w:rsid w:val="004E6192"/>
    <w:rsid w:val="004E67B9"/>
    <w:rsid w:val="004E69B3"/>
    <w:rsid w:val="004E6E5E"/>
    <w:rsid w:val="004E6EA3"/>
    <w:rsid w:val="004E78C2"/>
    <w:rsid w:val="004E78F5"/>
    <w:rsid w:val="004E7F12"/>
    <w:rsid w:val="004F0761"/>
    <w:rsid w:val="004F0931"/>
    <w:rsid w:val="004F193F"/>
    <w:rsid w:val="004F286F"/>
    <w:rsid w:val="004F2976"/>
    <w:rsid w:val="004F2EF9"/>
    <w:rsid w:val="004F3500"/>
    <w:rsid w:val="004F36DE"/>
    <w:rsid w:val="004F4045"/>
    <w:rsid w:val="004F59CB"/>
    <w:rsid w:val="004F5BB2"/>
    <w:rsid w:val="004F758B"/>
    <w:rsid w:val="005004FD"/>
    <w:rsid w:val="005007CB"/>
    <w:rsid w:val="00500D0C"/>
    <w:rsid w:val="005014D4"/>
    <w:rsid w:val="005015AF"/>
    <w:rsid w:val="0050182B"/>
    <w:rsid w:val="00502731"/>
    <w:rsid w:val="00502D1B"/>
    <w:rsid w:val="005043F5"/>
    <w:rsid w:val="00504680"/>
    <w:rsid w:val="00504834"/>
    <w:rsid w:val="00504A4F"/>
    <w:rsid w:val="00504A51"/>
    <w:rsid w:val="00504DDD"/>
    <w:rsid w:val="00506925"/>
    <w:rsid w:val="0050737D"/>
    <w:rsid w:val="0051019B"/>
    <w:rsid w:val="00510533"/>
    <w:rsid w:val="00510885"/>
    <w:rsid w:val="00511906"/>
    <w:rsid w:val="00511C50"/>
    <w:rsid w:val="00512583"/>
    <w:rsid w:val="005125AE"/>
    <w:rsid w:val="0051374F"/>
    <w:rsid w:val="00513E23"/>
    <w:rsid w:val="00515311"/>
    <w:rsid w:val="00515C1F"/>
    <w:rsid w:val="00515C86"/>
    <w:rsid w:val="0051726E"/>
    <w:rsid w:val="0051767E"/>
    <w:rsid w:val="005177DB"/>
    <w:rsid w:val="00522306"/>
    <w:rsid w:val="00522922"/>
    <w:rsid w:val="00522DC1"/>
    <w:rsid w:val="00522EBD"/>
    <w:rsid w:val="00522F62"/>
    <w:rsid w:val="005232BF"/>
    <w:rsid w:val="00524419"/>
    <w:rsid w:val="00525296"/>
    <w:rsid w:val="00525793"/>
    <w:rsid w:val="00525E67"/>
    <w:rsid w:val="00526F30"/>
    <w:rsid w:val="00530A03"/>
    <w:rsid w:val="00530EB7"/>
    <w:rsid w:val="00531552"/>
    <w:rsid w:val="00531553"/>
    <w:rsid w:val="005318A3"/>
    <w:rsid w:val="00531C06"/>
    <w:rsid w:val="005323B4"/>
    <w:rsid w:val="00532C3A"/>
    <w:rsid w:val="00532F43"/>
    <w:rsid w:val="005334B4"/>
    <w:rsid w:val="00533A06"/>
    <w:rsid w:val="00533A98"/>
    <w:rsid w:val="00534833"/>
    <w:rsid w:val="0053493F"/>
    <w:rsid w:val="005349AA"/>
    <w:rsid w:val="00534B6F"/>
    <w:rsid w:val="0053614E"/>
    <w:rsid w:val="0053615C"/>
    <w:rsid w:val="00536696"/>
    <w:rsid w:val="0053728B"/>
    <w:rsid w:val="005376BC"/>
    <w:rsid w:val="005376E8"/>
    <w:rsid w:val="00537955"/>
    <w:rsid w:val="00537E6B"/>
    <w:rsid w:val="00540675"/>
    <w:rsid w:val="00540763"/>
    <w:rsid w:val="00540785"/>
    <w:rsid w:val="0054110F"/>
    <w:rsid w:val="00541151"/>
    <w:rsid w:val="005435EC"/>
    <w:rsid w:val="00544223"/>
    <w:rsid w:val="005455D3"/>
    <w:rsid w:val="00546451"/>
    <w:rsid w:val="00546DD3"/>
    <w:rsid w:val="005477BB"/>
    <w:rsid w:val="00547FD3"/>
    <w:rsid w:val="00547FDA"/>
    <w:rsid w:val="005509B1"/>
    <w:rsid w:val="00552445"/>
    <w:rsid w:val="00552950"/>
    <w:rsid w:val="005529E4"/>
    <w:rsid w:val="00552B07"/>
    <w:rsid w:val="00552C9E"/>
    <w:rsid w:val="00552F98"/>
    <w:rsid w:val="00553BC9"/>
    <w:rsid w:val="00554055"/>
    <w:rsid w:val="005549BE"/>
    <w:rsid w:val="00554AF4"/>
    <w:rsid w:val="00554D44"/>
    <w:rsid w:val="00554E15"/>
    <w:rsid w:val="0055549C"/>
    <w:rsid w:val="00555BBF"/>
    <w:rsid w:val="00556734"/>
    <w:rsid w:val="0055692B"/>
    <w:rsid w:val="00556CF5"/>
    <w:rsid w:val="00556D33"/>
    <w:rsid w:val="00557041"/>
    <w:rsid w:val="0055781D"/>
    <w:rsid w:val="00557A48"/>
    <w:rsid w:val="00560022"/>
    <w:rsid w:val="005602EF"/>
    <w:rsid w:val="005606A3"/>
    <w:rsid w:val="005609E5"/>
    <w:rsid w:val="00560C45"/>
    <w:rsid w:val="0056147D"/>
    <w:rsid w:val="00561EA8"/>
    <w:rsid w:val="005623C1"/>
    <w:rsid w:val="00562EF5"/>
    <w:rsid w:val="00563E68"/>
    <w:rsid w:val="00564B81"/>
    <w:rsid w:val="00564F98"/>
    <w:rsid w:val="005657B6"/>
    <w:rsid w:val="00566231"/>
    <w:rsid w:val="00566673"/>
    <w:rsid w:val="005669CE"/>
    <w:rsid w:val="00566C6D"/>
    <w:rsid w:val="00566F92"/>
    <w:rsid w:val="005673B3"/>
    <w:rsid w:val="005674FE"/>
    <w:rsid w:val="005677BF"/>
    <w:rsid w:val="00567FEB"/>
    <w:rsid w:val="00567FFB"/>
    <w:rsid w:val="005708BA"/>
    <w:rsid w:val="00571805"/>
    <w:rsid w:val="00571D1A"/>
    <w:rsid w:val="00571E15"/>
    <w:rsid w:val="005729F1"/>
    <w:rsid w:val="00572B35"/>
    <w:rsid w:val="0057335A"/>
    <w:rsid w:val="005749DB"/>
    <w:rsid w:val="00574A78"/>
    <w:rsid w:val="0057553F"/>
    <w:rsid w:val="0057558A"/>
    <w:rsid w:val="00575DD5"/>
    <w:rsid w:val="0057762D"/>
    <w:rsid w:val="00577C3A"/>
    <w:rsid w:val="00577CB5"/>
    <w:rsid w:val="00577DCF"/>
    <w:rsid w:val="00577F27"/>
    <w:rsid w:val="00580C48"/>
    <w:rsid w:val="00583EBF"/>
    <w:rsid w:val="005844C3"/>
    <w:rsid w:val="00584CB5"/>
    <w:rsid w:val="00585B90"/>
    <w:rsid w:val="00585D90"/>
    <w:rsid w:val="00587B1E"/>
    <w:rsid w:val="00587B23"/>
    <w:rsid w:val="00587DC7"/>
    <w:rsid w:val="00587DD2"/>
    <w:rsid w:val="00590A41"/>
    <w:rsid w:val="00590AFD"/>
    <w:rsid w:val="005912D8"/>
    <w:rsid w:val="005919A0"/>
    <w:rsid w:val="00591DB5"/>
    <w:rsid w:val="005923A7"/>
    <w:rsid w:val="005923C6"/>
    <w:rsid w:val="00592433"/>
    <w:rsid w:val="00592633"/>
    <w:rsid w:val="00592C1E"/>
    <w:rsid w:val="00593A20"/>
    <w:rsid w:val="00593FEF"/>
    <w:rsid w:val="005940FB"/>
    <w:rsid w:val="00594EA7"/>
    <w:rsid w:val="00595E6A"/>
    <w:rsid w:val="00596607"/>
    <w:rsid w:val="00596973"/>
    <w:rsid w:val="005969AA"/>
    <w:rsid w:val="00597229"/>
    <w:rsid w:val="00597841"/>
    <w:rsid w:val="005A0492"/>
    <w:rsid w:val="005A06EE"/>
    <w:rsid w:val="005A09CF"/>
    <w:rsid w:val="005A1D72"/>
    <w:rsid w:val="005A2527"/>
    <w:rsid w:val="005A2B2D"/>
    <w:rsid w:val="005A3B34"/>
    <w:rsid w:val="005A3EDC"/>
    <w:rsid w:val="005A55BB"/>
    <w:rsid w:val="005A614D"/>
    <w:rsid w:val="005A6CA8"/>
    <w:rsid w:val="005A7026"/>
    <w:rsid w:val="005A7C0D"/>
    <w:rsid w:val="005A7D80"/>
    <w:rsid w:val="005B2CEC"/>
    <w:rsid w:val="005B391C"/>
    <w:rsid w:val="005B43F6"/>
    <w:rsid w:val="005B4506"/>
    <w:rsid w:val="005B476E"/>
    <w:rsid w:val="005B61CE"/>
    <w:rsid w:val="005B61ED"/>
    <w:rsid w:val="005B67E2"/>
    <w:rsid w:val="005B70F7"/>
    <w:rsid w:val="005B7387"/>
    <w:rsid w:val="005B73E6"/>
    <w:rsid w:val="005C0B7B"/>
    <w:rsid w:val="005C220C"/>
    <w:rsid w:val="005C2620"/>
    <w:rsid w:val="005C2817"/>
    <w:rsid w:val="005C2CFD"/>
    <w:rsid w:val="005C3107"/>
    <w:rsid w:val="005C40C7"/>
    <w:rsid w:val="005C4114"/>
    <w:rsid w:val="005C438D"/>
    <w:rsid w:val="005C4884"/>
    <w:rsid w:val="005C4A76"/>
    <w:rsid w:val="005C4AAF"/>
    <w:rsid w:val="005C4E34"/>
    <w:rsid w:val="005C57A7"/>
    <w:rsid w:val="005C625D"/>
    <w:rsid w:val="005C67EB"/>
    <w:rsid w:val="005C73FB"/>
    <w:rsid w:val="005D0AAF"/>
    <w:rsid w:val="005D0B68"/>
    <w:rsid w:val="005D1AB6"/>
    <w:rsid w:val="005D1CB6"/>
    <w:rsid w:val="005D357F"/>
    <w:rsid w:val="005D38E7"/>
    <w:rsid w:val="005D3C04"/>
    <w:rsid w:val="005D3EAB"/>
    <w:rsid w:val="005D417B"/>
    <w:rsid w:val="005D4708"/>
    <w:rsid w:val="005D5392"/>
    <w:rsid w:val="005D6250"/>
    <w:rsid w:val="005D653A"/>
    <w:rsid w:val="005D65BA"/>
    <w:rsid w:val="005D6D3B"/>
    <w:rsid w:val="005E014F"/>
    <w:rsid w:val="005E0175"/>
    <w:rsid w:val="005E02DA"/>
    <w:rsid w:val="005E03C7"/>
    <w:rsid w:val="005E059E"/>
    <w:rsid w:val="005E0B78"/>
    <w:rsid w:val="005E0E8D"/>
    <w:rsid w:val="005E11D3"/>
    <w:rsid w:val="005E134D"/>
    <w:rsid w:val="005E26FA"/>
    <w:rsid w:val="005E2810"/>
    <w:rsid w:val="005E28DC"/>
    <w:rsid w:val="005E3EA2"/>
    <w:rsid w:val="005E48CA"/>
    <w:rsid w:val="005E4E2C"/>
    <w:rsid w:val="005E58EE"/>
    <w:rsid w:val="005E67DC"/>
    <w:rsid w:val="005E67E8"/>
    <w:rsid w:val="005E6C0E"/>
    <w:rsid w:val="005E6FAC"/>
    <w:rsid w:val="005E7B80"/>
    <w:rsid w:val="005F14EC"/>
    <w:rsid w:val="005F17AB"/>
    <w:rsid w:val="005F1CEA"/>
    <w:rsid w:val="005F28A1"/>
    <w:rsid w:val="005F2EF3"/>
    <w:rsid w:val="005F3175"/>
    <w:rsid w:val="005F3F79"/>
    <w:rsid w:val="005F48A8"/>
    <w:rsid w:val="005F498A"/>
    <w:rsid w:val="005F54CE"/>
    <w:rsid w:val="005F5A5A"/>
    <w:rsid w:val="005F63BA"/>
    <w:rsid w:val="005F6513"/>
    <w:rsid w:val="005F6BC8"/>
    <w:rsid w:val="005F7F9A"/>
    <w:rsid w:val="006009EF"/>
    <w:rsid w:val="00600AD4"/>
    <w:rsid w:val="00601297"/>
    <w:rsid w:val="006017C2"/>
    <w:rsid w:val="00603983"/>
    <w:rsid w:val="00603AB6"/>
    <w:rsid w:val="00603F35"/>
    <w:rsid w:val="0060401D"/>
    <w:rsid w:val="00604111"/>
    <w:rsid w:val="006041BB"/>
    <w:rsid w:val="006042C0"/>
    <w:rsid w:val="00604684"/>
    <w:rsid w:val="00605041"/>
    <w:rsid w:val="006050C8"/>
    <w:rsid w:val="00605402"/>
    <w:rsid w:val="006064E8"/>
    <w:rsid w:val="00606D8F"/>
    <w:rsid w:val="00606EA8"/>
    <w:rsid w:val="0060700A"/>
    <w:rsid w:val="0060714B"/>
    <w:rsid w:val="00607C52"/>
    <w:rsid w:val="00610879"/>
    <w:rsid w:val="00610AEB"/>
    <w:rsid w:val="00610CB5"/>
    <w:rsid w:val="00610DBC"/>
    <w:rsid w:val="00611133"/>
    <w:rsid w:val="006120B7"/>
    <w:rsid w:val="00614DAE"/>
    <w:rsid w:val="00615120"/>
    <w:rsid w:val="006153BB"/>
    <w:rsid w:val="006157B1"/>
    <w:rsid w:val="00615B0D"/>
    <w:rsid w:val="006160D7"/>
    <w:rsid w:val="006162C5"/>
    <w:rsid w:val="00616522"/>
    <w:rsid w:val="00616616"/>
    <w:rsid w:val="006166E5"/>
    <w:rsid w:val="006168F9"/>
    <w:rsid w:val="00617464"/>
    <w:rsid w:val="00620024"/>
    <w:rsid w:val="0062067D"/>
    <w:rsid w:val="006207A5"/>
    <w:rsid w:val="0062090E"/>
    <w:rsid w:val="00620A76"/>
    <w:rsid w:val="0062280C"/>
    <w:rsid w:val="00622F10"/>
    <w:rsid w:val="00623546"/>
    <w:rsid w:val="00624460"/>
    <w:rsid w:val="00624A18"/>
    <w:rsid w:val="00624A5B"/>
    <w:rsid w:val="006261A8"/>
    <w:rsid w:val="006278B4"/>
    <w:rsid w:val="00630818"/>
    <w:rsid w:val="00630D54"/>
    <w:rsid w:val="0063243C"/>
    <w:rsid w:val="00632875"/>
    <w:rsid w:val="006331F8"/>
    <w:rsid w:val="006336AE"/>
    <w:rsid w:val="00633C3A"/>
    <w:rsid w:val="006347AF"/>
    <w:rsid w:val="00634C19"/>
    <w:rsid w:val="00635044"/>
    <w:rsid w:val="00635B0C"/>
    <w:rsid w:val="00635B2E"/>
    <w:rsid w:val="00635CB6"/>
    <w:rsid w:val="0063654E"/>
    <w:rsid w:val="00636B54"/>
    <w:rsid w:val="0063706F"/>
    <w:rsid w:val="00637710"/>
    <w:rsid w:val="00637E0C"/>
    <w:rsid w:val="00637FF3"/>
    <w:rsid w:val="006408CE"/>
    <w:rsid w:val="006417C6"/>
    <w:rsid w:val="00641B91"/>
    <w:rsid w:val="00641C76"/>
    <w:rsid w:val="00642467"/>
    <w:rsid w:val="006434F3"/>
    <w:rsid w:val="00643686"/>
    <w:rsid w:val="00643D2F"/>
    <w:rsid w:val="00644119"/>
    <w:rsid w:val="00644708"/>
    <w:rsid w:val="0064476C"/>
    <w:rsid w:val="00644CBE"/>
    <w:rsid w:val="006458C8"/>
    <w:rsid w:val="00645EE7"/>
    <w:rsid w:val="0064613B"/>
    <w:rsid w:val="00646A96"/>
    <w:rsid w:val="00646DE4"/>
    <w:rsid w:val="006474C2"/>
    <w:rsid w:val="00650169"/>
    <w:rsid w:val="006507F0"/>
    <w:rsid w:val="00650E5F"/>
    <w:rsid w:val="00651249"/>
    <w:rsid w:val="00651489"/>
    <w:rsid w:val="006518D3"/>
    <w:rsid w:val="00651F72"/>
    <w:rsid w:val="00651FCB"/>
    <w:rsid w:val="006526EC"/>
    <w:rsid w:val="0065285E"/>
    <w:rsid w:val="00652D30"/>
    <w:rsid w:val="006539E1"/>
    <w:rsid w:val="00653D57"/>
    <w:rsid w:val="0065411C"/>
    <w:rsid w:val="006545ED"/>
    <w:rsid w:val="006546BA"/>
    <w:rsid w:val="00654A83"/>
    <w:rsid w:val="00654C07"/>
    <w:rsid w:val="00654EA4"/>
    <w:rsid w:val="006557C1"/>
    <w:rsid w:val="00655A6A"/>
    <w:rsid w:val="0065619F"/>
    <w:rsid w:val="00656B0B"/>
    <w:rsid w:val="0065750D"/>
    <w:rsid w:val="006576E7"/>
    <w:rsid w:val="006610B6"/>
    <w:rsid w:val="006613B6"/>
    <w:rsid w:val="0066243B"/>
    <w:rsid w:val="006628A5"/>
    <w:rsid w:val="00662BAD"/>
    <w:rsid w:val="0066343C"/>
    <w:rsid w:val="00663726"/>
    <w:rsid w:val="00663CB7"/>
    <w:rsid w:val="006641FE"/>
    <w:rsid w:val="00664D62"/>
    <w:rsid w:val="00664EB3"/>
    <w:rsid w:val="00665186"/>
    <w:rsid w:val="0066545A"/>
    <w:rsid w:val="00666F0E"/>
    <w:rsid w:val="00667023"/>
    <w:rsid w:val="006674E4"/>
    <w:rsid w:val="0066761B"/>
    <w:rsid w:val="006700B3"/>
    <w:rsid w:val="00672D14"/>
    <w:rsid w:val="00672D1F"/>
    <w:rsid w:val="00672E7A"/>
    <w:rsid w:val="00672FD6"/>
    <w:rsid w:val="00673259"/>
    <w:rsid w:val="00673784"/>
    <w:rsid w:val="00673950"/>
    <w:rsid w:val="00673B51"/>
    <w:rsid w:val="00673BAD"/>
    <w:rsid w:val="00673F20"/>
    <w:rsid w:val="00674DAC"/>
    <w:rsid w:val="00674F4F"/>
    <w:rsid w:val="00675807"/>
    <w:rsid w:val="00675A7A"/>
    <w:rsid w:val="00676480"/>
    <w:rsid w:val="00676CB8"/>
    <w:rsid w:val="00676D23"/>
    <w:rsid w:val="00676EAF"/>
    <w:rsid w:val="006771E4"/>
    <w:rsid w:val="006772A4"/>
    <w:rsid w:val="00677BDC"/>
    <w:rsid w:val="00677C75"/>
    <w:rsid w:val="00677EA1"/>
    <w:rsid w:val="00680643"/>
    <w:rsid w:val="006809AC"/>
    <w:rsid w:val="00680FC5"/>
    <w:rsid w:val="00681B28"/>
    <w:rsid w:val="00683134"/>
    <w:rsid w:val="0068497E"/>
    <w:rsid w:val="00684BFC"/>
    <w:rsid w:val="006855F5"/>
    <w:rsid w:val="00685BE6"/>
    <w:rsid w:val="00686621"/>
    <w:rsid w:val="00686827"/>
    <w:rsid w:val="00686A76"/>
    <w:rsid w:val="00686AE3"/>
    <w:rsid w:val="00686B6E"/>
    <w:rsid w:val="00687DCF"/>
    <w:rsid w:val="00687EF4"/>
    <w:rsid w:val="00691403"/>
    <w:rsid w:val="0069174D"/>
    <w:rsid w:val="00691A04"/>
    <w:rsid w:val="00691E21"/>
    <w:rsid w:val="006923BF"/>
    <w:rsid w:val="00694403"/>
    <w:rsid w:val="00694DF6"/>
    <w:rsid w:val="0069750F"/>
    <w:rsid w:val="006975BA"/>
    <w:rsid w:val="006A0629"/>
    <w:rsid w:val="006A0CB0"/>
    <w:rsid w:val="006A235B"/>
    <w:rsid w:val="006A2B42"/>
    <w:rsid w:val="006A2B65"/>
    <w:rsid w:val="006A325D"/>
    <w:rsid w:val="006A3890"/>
    <w:rsid w:val="006A451D"/>
    <w:rsid w:val="006A5423"/>
    <w:rsid w:val="006A5983"/>
    <w:rsid w:val="006A5A56"/>
    <w:rsid w:val="006A5E88"/>
    <w:rsid w:val="006A63E1"/>
    <w:rsid w:val="006A666C"/>
    <w:rsid w:val="006B128A"/>
    <w:rsid w:val="006B1296"/>
    <w:rsid w:val="006B1987"/>
    <w:rsid w:val="006B232A"/>
    <w:rsid w:val="006B24B9"/>
    <w:rsid w:val="006B2B31"/>
    <w:rsid w:val="006B2B86"/>
    <w:rsid w:val="006B2BD6"/>
    <w:rsid w:val="006B2EA5"/>
    <w:rsid w:val="006B2F90"/>
    <w:rsid w:val="006B34B0"/>
    <w:rsid w:val="006B3CC8"/>
    <w:rsid w:val="006B4945"/>
    <w:rsid w:val="006B53B4"/>
    <w:rsid w:val="006B56B9"/>
    <w:rsid w:val="006B59D5"/>
    <w:rsid w:val="006B5DCF"/>
    <w:rsid w:val="006B6A92"/>
    <w:rsid w:val="006B6B1D"/>
    <w:rsid w:val="006B7326"/>
    <w:rsid w:val="006B7652"/>
    <w:rsid w:val="006C0E5F"/>
    <w:rsid w:val="006C1C21"/>
    <w:rsid w:val="006C34D6"/>
    <w:rsid w:val="006C3C0A"/>
    <w:rsid w:val="006C47EC"/>
    <w:rsid w:val="006C51C4"/>
    <w:rsid w:val="006C54C3"/>
    <w:rsid w:val="006C598D"/>
    <w:rsid w:val="006C6140"/>
    <w:rsid w:val="006C63F5"/>
    <w:rsid w:val="006C6CD7"/>
    <w:rsid w:val="006C7789"/>
    <w:rsid w:val="006C7B79"/>
    <w:rsid w:val="006D07B2"/>
    <w:rsid w:val="006D3B07"/>
    <w:rsid w:val="006D3EBE"/>
    <w:rsid w:val="006D4B5D"/>
    <w:rsid w:val="006D5324"/>
    <w:rsid w:val="006D5325"/>
    <w:rsid w:val="006D5DF2"/>
    <w:rsid w:val="006D60D8"/>
    <w:rsid w:val="006D62F6"/>
    <w:rsid w:val="006D63EE"/>
    <w:rsid w:val="006D6426"/>
    <w:rsid w:val="006D6496"/>
    <w:rsid w:val="006D6C22"/>
    <w:rsid w:val="006D7096"/>
    <w:rsid w:val="006D7921"/>
    <w:rsid w:val="006D796F"/>
    <w:rsid w:val="006D7B6E"/>
    <w:rsid w:val="006E0656"/>
    <w:rsid w:val="006E0A53"/>
    <w:rsid w:val="006E1105"/>
    <w:rsid w:val="006E19F8"/>
    <w:rsid w:val="006E26EF"/>
    <w:rsid w:val="006E2DCC"/>
    <w:rsid w:val="006E343A"/>
    <w:rsid w:val="006E3522"/>
    <w:rsid w:val="006E3D68"/>
    <w:rsid w:val="006E414C"/>
    <w:rsid w:val="006E42F9"/>
    <w:rsid w:val="006E4A03"/>
    <w:rsid w:val="006E65DE"/>
    <w:rsid w:val="006E6F0D"/>
    <w:rsid w:val="006E6F82"/>
    <w:rsid w:val="006F0ACE"/>
    <w:rsid w:val="006F0C3F"/>
    <w:rsid w:val="006F1022"/>
    <w:rsid w:val="006F1D2F"/>
    <w:rsid w:val="006F2C17"/>
    <w:rsid w:val="006F59CC"/>
    <w:rsid w:val="006F5EB3"/>
    <w:rsid w:val="006F5F35"/>
    <w:rsid w:val="006F69FE"/>
    <w:rsid w:val="006F6C5C"/>
    <w:rsid w:val="006F702E"/>
    <w:rsid w:val="006F7412"/>
    <w:rsid w:val="006F7732"/>
    <w:rsid w:val="007010BE"/>
    <w:rsid w:val="007010D8"/>
    <w:rsid w:val="007013B8"/>
    <w:rsid w:val="00702553"/>
    <w:rsid w:val="007028C5"/>
    <w:rsid w:val="00702F66"/>
    <w:rsid w:val="00702F97"/>
    <w:rsid w:val="007031CF"/>
    <w:rsid w:val="0070321F"/>
    <w:rsid w:val="00703493"/>
    <w:rsid w:val="007035FD"/>
    <w:rsid w:val="00703E08"/>
    <w:rsid w:val="00704F2E"/>
    <w:rsid w:val="00705932"/>
    <w:rsid w:val="0070609D"/>
    <w:rsid w:val="007065D4"/>
    <w:rsid w:val="007065E2"/>
    <w:rsid w:val="00706C12"/>
    <w:rsid w:val="00706EF5"/>
    <w:rsid w:val="0070734E"/>
    <w:rsid w:val="007076F6"/>
    <w:rsid w:val="007105FB"/>
    <w:rsid w:val="00710D53"/>
    <w:rsid w:val="007116D6"/>
    <w:rsid w:val="00711C67"/>
    <w:rsid w:val="00711E50"/>
    <w:rsid w:val="00712416"/>
    <w:rsid w:val="007124F7"/>
    <w:rsid w:val="007126C3"/>
    <w:rsid w:val="00712ED2"/>
    <w:rsid w:val="0071312F"/>
    <w:rsid w:val="00714789"/>
    <w:rsid w:val="00715333"/>
    <w:rsid w:val="007154B6"/>
    <w:rsid w:val="007168C7"/>
    <w:rsid w:val="00717D9F"/>
    <w:rsid w:val="00721751"/>
    <w:rsid w:val="007218F0"/>
    <w:rsid w:val="00721B07"/>
    <w:rsid w:val="00721CF4"/>
    <w:rsid w:val="00721E14"/>
    <w:rsid w:val="00721FF9"/>
    <w:rsid w:val="00722237"/>
    <w:rsid w:val="007224B9"/>
    <w:rsid w:val="007225ED"/>
    <w:rsid w:val="00722719"/>
    <w:rsid w:val="0072298D"/>
    <w:rsid w:val="00722C6E"/>
    <w:rsid w:val="0072322D"/>
    <w:rsid w:val="0072425C"/>
    <w:rsid w:val="00724B71"/>
    <w:rsid w:val="00727447"/>
    <w:rsid w:val="0073007D"/>
    <w:rsid w:val="007301AC"/>
    <w:rsid w:val="00730C98"/>
    <w:rsid w:val="007314EF"/>
    <w:rsid w:val="00731B57"/>
    <w:rsid w:val="00732B58"/>
    <w:rsid w:val="00732C68"/>
    <w:rsid w:val="00733495"/>
    <w:rsid w:val="007336C3"/>
    <w:rsid w:val="00733780"/>
    <w:rsid w:val="007345AC"/>
    <w:rsid w:val="00734C01"/>
    <w:rsid w:val="00735239"/>
    <w:rsid w:val="00735437"/>
    <w:rsid w:val="007354D7"/>
    <w:rsid w:val="00735D4C"/>
    <w:rsid w:val="0074003B"/>
    <w:rsid w:val="0074112C"/>
    <w:rsid w:val="0074128D"/>
    <w:rsid w:val="007412B1"/>
    <w:rsid w:val="00741759"/>
    <w:rsid w:val="0074281E"/>
    <w:rsid w:val="00742939"/>
    <w:rsid w:val="007429E9"/>
    <w:rsid w:val="00743BC3"/>
    <w:rsid w:val="007441D4"/>
    <w:rsid w:val="00744DAE"/>
    <w:rsid w:val="007452B5"/>
    <w:rsid w:val="00745B5A"/>
    <w:rsid w:val="00746D00"/>
    <w:rsid w:val="0074700C"/>
    <w:rsid w:val="0074704E"/>
    <w:rsid w:val="00747137"/>
    <w:rsid w:val="0074771A"/>
    <w:rsid w:val="00751AEA"/>
    <w:rsid w:val="00753268"/>
    <w:rsid w:val="00753470"/>
    <w:rsid w:val="00753A03"/>
    <w:rsid w:val="00754F7B"/>
    <w:rsid w:val="007550C9"/>
    <w:rsid w:val="007569DA"/>
    <w:rsid w:val="00756D81"/>
    <w:rsid w:val="007576CE"/>
    <w:rsid w:val="00757814"/>
    <w:rsid w:val="0076060D"/>
    <w:rsid w:val="007608F6"/>
    <w:rsid w:val="007616E9"/>
    <w:rsid w:val="00761BC0"/>
    <w:rsid w:val="00762C00"/>
    <w:rsid w:val="007632A1"/>
    <w:rsid w:val="00763CCA"/>
    <w:rsid w:val="00763D27"/>
    <w:rsid w:val="0076414B"/>
    <w:rsid w:val="007643F4"/>
    <w:rsid w:val="007644EE"/>
    <w:rsid w:val="0076558C"/>
    <w:rsid w:val="007658CA"/>
    <w:rsid w:val="00765E25"/>
    <w:rsid w:val="007662D7"/>
    <w:rsid w:val="0076662C"/>
    <w:rsid w:val="00766B36"/>
    <w:rsid w:val="007676B8"/>
    <w:rsid w:val="0077051A"/>
    <w:rsid w:val="00771F36"/>
    <w:rsid w:val="00773683"/>
    <w:rsid w:val="00774B8C"/>
    <w:rsid w:val="00775509"/>
    <w:rsid w:val="00776840"/>
    <w:rsid w:val="00777539"/>
    <w:rsid w:val="0077767C"/>
    <w:rsid w:val="00781601"/>
    <w:rsid w:val="0078195C"/>
    <w:rsid w:val="00781B49"/>
    <w:rsid w:val="00781CB6"/>
    <w:rsid w:val="007820E8"/>
    <w:rsid w:val="0078221D"/>
    <w:rsid w:val="00782539"/>
    <w:rsid w:val="00782ADE"/>
    <w:rsid w:val="00782B1C"/>
    <w:rsid w:val="00782CB0"/>
    <w:rsid w:val="00783B04"/>
    <w:rsid w:val="00783D29"/>
    <w:rsid w:val="007847C2"/>
    <w:rsid w:val="00784ED2"/>
    <w:rsid w:val="00785F96"/>
    <w:rsid w:val="007860A3"/>
    <w:rsid w:val="0078722F"/>
    <w:rsid w:val="007877FA"/>
    <w:rsid w:val="00790122"/>
    <w:rsid w:val="00790271"/>
    <w:rsid w:val="00790900"/>
    <w:rsid w:val="00790B68"/>
    <w:rsid w:val="00790C3C"/>
    <w:rsid w:val="00790DAD"/>
    <w:rsid w:val="007917F6"/>
    <w:rsid w:val="00791C85"/>
    <w:rsid w:val="00792367"/>
    <w:rsid w:val="00792BCE"/>
    <w:rsid w:val="00792C33"/>
    <w:rsid w:val="00792FF4"/>
    <w:rsid w:val="007933E5"/>
    <w:rsid w:val="00793897"/>
    <w:rsid w:val="00793BCE"/>
    <w:rsid w:val="00793F32"/>
    <w:rsid w:val="00794740"/>
    <w:rsid w:val="00794A53"/>
    <w:rsid w:val="00794ED5"/>
    <w:rsid w:val="00795158"/>
    <w:rsid w:val="00795278"/>
    <w:rsid w:val="00795C4D"/>
    <w:rsid w:val="00795C89"/>
    <w:rsid w:val="00795F37"/>
    <w:rsid w:val="0079617C"/>
    <w:rsid w:val="007967E5"/>
    <w:rsid w:val="00796A20"/>
    <w:rsid w:val="00796B61"/>
    <w:rsid w:val="007975A8"/>
    <w:rsid w:val="007A02FE"/>
    <w:rsid w:val="007A06A3"/>
    <w:rsid w:val="007A08E4"/>
    <w:rsid w:val="007A091F"/>
    <w:rsid w:val="007A0B85"/>
    <w:rsid w:val="007A1B4F"/>
    <w:rsid w:val="007A1D5B"/>
    <w:rsid w:val="007A2147"/>
    <w:rsid w:val="007A22BB"/>
    <w:rsid w:val="007A2BED"/>
    <w:rsid w:val="007A2EB9"/>
    <w:rsid w:val="007A2EDE"/>
    <w:rsid w:val="007A2FC1"/>
    <w:rsid w:val="007A32B9"/>
    <w:rsid w:val="007A37BA"/>
    <w:rsid w:val="007A37D3"/>
    <w:rsid w:val="007A539F"/>
    <w:rsid w:val="007A64D6"/>
    <w:rsid w:val="007A6E57"/>
    <w:rsid w:val="007B05BD"/>
    <w:rsid w:val="007B0BAD"/>
    <w:rsid w:val="007B175C"/>
    <w:rsid w:val="007B241B"/>
    <w:rsid w:val="007B3CAC"/>
    <w:rsid w:val="007B42B8"/>
    <w:rsid w:val="007B4832"/>
    <w:rsid w:val="007B4A67"/>
    <w:rsid w:val="007B4FC1"/>
    <w:rsid w:val="007B59B0"/>
    <w:rsid w:val="007C01F3"/>
    <w:rsid w:val="007C09DC"/>
    <w:rsid w:val="007C1140"/>
    <w:rsid w:val="007C1450"/>
    <w:rsid w:val="007C1A9B"/>
    <w:rsid w:val="007C22ED"/>
    <w:rsid w:val="007C25C9"/>
    <w:rsid w:val="007C2CCF"/>
    <w:rsid w:val="007C3730"/>
    <w:rsid w:val="007C40D6"/>
    <w:rsid w:val="007C4CF8"/>
    <w:rsid w:val="007C4EDE"/>
    <w:rsid w:val="007C56CD"/>
    <w:rsid w:val="007C5D03"/>
    <w:rsid w:val="007C614D"/>
    <w:rsid w:val="007C6904"/>
    <w:rsid w:val="007C6E84"/>
    <w:rsid w:val="007C7500"/>
    <w:rsid w:val="007C7536"/>
    <w:rsid w:val="007D0783"/>
    <w:rsid w:val="007D0D93"/>
    <w:rsid w:val="007D1BD7"/>
    <w:rsid w:val="007D1EEA"/>
    <w:rsid w:val="007D21B8"/>
    <w:rsid w:val="007D25B4"/>
    <w:rsid w:val="007D273C"/>
    <w:rsid w:val="007D30DA"/>
    <w:rsid w:val="007D35C1"/>
    <w:rsid w:val="007D3765"/>
    <w:rsid w:val="007D494D"/>
    <w:rsid w:val="007D4C7B"/>
    <w:rsid w:val="007D4D59"/>
    <w:rsid w:val="007D4F47"/>
    <w:rsid w:val="007D79FA"/>
    <w:rsid w:val="007D7C44"/>
    <w:rsid w:val="007E1056"/>
    <w:rsid w:val="007E16DD"/>
    <w:rsid w:val="007E1C88"/>
    <w:rsid w:val="007E201A"/>
    <w:rsid w:val="007E28E8"/>
    <w:rsid w:val="007E30AB"/>
    <w:rsid w:val="007E394D"/>
    <w:rsid w:val="007E3A8B"/>
    <w:rsid w:val="007E4457"/>
    <w:rsid w:val="007E45E2"/>
    <w:rsid w:val="007E5722"/>
    <w:rsid w:val="007E5802"/>
    <w:rsid w:val="007E5904"/>
    <w:rsid w:val="007E5FAA"/>
    <w:rsid w:val="007E61DB"/>
    <w:rsid w:val="007E631A"/>
    <w:rsid w:val="007E6489"/>
    <w:rsid w:val="007E75B6"/>
    <w:rsid w:val="007E7709"/>
    <w:rsid w:val="007E7C86"/>
    <w:rsid w:val="007F1390"/>
    <w:rsid w:val="007F1B01"/>
    <w:rsid w:val="007F22D0"/>
    <w:rsid w:val="007F27C8"/>
    <w:rsid w:val="007F3D11"/>
    <w:rsid w:val="007F3E78"/>
    <w:rsid w:val="007F4436"/>
    <w:rsid w:val="007F4900"/>
    <w:rsid w:val="007F6901"/>
    <w:rsid w:val="007F6BA3"/>
    <w:rsid w:val="007F756E"/>
    <w:rsid w:val="007F77AD"/>
    <w:rsid w:val="007F79EE"/>
    <w:rsid w:val="008002CE"/>
    <w:rsid w:val="008006DE"/>
    <w:rsid w:val="0080084C"/>
    <w:rsid w:val="00800B23"/>
    <w:rsid w:val="008016F4"/>
    <w:rsid w:val="00801BCF"/>
    <w:rsid w:val="00802212"/>
    <w:rsid w:val="00802962"/>
    <w:rsid w:val="008032B4"/>
    <w:rsid w:val="00804158"/>
    <w:rsid w:val="0080498B"/>
    <w:rsid w:val="00804C8F"/>
    <w:rsid w:val="00804D19"/>
    <w:rsid w:val="008053C5"/>
    <w:rsid w:val="00805BF0"/>
    <w:rsid w:val="00805F7F"/>
    <w:rsid w:val="00806923"/>
    <w:rsid w:val="00806BE3"/>
    <w:rsid w:val="0080710A"/>
    <w:rsid w:val="008078C2"/>
    <w:rsid w:val="008100DD"/>
    <w:rsid w:val="00810954"/>
    <w:rsid w:val="008110AC"/>
    <w:rsid w:val="00811E5F"/>
    <w:rsid w:val="008122AA"/>
    <w:rsid w:val="008127A9"/>
    <w:rsid w:val="008132D7"/>
    <w:rsid w:val="008139F1"/>
    <w:rsid w:val="00813C00"/>
    <w:rsid w:val="00814F60"/>
    <w:rsid w:val="00815317"/>
    <w:rsid w:val="00815C17"/>
    <w:rsid w:val="008164F9"/>
    <w:rsid w:val="00816B0B"/>
    <w:rsid w:val="00816F07"/>
    <w:rsid w:val="0081710C"/>
    <w:rsid w:val="008172D3"/>
    <w:rsid w:val="008173E3"/>
    <w:rsid w:val="00817E59"/>
    <w:rsid w:val="008204A1"/>
    <w:rsid w:val="008206ED"/>
    <w:rsid w:val="0082137B"/>
    <w:rsid w:val="00822A9A"/>
    <w:rsid w:val="0082308F"/>
    <w:rsid w:val="00823A3E"/>
    <w:rsid w:val="00823C85"/>
    <w:rsid w:val="00824149"/>
    <w:rsid w:val="0082414F"/>
    <w:rsid w:val="00824697"/>
    <w:rsid w:val="008255D1"/>
    <w:rsid w:val="0082575A"/>
    <w:rsid w:val="008268B4"/>
    <w:rsid w:val="00826B68"/>
    <w:rsid w:val="00826DDD"/>
    <w:rsid w:val="00827AE3"/>
    <w:rsid w:val="0083031D"/>
    <w:rsid w:val="00830821"/>
    <w:rsid w:val="0083173D"/>
    <w:rsid w:val="0083178B"/>
    <w:rsid w:val="00831968"/>
    <w:rsid w:val="00831DA3"/>
    <w:rsid w:val="0083413D"/>
    <w:rsid w:val="00834665"/>
    <w:rsid w:val="00835210"/>
    <w:rsid w:val="0083540B"/>
    <w:rsid w:val="0083556B"/>
    <w:rsid w:val="008358E7"/>
    <w:rsid w:val="008362A4"/>
    <w:rsid w:val="008369B6"/>
    <w:rsid w:val="0083716D"/>
    <w:rsid w:val="00840801"/>
    <w:rsid w:val="00841C7F"/>
    <w:rsid w:val="008422E8"/>
    <w:rsid w:val="00842671"/>
    <w:rsid w:val="0084274C"/>
    <w:rsid w:val="00842A63"/>
    <w:rsid w:val="00842EDE"/>
    <w:rsid w:val="0084318C"/>
    <w:rsid w:val="0084395E"/>
    <w:rsid w:val="00844495"/>
    <w:rsid w:val="00844586"/>
    <w:rsid w:val="00844800"/>
    <w:rsid w:val="008449A1"/>
    <w:rsid w:val="00845902"/>
    <w:rsid w:val="00845CBF"/>
    <w:rsid w:val="00846361"/>
    <w:rsid w:val="00846D73"/>
    <w:rsid w:val="00850FA9"/>
    <w:rsid w:val="0085197D"/>
    <w:rsid w:val="00851D1D"/>
    <w:rsid w:val="00852655"/>
    <w:rsid w:val="00852E22"/>
    <w:rsid w:val="008530A8"/>
    <w:rsid w:val="008536A2"/>
    <w:rsid w:val="00853A24"/>
    <w:rsid w:val="00853F0D"/>
    <w:rsid w:val="00854749"/>
    <w:rsid w:val="0085486E"/>
    <w:rsid w:val="00854BE3"/>
    <w:rsid w:val="00854C8B"/>
    <w:rsid w:val="008553E3"/>
    <w:rsid w:val="00855A1A"/>
    <w:rsid w:val="00855B26"/>
    <w:rsid w:val="00855F0F"/>
    <w:rsid w:val="008562DB"/>
    <w:rsid w:val="00856B51"/>
    <w:rsid w:val="00857376"/>
    <w:rsid w:val="00857AAB"/>
    <w:rsid w:val="00857F71"/>
    <w:rsid w:val="0086058D"/>
    <w:rsid w:val="00860BBB"/>
    <w:rsid w:val="00860CE6"/>
    <w:rsid w:val="00861BCB"/>
    <w:rsid w:val="0086269B"/>
    <w:rsid w:val="0086281B"/>
    <w:rsid w:val="008629E9"/>
    <w:rsid w:val="008630E4"/>
    <w:rsid w:val="008638DC"/>
    <w:rsid w:val="00863EDA"/>
    <w:rsid w:val="00866099"/>
    <w:rsid w:val="0086665A"/>
    <w:rsid w:val="00866B56"/>
    <w:rsid w:val="008703F9"/>
    <w:rsid w:val="0087115C"/>
    <w:rsid w:val="00871A1C"/>
    <w:rsid w:val="008722A5"/>
    <w:rsid w:val="00872874"/>
    <w:rsid w:val="00872EA2"/>
    <w:rsid w:val="0087302E"/>
    <w:rsid w:val="00873593"/>
    <w:rsid w:val="00873D7A"/>
    <w:rsid w:val="008740D7"/>
    <w:rsid w:val="00874DB7"/>
    <w:rsid w:val="0087527E"/>
    <w:rsid w:val="00875766"/>
    <w:rsid w:val="00876195"/>
    <w:rsid w:val="00876216"/>
    <w:rsid w:val="00880BBC"/>
    <w:rsid w:val="00880DF7"/>
    <w:rsid w:val="00881F48"/>
    <w:rsid w:val="0088249D"/>
    <w:rsid w:val="00882633"/>
    <w:rsid w:val="00882FCD"/>
    <w:rsid w:val="00883057"/>
    <w:rsid w:val="0088313D"/>
    <w:rsid w:val="00883CF9"/>
    <w:rsid w:val="00883E9B"/>
    <w:rsid w:val="00884157"/>
    <w:rsid w:val="0088448C"/>
    <w:rsid w:val="00885FAF"/>
    <w:rsid w:val="008868F3"/>
    <w:rsid w:val="00886AF2"/>
    <w:rsid w:val="00886E49"/>
    <w:rsid w:val="0088780E"/>
    <w:rsid w:val="00887C9E"/>
    <w:rsid w:val="00887D44"/>
    <w:rsid w:val="00887D50"/>
    <w:rsid w:val="0089109B"/>
    <w:rsid w:val="00892753"/>
    <w:rsid w:val="00892B72"/>
    <w:rsid w:val="00892D06"/>
    <w:rsid w:val="00892E29"/>
    <w:rsid w:val="008936A4"/>
    <w:rsid w:val="00893715"/>
    <w:rsid w:val="008938E2"/>
    <w:rsid w:val="008941D9"/>
    <w:rsid w:val="00894515"/>
    <w:rsid w:val="00894E24"/>
    <w:rsid w:val="0089659D"/>
    <w:rsid w:val="008966CA"/>
    <w:rsid w:val="008968D1"/>
    <w:rsid w:val="00896D54"/>
    <w:rsid w:val="008971D7"/>
    <w:rsid w:val="00897960"/>
    <w:rsid w:val="00897D65"/>
    <w:rsid w:val="00897DEE"/>
    <w:rsid w:val="00897E3B"/>
    <w:rsid w:val="008A00A2"/>
    <w:rsid w:val="008A1F23"/>
    <w:rsid w:val="008A1F85"/>
    <w:rsid w:val="008A216C"/>
    <w:rsid w:val="008A2758"/>
    <w:rsid w:val="008A280A"/>
    <w:rsid w:val="008A2918"/>
    <w:rsid w:val="008A4564"/>
    <w:rsid w:val="008A45B2"/>
    <w:rsid w:val="008A4842"/>
    <w:rsid w:val="008A4CD6"/>
    <w:rsid w:val="008A52D0"/>
    <w:rsid w:val="008A52F7"/>
    <w:rsid w:val="008A56B7"/>
    <w:rsid w:val="008A5AFA"/>
    <w:rsid w:val="008A5FB0"/>
    <w:rsid w:val="008A6291"/>
    <w:rsid w:val="008A6710"/>
    <w:rsid w:val="008A677E"/>
    <w:rsid w:val="008A78E0"/>
    <w:rsid w:val="008A7ED1"/>
    <w:rsid w:val="008B0079"/>
    <w:rsid w:val="008B08E8"/>
    <w:rsid w:val="008B170C"/>
    <w:rsid w:val="008B3518"/>
    <w:rsid w:val="008B3969"/>
    <w:rsid w:val="008B3C0A"/>
    <w:rsid w:val="008B4458"/>
    <w:rsid w:val="008B489F"/>
    <w:rsid w:val="008B4E25"/>
    <w:rsid w:val="008B505B"/>
    <w:rsid w:val="008B5375"/>
    <w:rsid w:val="008B5609"/>
    <w:rsid w:val="008B581F"/>
    <w:rsid w:val="008B6D10"/>
    <w:rsid w:val="008B717F"/>
    <w:rsid w:val="008C0F5E"/>
    <w:rsid w:val="008C10FC"/>
    <w:rsid w:val="008C1C08"/>
    <w:rsid w:val="008C2333"/>
    <w:rsid w:val="008C2E7B"/>
    <w:rsid w:val="008C347E"/>
    <w:rsid w:val="008C3684"/>
    <w:rsid w:val="008C4254"/>
    <w:rsid w:val="008C42B3"/>
    <w:rsid w:val="008C43D4"/>
    <w:rsid w:val="008C45EF"/>
    <w:rsid w:val="008C5360"/>
    <w:rsid w:val="008C5515"/>
    <w:rsid w:val="008C5D12"/>
    <w:rsid w:val="008C5FAC"/>
    <w:rsid w:val="008C60F0"/>
    <w:rsid w:val="008C62E5"/>
    <w:rsid w:val="008C7847"/>
    <w:rsid w:val="008D05CB"/>
    <w:rsid w:val="008D0AFC"/>
    <w:rsid w:val="008D1D0F"/>
    <w:rsid w:val="008D2C95"/>
    <w:rsid w:val="008D3190"/>
    <w:rsid w:val="008D347E"/>
    <w:rsid w:val="008D4DAA"/>
    <w:rsid w:val="008D5FAB"/>
    <w:rsid w:val="008D6E48"/>
    <w:rsid w:val="008D7448"/>
    <w:rsid w:val="008D7785"/>
    <w:rsid w:val="008D7C56"/>
    <w:rsid w:val="008E02C1"/>
    <w:rsid w:val="008E09DA"/>
    <w:rsid w:val="008E09E4"/>
    <w:rsid w:val="008E19E5"/>
    <w:rsid w:val="008E1ABB"/>
    <w:rsid w:val="008E1ABF"/>
    <w:rsid w:val="008E1FE3"/>
    <w:rsid w:val="008E2AAB"/>
    <w:rsid w:val="008E2B7C"/>
    <w:rsid w:val="008E3092"/>
    <w:rsid w:val="008E37DB"/>
    <w:rsid w:val="008E4A18"/>
    <w:rsid w:val="008E4CEE"/>
    <w:rsid w:val="008E4D52"/>
    <w:rsid w:val="008E5659"/>
    <w:rsid w:val="008E5772"/>
    <w:rsid w:val="008E581E"/>
    <w:rsid w:val="008E5C87"/>
    <w:rsid w:val="008E669D"/>
    <w:rsid w:val="008E66BE"/>
    <w:rsid w:val="008E69BB"/>
    <w:rsid w:val="008E6CCE"/>
    <w:rsid w:val="008E7079"/>
    <w:rsid w:val="008E7592"/>
    <w:rsid w:val="008E79C0"/>
    <w:rsid w:val="008F009A"/>
    <w:rsid w:val="008F04A9"/>
    <w:rsid w:val="008F073E"/>
    <w:rsid w:val="008F1749"/>
    <w:rsid w:val="008F1903"/>
    <w:rsid w:val="008F2418"/>
    <w:rsid w:val="008F30DF"/>
    <w:rsid w:val="008F329E"/>
    <w:rsid w:val="008F493A"/>
    <w:rsid w:val="008F4E40"/>
    <w:rsid w:val="008F5723"/>
    <w:rsid w:val="008F5923"/>
    <w:rsid w:val="008F6C2A"/>
    <w:rsid w:val="008F7092"/>
    <w:rsid w:val="008F7315"/>
    <w:rsid w:val="00900637"/>
    <w:rsid w:val="00901B57"/>
    <w:rsid w:val="00902A79"/>
    <w:rsid w:val="009030A9"/>
    <w:rsid w:val="00903952"/>
    <w:rsid w:val="00903ABE"/>
    <w:rsid w:val="00903D19"/>
    <w:rsid w:val="0090447D"/>
    <w:rsid w:val="00904F2D"/>
    <w:rsid w:val="009055CF"/>
    <w:rsid w:val="009055F2"/>
    <w:rsid w:val="00905624"/>
    <w:rsid w:val="00905ADF"/>
    <w:rsid w:val="0090617B"/>
    <w:rsid w:val="00906A7F"/>
    <w:rsid w:val="009073B6"/>
    <w:rsid w:val="00907764"/>
    <w:rsid w:val="00907C1E"/>
    <w:rsid w:val="0091286A"/>
    <w:rsid w:val="00912D1D"/>
    <w:rsid w:val="00912D6A"/>
    <w:rsid w:val="0091359B"/>
    <w:rsid w:val="00913602"/>
    <w:rsid w:val="00913B03"/>
    <w:rsid w:val="00913FEC"/>
    <w:rsid w:val="0091436B"/>
    <w:rsid w:val="0091452D"/>
    <w:rsid w:val="00914B35"/>
    <w:rsid w:val="00915875"/>
    <w:rsid w:val="009158E8"/>
    <w:rsid w:val="00915964"/>
    <w:rsid w:val="00915CAC"/>
    <w:rsid w:val="00917065"/>
    <w:rsid w:val="00917593"/>
    <w:rsid w:val="009178A7"/>
    <w:rsid w:val="00917BAF"/>
    <w:rsid w:val="00917ED8"/>
    <w:rsid w:val="009200FA"/>
    <w:rsid w:val="009203D5"/>
    <w:rsid w:val="00920C19"/>
    <w:rsid w:val="00922329"/>
    <w:rsid w:val="00922369"/>
    <w:rsid w:val="00922D38"/>
    <w:rsid w:val="0092354C"/>
    <w:rsid w:val="00923669"/>
    <w:rsid w:val="0092377C"/>
    <w:rsid w:val="0092471D"/>
    <w:rsid w:val="009248C1"/>
    <w:rsid w:val="009251E1"/>
    <w:rsid w:val="009256E7"/>
    <w:rsid w:val="00925FBD"/>
    <w:rsid w:val="0092638E"/>
    <w:rsid w:val="0092643C"/>
    <w:rsid w:val="00926D97"/>
    <w:rsid w:val="00926E20"/>
    <w:rsid w:val="00927CD6"/>
    <w:rsid w:val="009300FD"/>
    <w:rsid w:val="009304A4"/>
    <w:rsid w:val="0093145F"/>
    <w:rsid w:val="00931770"/>
    <w:rsid w:val="009326ED"/>
    <w:rsid w:val="00932C58"/>
    <w:rsid w:val="0093310D"/>
    <w:rsid w:val="009338ED"/>
    <w:rsid w:val="009343EA"/>
    <w:rsid w:val="00934660"/>
    <w:rsid w:val="00934932"/>
    <w:rsid w:val="00934E77"/>
    <w:rsid w:val="00934F32"/>
    <w:rsid w:val="009357C5"/>
    <w:rsid w:val="00935D32"/>
    <w:rsid w:val="00935F81"/>
    <w:rsid w:val="009361AF"/>
    <w:rsid w:val="00936651"/>
    <w:rsid w:val="00936DFB"/>
    <w:rsid w:val="00937DF5"/>
    <w:rsid w:val="00937EA4"/>
    <w:rsid w:val="009407E1"/>
    <w:rsid w:val="00940913"/>
    <w:rsid w:val="00941A2E"/>
    <w:rsid w:val="00941DAD"/>
    <w:rsid w:val="00941F31"/>
    <w:rsid w:val="00942450"/>
    <w:rsid w:val="0094310E"/>
    <w:rsid w:val="00944197"/>
    <w:rsid w:val="00945A97"/>
    <w:rsid w:val="00946767"/>
    <w:rsid w:val="00946F1F"/>
    <w:rsid w:val="0094701D"/>
    <w:rsid w:val="00950267"/>
    <w:rsid w:val="00950774"/>
    <w:rsid w:val="00950B8B"/>
    <w:rsid w:val="00951034"/>
    <w:rsid w:val="00951959"/>
    <w:rsid w:val="00952A90"/>
    <w:rsid w:val="00952F13"/>
    <w:rsid w:val="00953C04"/>
    <w:rsid w:val="00954A70"/>
    <w:rsid w:val="00954B28"/>
    <w:rsid w:val="00954C7F"/>
    <w:rsid w:val="009551B1"/>
    <w:rsid w:val="00955F1F"/>
    <w:rsid w:val="00955F2A"/>
    <w:rsid w:val="009560F0"/>
    <w:rsid w:val="009565FD"/>
    <w:rsid w:val="00956E2E"/>
    <w:rsid w:val="00957100"/>
    <w:rsid w:val="00960CB3"/>
    <w:rsid w:val="00961259"/>
    <w:rsid w:val="00961564"/>
    <w:rsid w:val="009616F7"/>
    <w:rsid w:val="00961E14"/>
    <w:rsid w:val="00962FAF"/>
    <w:rsid w:val="00963D62"/>
    <w:rsid w:val="00963D9F"/>
    <w:rsid w:val="009641C9"/>
    <w:rsid w:val="00966966"/>
    <w:rsid w:val="00966D34"/>
    <w:rsid w:val="009700B2"/>
    <w:rsid w:val="00970105"/>
    <w:rsid w:val="00970A5A"/>
    <w:rsid w:val="00970E34"/>
    <w:rsid w:val="009717C8"/>
    <w:rsid w:val="00971869"/>
    <w:rsid w:val="0097292A"/>
    <w:rsid w:val="0097356D"/>
    <w:rsid w:val="00973955"/>
    <w:rsid w:val="00974501"/>
    <w:rsid w:val="009746F0"/>
    <w:rsid w:val="00975187"/>
    <w:rsid w:val="00975300"/>
    <w:rsid w:val="00975B0C"/>
    <w:rsid w:val="00975E73"/>
    <w:rsid w:val="0097618A"/>
    <w:rsid w:val="009761A1"/>
    <w:rsid w:val="00976D26"/>
    <w:rsid w:val="009772D7"/>
    <w:rsid w:val="0098067C"/>
    <w:rsid w:val="00980FCD"/>
    <w:rsid w:val="00981312"/>
    <w:rsid w:val="00981862"/>
    <w:rsid w:val="00981BCC"/>
    <w:rsid w:val="0098205A"/>
    <w:rsid w:val="009825CC"/>
    <w:rsid w:val="0098272E"/>
    <w:rsid w:val="0098358C"/>
    <w:rsid w:val="00983B25"/>
    <w:rsid w:val="00983BF2"/>
    <w:rsid w:val="00983DDD"/>
    <w:rsid w:val="0098466A"/>
    <w:rsid w:val="00984B8A"/>
    <w:rsid w:val="00984FD5"/>
    <w:rsid w:val="0098552B"/>
    <w:rsid w:val="00985C6A"/>
    <w:rsid w:val="00986705"/>
    <w:rsid w:val="00986762"/>
    <w:rsid w:val="009869E7"/>
    <w:rsid w:val="00986E30"/>
    <w:rsid w:val="00987673"/>
    <w:rsid w:val="009902FE"/>
    <w:rsid w:val="00990E5C"/>
    <w:rsid w:val="009911F8"/>
    <w:rsid w:val="00991819"/>
    <w:rsid w:val="009942B2"/>
    <w:rsid w:val="00994D22"/>
    <w:rsid w:val="00995041"/>
    <w:rsid w:val="00996128"/>
    <w:rsid w:val="00996C5C"/>
    <w:rsid w:val="00997084"/>
    <w:rsid w:val="00997537"/>
    <w:rsid w:val="00997E24"/>
    <w:rsid w:val="009A0918"/>
    <w:rsid w:val="009A0AE4"/>
    <w:rsid w:val="009A0D5D"/>
    <w:rsid w:val="009A11DF"/>
    <w:rsid w:val="009A1AAE"/>
    <w:rsid w:val="009A1AF4"/>
    <w:rsid w:val="009A25B3"/>
    <w:rsid w:val="009A2B6E"/>
    <w:rsid w:val="009A3754"/>
    <w:rsid w:val="009A39ED"/>
    <w:rsid w:val="009A3FCF"/>
    <w:rsid w:val="009A40B3"/>
    <w:rsid w:val="009A47DD"/>
    <w:rsid w:val="009A4AC2"/>
    <w:rsid w:val="009A4B14"/>
    <w:rsid w:val="009A4D25"/>
    <w:rsid w:val="009A53D2"/>
    <w:rsid w:val="009A62C8"/>
    <w:rsid w:val="009A6C3F"/>
    <w:rsid w:val="009A7E82"/>
    <w:rsid w:val="009B0191"/>
    <w:rsid w:val="009B0C50"/>
    <w:rsid w:val="009B1608"/>
    <w:rsid w:val="009B19A7"/>
    <w:rsid w:val="009B1AA2"/>
    <w:rsid w:val="009B1FF4"/>
    <w:rsid w:val="009B212C"/>
    <w:rsid w:val="009B266E"/>
    <w:rsid w:val="009B3E5A"/>
    <w:rsid w:val="009B3FA2"/>
    <w:rsid w:val="009B5505"/>
    <w:rsid w:val="009B6BEE"/>
    <w:rsid w:val="009B7452"/>
    <w:rsid w:val="009B79EC"/>
    <w:rsid w:val="009C040C"/>
    <w:rsid w:val="009C08ED"/>
    <w:rsid w:val="009C0D28"/>
    <w:rsid w:val="009C1190"/>
    <w:rsid w:val="009C1227"/>
    <w:rsid w:val="009C1BBA"/>
    <w:rsid w:val="009C1C9A"/>
    <w:rsid w:val="009C1FE4"/>
    <w:rsid w:val="009C2110"/>
    <w:rsid w:val="009C2785"/>
    <w:rsid w:val="009C3417"/>
    <w:rsid w:val="009C34B0"/>
    <w:rsid w:val="009C3B07"/>
    <w:rsid w:val="009C3BB1"/>
    <w:rsid w:val="009C40B9"/>
    <w:rsid w:val="009C46B8"/>
    <w:rsid w:val="009C4894"/>
    <w:rsid w:val="009C495A"/>
    <w:rsid w:val="009C4B99"/>
    <w:rsid w:val="009C6059"/>
    <w:rsid w:val="009C6086"/>
    <w:rsid w:val="009C60FF"/>
    <w:rsid w:val="009C7139"/>
    <w:rsid w:val="009C7419"/>
    <w:rsid w:val="009C74AA"/>
    <w:rsid w:val="009C78B3"/>
    <w:rsid w:val="009C79F5"/>
    <w:rsid w:val="009D0254"/>
    <w:rsid w:val="009D0335"/>
    <w:rsid w:val="009D0B81"/>
    <w:rsid w:val="009D11C5"/>
    <w:rsid w:val="009D12A9"/>
    <w:rsid w:val="009D1477"/>
    <w:rsid w:val="009D2857"/>
    <w:rsid w:val="009D2DA0"/>
    <w:rsid w:val="009D32F0"/>
    <w:rsid w:val="009D341C"/>
    <w:rsid w:val="009D3BB8"/>
    <w:rsid w:val="009D429A"/>
    <w:rsid w:val="009D448C"/>
    <w:rsid w:val="009D4864"/>
    <w:rsid w:val="009D4F77"/>
    <w:rsid w:val="009D52D5"/>
    <w:rsid w:val="009D6216"/>
    <w:rsid w:val="009D67E5"/>
    <w:rsid w:val="009D6E0C"/>
    <w:rsid w:val="009D71E1"/>
    <w:rsid w:val="009D7739"/>
    <w:rsid w:val="009D774D"/>
    <w:rsid w:val="009D7D2B"/>
    <w:rsid w:val="009D7EE6"/>
    <w:rsid w:val="009E1C18"/>
    <w:rsid w:val="009E257F"/>
    <w:rsid w:val="009E2CDD"/>
    <w:rsid w:val="009E2EAD"/>
    <w:rsid w:val="009E36A7"/>
    <w:rsid w:val="009E373E"/>
    <w:rsid w:val="009E4A1F"/>
    <w:rsid w:val="009E4A79"/>
    <w:rsid w:val="009E551F"/>
    <w:rsid w:val="009E5C92"/>
    <w:rsid w:val="009E5E6E"/>
    <w:rsid w:val="009E6054"/>
    <w:rsid w:val="009E6A06"/>
    <w:rsid w:val="009E73EA"/>
    <w:rsid w:val="009E7F03"/>
    <w:rsid w:val="009F1450"/>
    <w:rsid w:val="009F1AA6"/>
    <w:rsid w:val="009F1D1D"/>
    <w:rsid w:val="009F231B"/>
    <w:rsid w:val="009F23D7"/>
    <w:rsid w:val="009F26D2"/>
    <w:rsid w:val="009F2FE6"/>
    <w:rsid w:val="009F34BF"/>
    <w:rsid w:val="009F4D20"/>
    <w:rsid w:val="009F4F7B"/>
    <w:rsid w:val="009F550E"/>
    <w:rsid w:val="009F5C18"/>
    <w:rsid w:val="009F64EF"/>
    <w:rsid w:val="009F7069"/>
    <w:rsid w:val="009F7B95"/>
    <w:rsid w:val="00A00488"/>
    <w:rsid w:val="00A00B49"/>
    <w:rsid w:val="00A00BED"/>
    <w:rsid w:val="00A0155C"/>
    <w:rsid w:val="00A0219C"/>
    <w:rsid w:val="00A02356"/>
    <w:rsid w:val="00A0254C"/>
    <w:rsid w:val="00A031FB"/>
    <w:rsid w:val="00A03333"/>
    <w:rsid w:val="00A03778"/>
    <w:rsid w:val="00A04092"/>
    <w:rsid w:val="00A04455"/>
    <w:rsid w:val="00A0547A"/>
    <w:rsid w:val="00A057D6"/>
    <w:rsid w:val="00A06856"/>
    <w:rsid w:val="00A06D82"/>
    <w:rsid w:val="00A06E6C"/>
    <w:rsid w:val="00A070D4"/>
    <w:rsid w:val="00A072E0"/>
    <w:rsid w:val="00A074E9"/>
    <w:rsid w:val="00A07863"/>
    <w:rsid w:val="00A0789C"/>
    <w:rsid w:val="00A0796D"/>
    <w:rsid w:val="00A07B2C"/>
    <w:rsid w:val="00A10E72"/>
    <w:rsid w:val="00A113F1"/>
    <w:rsid w:val="00A113F2"/>
    <w:rsid w:val="00A11682"/>
    <w:rsid w:val="00A12939"/>
    <w:rsid w:val="00A12F0E"/>
    <w:rsid w:val="00A13618"/>
    <w:rsid w:val="00A13971"/>
    <w:rsid w:val="00A13B1C"/>
    <w:rsid w:val="00A14C1A"/>
    <w:rsid w:val="00A14D17"/>
    <w:rsid w:val="00A15CD7"/>
    <w:rsid w:val="00A17469"/>
    <w:rsid w:val="00A17723"/>
    <w:rsid w:val="00A23257"/>
    <w:rsid w:val="00A234A4"/>
    <w:rsid w:val="00A23C07"/>
    <w:rsid w:val="00A241CB"/>
    <w:rsid w:val="00A258A1"/>
    <w:rsid w:val="00A258E2"/>
    <w:rsid w:val="00A264DA"/>
    <w:rsid w:val="00A274CC"/>
    <w:rsid w:val="00A301F7"/>
    <w:rsid w:val="00A304F5"/>
    <w:rsid w:val="00A30AEA"/>
    <w:rsid w:val="00A32269"/>
    <w:rsid w:val="00A329EF"/>
    <w:rsid w:val="00A33316"/>
    <w:rsid w:val="00A3420A"/>
    <w:rsid w:val="00A35523"/>
    <w:rsid w:val="00A36165"/>
    <w:rsid w:val="00A36CE5"/>
    <w:rsid w:val="00A36F67"/>
    <w:rsid w:val="00A37273"/>
    <w:rsid w:val="00A4024A"/>
    <w:rsid w:val="00A40437"/>
    <w:rsid w:val="00A406F8"/>
    <w:rsid w:val="00A4088F"/>
    <w:rsid w:val="00A411F0"/>
    <w:rsid w:val="00A412BA"/>
    <w:rsid w:val="00A41827"/>
    <w:rsid w:val="00A4203A"/>
    <w:rsid w:val="00A42A90"/>
    <w:rsid w:val="00A42E38"/>
    <w:rsid w:val="00A43F37"/>
    <w:rsid w:val="00A442AB"/>
    <w:rsid w:val="00A44606"/>
    <w:rsid w:val="00A449E2"/>
    <w:rsid w:val="00A45194"/>
    <w:rsid w:val="00A45AB8"/>
    <w:rsid w:val="00A46758"/>
    <w:rsid w:val="00A47C75"/>
    <w:rsid w:val="00A47DB2"/>
    <w:rsid w:val="00A47FE0"/>
    <w:rsid w:val="00A5022E"/>
    <w:rsid w:val="00A5029A"/>
    <w:rsid w:val="00A509EC"/>
    <w:rsid w:val="00A51D48"/>
    <w:rsid w:val="00A51D88"/>
    <w:rsid w:val="00A530B4"/>
    <w:rsid w:val="00A53BFD"/>
    <w:rsid w:val="00A54716"/>
    <w:rsid w:val="00A55D3F"/>
    <w:rsid w:val="00A5612B"/>
    <w:rsid w:val="00A56CD4"/>
    <w:rsid w:val="00A60467"/>
    <w:rsid w:val="00A6075D"/>
    <w:rsid w:val="00A60D50"/>
    <w:rsid w:val="00A611CD"/>
    <w:rsid w:val="00A61670"/>
    <w:rsid w:val="00A6169A"/>
    <w:rsid w:val="00A61ABF"/>
    <w:rsid w:val="00A61BAC"/>
    <w:rsid w:val="00A61EB9"/>
    <w:rsid w:val="00A620E9"/>
    <w:rsid w:val="00A62A1A"/>
    <w:rsid w:val="00A62F66"/>
    <w:rsid w:val="00A631D6"/>
    <w:rsid w:val="00A63697"/>
    <w:rsid w:val="00A63827"/>
    <w:rsid w:val="00A64A40"/>
    <w:rsid w:val="00A64C61"/>
    <w:rsid w:val="00A65405"/>
    <w:rsid w:val="00A65977"/>
    <w:rsid w:val="00A65AF0"/>
    <w:rsid w:val="00A65C49"/>
    <w:rsid w:val="00A66282"/>
    <w:rsid w:val="00A6648D"/>
    <w:rsid w:val="00A66537"/>
    <w:rsid w:val="00A66924"/>
    <w:rsid w:val="00A66D46"/>
    <w:rsid w:val="00A671AD"/>
    <w:rsid w:val="00A67A60"/>
    <w:rsid w:val="00A67D78"/>
    <w:rsid w:val="00A70C0C"/>
    <w:rsid w:val="00A70E09"/>
    <w:rsid w:val="00A715C3"/>
    <w:rsid w:val="00A71B37"/>
    <w:rsid w:val="00A71BC2"/>
    <w:rsid w:val="00A7201D"/>
    <w:rsid w:val="00A72E4B"/>
    <w:rsid w:val="00A72EBF"/>
    <w:rsid w:val="00A74C0E"/>
    <w:rsid w:val="00A75091"/>
    <w:rsid w:val="00A760A6"/>
    <w:rsid w:val="00A80FB5"/>
    <w:rsid w:val="00A831A4"/>
    <w:rsid w:val="00A8342E"/>
    <w:rsid w:val="00A84126"/>
    <w:rsid w:val="00A84321"/>
    <w:rsid w:val="00A8475C"/>
    <w:rsid w:val="00A84CA8"/>
    <w:rsid w:val="00A84D67"/>
    <w:rsid w:val="00A85B9E"/>
    <w:rsid w:val="00A86464"/>
    <w:rsid w:val="00A86C72"/>
    <w:rsid w:val="00A86F53"/>
    <w:rsid w:val="00A87760"/>
    <w:rsid w:val="00A87ECC"/>
    <w:rsid w:val="00A90BE3"/>
    <w:rsid w:val="00A91012"/>
    <w:rsid w:val="00A918A9"/>
    <w:rsid w:val="00A93439"/>
    <w:rsid w:val="00A94973"/>
    <w:rsid w:val="00A94B2E"/>
    <w:rsid w:val="00A95DE8"/>
    <w:rsid w:val="00A95E23"/>
    <w:rsid w:val="00A96501"/>
    <w:rsid w:val="00A96767"/>
    <w:rsid w:val="00A97138"/>
    <w:rsid w:val="00A97289"/>
    <w:rsid w:val="00AA120E"/>
    <w:rsid w:val="00AA14CC"/>
    <w:rsid w:val="00AA27F4"/>
    <w:rsid w:val="00AA33CA"/>
    <w:rsid w:val="00AA3557"/>
    <w:rsid w:val="00AA3F64"/>
    <w:rsid w:val="00AA4B7C"/>
    <w:rsid w:val="00AA4ED5"/>
    <w:rsid w:val="00AA5250"/>
    <w:rsid w:val="00AA56C4"/>
    <w:rsid w:val="00AA5E1F"/>
    <w:rsid w:val="00AA65D2"/>
    <w:rsid w:val="00AA6D9A"/>
    <w:rsid w:val="00AB03B7"/>
    <w:rsid w:val="00AB04C6"/>
    <w:rsid w:val="00AB0E63"/>
    <w:rsid w:val="00AB1920"/>
    <w:rsid w:val="00AB2006"/>
    <w:rsid w:val="00AB2668"/>
    <w:rsid w:val="00AB2B44"/>
    <w:rsid w:val="00AB30B5"/>
    <w:rsid w:val="00AB38DD"/>
    <w:rsid w:val="00AB3E13"/>
    <w:rsid w:val="00AB5163"/>
    <w:rsid w:val="00AB5909"/>
    <w:rsid w:val="00AB5DC2"/>
    <w:rsid w:val="00AB72D9"/>
    <w:rsid w:val="00AB7CF8"/>
    <w:rsid w:val="00AC1014"/>
    <w:rsid w:val="00AC14E3"/>
    <w:rsid w:val="00AC19EE"/>
    <w:rsid w:val="00AC1F5A"/>
    <w:rsid w:val="00AC2536"/>
    <w:rsid w:val="00AC29AF"/>
    <w:rsid w:val="00AC358C"/>
    <w:rsid w:val="00AC370C"/>
    <w:rsid w:val="00AC4309"/>
    <w:rsid w:val="00AC4379"/>
    <w:rsid w:val="00AC4CBB"/>
    <w:rsid w:val="00AC537A"/>
    <w:rsid w:val="00AC6433"/>
    <w:rsid w:val="00AC6AA5"/>
    <w:rsid w:val="00AC7AF4"/>
    <w:rsid w:val="00AC7F1A"/>
    <w:rsid w:val="00AD0A12"/>
    <w:rsid w:val="00AD0C18"/>
    <w:rsid w:val="00AD1A0F"/>
    <w:rsid w:val="00AD2264"/>
    <w:rsid w:val="00AD293F"/>
    <w:rsid w:val="00AD30E8"/>
    <w:rsid w:val="00AD3B77"/>
    <w:rsid w:val="00AD3C8B"/>
    <w:rsid w:val="00AD3FF6"/>
    <w:rsid w:val="00AD4294"/>
    <w:rsid w:val="00AD451D"/>
    <w:rsid w:val="00AD48D4"/>
    <w:rsid w:val="00AD5C2B"/>
    <w:rsid w:val="00AD5DEB"/>
    <w:rsid w:val="00AD5EA3"/>
    <w:rsid w:val="00AD602D"/>
    <w:rsid w:val="00AD62C3"/>
    <w:rsid w:val="00AD6BCA"/>
    <w:rsid w:val="00AD6C30"/>
    <w:rsid w:val="00AD7393"/>
    <w:rsid w:val="00AD7AF9"/>
    <w:rsid w:val="00AE0699"/>
    <w:rsid w:val="00AE096F"/>
    <w:rsid w:val="00AE1670"/>
    <w:rsid w:val="00AE1E65"/>
    <w:rsid w:val="00AE263E"/>
    <w:rsid w:val="00AE38D7"/>
    <w:rsid w:val="00AE403C"/>
    <w:rsid w:val="00AE4465"/>
    <w:rsid w:val="00AE44D9"/>
    <w:rsid w:val="00AE4E78"/>
    <w:rsid w:val="00AE4F4E"/>
    <w:rsid w:val="00AE5EB2"/>
    <w:rsid w:val="00AE6734"/>
    <w:rsid w:val="00AE68BC"/>
    <w:rsid w:val="00AE6A2E"/>
    <w:rsid w:val="00AE6A39"/>
    <w:rsid w:val="00AE7017"/>
    <w:rsid w:val="00AE7102"/>
    <w:rsid w:val="00AE7D70"/>
    <w:rsid w:val="00AF016A"/>
    <w:rsid w:val="00AF0465"/>
    <w:rsid w:val="00AF0B6E"/>
    <w:rsid w:val="00AF101F"/>
    <w:rsid w:val="00AF1B6D"/>
    <w:rsid w:val="00AF1BF9"/>
    <w:rsid w:val="00AF1DD4"/>
    <w:rsid w:val="00AF23EF"/>
    <w:rsid w:val="00AF29C2"/>
    <w:rsid w:val="00AF312D"/>
    <w:rsid w:val="00AF316F"/>
    <w:rsid w:val="00AF399A"/>
    <w:rsid w:val="00AF4270"/>
    <w:rsid w:val="00AF4FFC"/>
    <w:rsid w:val="00AF57BE"/>
    <w:rsid w:val="00AF58CC"/>
    <w:rsid w:val="00AF655E"/>
    <w:rsid w:val="00AF6F90"/>
    <w:rsid w:val="00AF6FAA"/>
    <w:rsid w:val="00AF71A2"/>
    <w:rsid w:val="00AF7385"/>
    <w:rsid w:val="00AF73ED"/>
    <w:rsid w:val="00AF74AB"/>
    <w:rsid w:val="00AF7866"/>
    <w:rsid w:val="00AF7FE7"/>
    <w:rsid w:val="00B00166"/>
    <w:rsid w:val="00B0051E"/>
    <w:rsid w:val="00B00CE6"/>
    <w:rsid w:val="00B00D88"/>
    <w:rsid w:val="00B00E4A"/>
    <w:rsid w:val="00B012A3"/>
    <w:rsid w:val="00B01387"/>
    <w:rsid w:val="00B02E15"/>
    <w:rsid w:val="00B04132"/>
    <w:rsid w:val="00B04671"/>
    <w:rsid w:val="00B0507A"/>
    <w:rsid w:val="00B05C86"/>
    <w:rsid w:val="00B05FF6"/>
    <w:rsid w:val="00B069F5"/>
    <w:rsid w:val="00B06B36"/>
    <w:rsid w:val="00B07356"/>
    <w:rsid w:val="00B074DC"/>
    <w:rsid w:val="00B07568"/>
    <w:rsid w:val="00B079CB"/>
    <w:rsid w:val="00B11A05"/>
    <w:rsid w:val="00B12500"/>
    <w:rsid w:val="00B1295C"/>
    <w:rsid w:val="00B13FEF"/>
    <w:rsid w:val="00B14B39"/>
    <w:rsid w:val="00B15C80"/>
    <w:rsid w:val="00B15DD7"/>
    <w:rsid w:val="00B15F43"/>
    <w:rsid w:val="00B168F6"/>
    <w:rsid w:val="00B16DF4"/>
    <w:rsid w:val="00B17437"/>
    <w:rsid w:val="00B1770F"/>
    <w:rsid w:val="00B17A81"/>
    <w:rsid w:val="00B17C58"/>
    <w:rsid w:val="00B20096"/>
    <w:rsid w:val="00B213A1"/>
    <w:rsid w:val="00B22A8D"/>
    <w:rsid w:val="00B22CE7"/>
    <w:rsid w:val="00B238FF"/>
    <w:rsid w:val="00B239A2"/>
    <w:rsid w:val="00B239CC"/>
    <w:rsid w:val="00B241BE"/>
    <w:rsid w:val="00B242BE"/>
    <w:rsid w:val="00B24989"/>
    <w:rsid w:val="00B250E2"/>
    <w:rsid w:val="00B25818"/>
    <w:rsid w:val="00B259E0"/>
    <w:rsid w:val="00B259F8"/>
    <w:rsid w:val="00B26D2A"/>
    <w:rsid w:val="00B271C6"/>
    <w:rsid w:val="00B27408"/>
    <w:rsid w:val="00B27485"/>
    <w:rsid w:val="00B27868"/>
    <w:rsid w:val="00B278AE"/>
    <w:rsid w:val="00B27B6C"/>
    <w:rsid w:val="00B27EC9"/>
    <w:rsid w:val="00B30EE5"/>
    <w:rsid w:val="00B30F8B"/>
    <w:rsid w:val="00B31157"/>
    <w:rsid w:val="00B31511"/>
    <w:rsid w:val="00B31E92"/>
    <w:rsid w:val="00B3347C"/>
    <w:rsid w:val="00B341B6"/>
    <w:rsid w:val="00B3425C"/>
    <w:rsid w:val="00B34A19"/>
    <w:rsid w:val="00B35139"/>
    <w:rsid w:val="00B3527C"/>
    <w:rsid w:val="00B3531F"/>
    <w:rsid w:val="00B35350"/>
    <w:rsid w:val="00B36036"/>
    <w:rsid w:val="00B36372"/>
    <w:rsid w:val="00B36CD6"/>
    <w:rsid w:val="00B37320"/>
    <w:rsid w:val="00B3745B"/>
    <w:rsid w:val="00B37903"/>
    <w:rsid w:val="00B40028"/>
    <w:rsid w:val="00B4039A"/>
    <w:rsid w:val="00B410C0"/>
    <w:rsid w:val="00B41D30"/>
    <w:rsid w:val="00B4253A"/>
    <w:rsid w:val="00B434BE"/>
    <w:rsid w:val="00B434F3"/>
    <w:rsid w:val="00B43D07"/>
    <w:rsid w:val="00B43FEB"/>
    <w:rsid w:val="00B446FB"/>
    <w:rsid w:val="00B4484C"/>
    <w:rsid w:val="00B44C23"/>
    <w:rsid w:val="00B4574C"/>
    <w:rsid w:val="00B46095"/>
    <w:rsid w:val="00B4621C"/>
    <w:rsid w:val="00B46784"/>
    <w:rsid w:val="00B47409"/>
    <w:rsid w:val="00B47F25"/>
    <w:rsid w:val="00B5034F"/>
    <w:rsid w:val="00B50BB0"/>
    <w:rsid w:val="00B50C3A"/>
    <w:rsid w:val="00B521EA"/>
    <w:rsid w:val="00B529FC"/>
    <w:rsid w:val="00B53730"/>
    <w:rsid w:val="00B540B3"/>
    <w:rsid w:val="00B546E7"/>
    <w:rsid w:val="00B548EC"/>
    <w:rsid w:val="00B55BED"/>
    <w:rsid w:val="00B56A41"/>
    <w:rsid w:val="00B57C32"/>
    <w:rsid w:val="00B60C87"/>
    <w:rsid w:val="00B613A3"/>
    <w:rsid w:val="00B62DD1"/>
    <w:rsid w:val="00B62FA2"/>
    <w:rsid w:val="00B631AA"/>
    <w:rsid w:val="00B6359C"/>
    <w:rsid w:val="00B6370C"/>
    <w:rsid w:val="00B63A11"/>
    <w:rsid w:val="00B64D6A"/>
    <w:rsid w:val="00B6545D"/>
    <w:rsid w:val="00B657BD"/>
    <w:rsid w:val="00B6599F"/>
    <w:rsid w:val="00B66444"/>
    <w:rsid w:val="00B66AD5"/>
    <w:rsid w:val="00B679C4"/>
    <w:rsid w:val="00B709F0"/>
    <w:rsid w:val="00B70E29"/>
    <w:rsid w:val="00B70E64"/>
    <w:rsid w:val="00B70FEF"/>
    <w:rsid w:val="00B714B6"/>
    <w:rsid w:val="00B7183C"/>
    <w:rsid w:val="00B71D81"/>
    <w:rsid w:val="00B72D81"/>
    <w:rsid w:val="00B732C1"/>
    <w:rsid w:val="00B73A49"/>
    <w:rsid w:val="00B73CF8"/>
    <w:rsid w:val="00B744D0"/>
    <w:rsid w:val="00B75359"/>
    <w:rsid w:val="00B75F79"/>
    <w:rsid w:val="00B75F90"/>
    <w:rsid w:val="00B761E0"/>
    <w:rsid w:val="00B765A3"/>
    <w:rsid w:val="00B8017A"/>
    <w:rsid w:val="00B80A0B"/>
    <w:rsid w:val="00B80AF5"/>
    <w:rsid w:val="00B82287"/>
    <w:rsid w:val="00B82C03"/>
    <w:rsid w:val="00B82E58"/>
    <w:rsid w:val="00B84144"/>
    <w:rsid w:val="00B8473D"/>
    <w:rsid w:val="00B855C1"/>
    <w:rsid w:val="00B85E41"/>
    <w:rsid w:val="00B860D0"/>
    <w:rsid w:val="00B86488"/>
    <w:rsid w:val="00B8754D"/>
    <w:rsid w:val="00B87978"/>
    <w:rsid w:val="00B90EA1"/>
    <w:rsid w:val="00B91DEB"/>
    <w:rsid w:val="00B9272E"/>
    <w:rsid w:val="00B92961"/>
    <w:rsid w:val="00B92B60"/>
    <w:rsid w:val="00B9373B"/>
    <w:rsid w:val="00B93D5F"/>
    <w:rsid w:val="00B94280"/>
    <w:rsid w:val="00B94D75"/>
    <w:rsid w:val="00B94D86"/>
    <w:rsid w:val="00B95694"/>
    <w:rsid w:val="00B95E39"/>
    <w:rsid w:val="00B961A3"/>
    <w:rsid w:val="00B963B1"/>
    <w:rsid w:val="00B96E9C"/>
    <w:rsid w:val="00B96F3F"/>
    <w:rsid w:val="00B976AF"/>
    <w:rsid w:val="00BA1EF3"/>
    <w:rsid w:val="00BA2631"/>
    <w:rsid w:val="00BA28D6"/>
    <w:rsid w:val="00BA3D2F"/>
    <w:rsid w:val="00BA45F3"/>
    <w:rsid w:val="00BA4E61"/>
    <w:rsid w:val="00BA4F5E"/>
    <w:rsid w:val="00BA586E"/>
    <w:rsid w:val="00BA58EC"/>
    <w:rsid w:val="00BA5EB7"/>
    <w:rsid w:val="00BA67CA"/>
    <w:rsid w:val="00BA6A67"/>
    <w:rsid w:val="00BA77B2"/>
    <w:rsid w:val="00BB0AF8"/>
    <w:rsid w:val="00BB0D22"/>
    <w:rsid w:val="00BB1C17"/>
    <w:rsid w:val="00BB1D7F"/>
    <w:rsid w:val="00BB2B75"/>
    <w:rsid w:val="00BB31A1"/>
    <w:rsid w:val="00BB38C4"/>
    <w:rsid w:val="00BB3EE4"/>
    <w:rsid w:val="00BB46A3"/>
    <w:rsid w:val="00BB49CB"/>
    <w:rsid w:val="00BB540B"/>
    <w:rsid w:val="00BB58A5"/>
    <w:rsid w:val="00BB5957"/>
    <w:rsid w:val="00BB5A6E"/>
    <w:rsid w:val="00BB5C00"/>
    <w:rsid w:val="00BB6444"/>
    <w:rsid w:val="00BB6D5C"/>
    <w:rsid w:val="00BC0028"/>
    <w:rsid w:val="00BC073D"/>
    <w:rsid w:val="00BC080F"/>
    <w:rsid w:val="00BC0D07"/>
    <w:rsid w:val="00BC0F70"/>
    <w:rsid w:val="00BC25CF"/>
    <w:rsid w:val="00BC2693"/>
    <w:rsid w:val="00BC29DD"/>
    <w:rsid w:val="00BC35B4"/>
    <w:rsid w:val="00BC37F1"/>
    <w:rsid w:val="00BC409F"/>
    <w:rsid w:val="00BC5316"/>
    <w:rsid w:val="00BC5532"/>
    <w:rsid w:val="00BC65D0"/>
    <w:rsid w:val="00BC69B5"/>
    <w:rsid w:val="00BC702C"/>
    <w:rsid w:val="00BC7260"/>
    <w:rsid w:val="00BC7346"/>
    <w:rsid w:val="00BC751B"/>
    <w:rsid w:val="00BC78F1"/>
    <w:rsid w:val="00BC79DB"/>
    <w:rsid w:val="00BC7A4C"/>
    <w:rsid w:val="00BC7CEC"/>
    <w:rsid w:val="00BC7DC3"/>
    <w:rsid w:val="00BC7F2F"/>
    <w:rsid w:val="00BD09CB"/>
    <w:rsid w:val="00BD0AE1"/>
    <w:rsid w:val="00BD0B00"/>
    <w:rsid w:val="00BD19F9"/>
    <w:rsid w:val="00BD1E62"/>
    <w:rsid w:val="00BD37F5"/>
    <w:rsid w:val="00BD3DFD"/>
    <w:rsid w:val="00BD3EF7"/>
    <w:rsid w:val="00BD4318"/>
    <w:rsid w:val="00BD4CA6"/>
    <w:rsid w:val="00BD5397"/>
    <w:rsid w:val="00BD656A"/>
    <w:rsid w:val="00BD73B8"/>
    <w:rsid w:val="00BD7446"/>
    <w:rsid w:val="00BD7D54"/>
    <w:rsid w:val="00BD7DA7"/>
    <w:rsid w:val="00BE04F1"/>
    <w:rsid w:val="00BE0CDD"/>
    <w:rsid w:val="00BE21E4"/>
    <w:rsid w:val="00BE27DF"/>
    <w:rsid w:val="00BE389B"/>
    <w:rsid w:val="00BE3B83"/>
    <w:rsid w:val="00BE3BCF"/>
    <w:rsid w:val="00BE47BF"/>
    <w:rsid w:val="00BE4CB1"/>
    <w:rsid w:val="00BE54AB"/>
    <w:rsid w:val="00BE57D3"/>
    <w:rsid w:val="00BE5B53"/>
    <w:rsid w:val="00BE5D99"/>
    <w:rsid w:val="00BE7807"/>
    <w:rsid w:val="00BF1344"/>
    <w:rsid w:val="00BF16E5"/>
    <w:rsid w:val="00BF1B3D"/>
    <w:rsid w:val="00BF1DC4"/>
    <w:rsid w:val="00BF21A0"/>
    <w:rsid w:val="00BF2244"/>
    <w:rsid w:val="00BF249D"/>
    <w:rsid w:val="00BF25D0"/>
    <w:rsid w:val="00BF2AE4"/>
    <w:rsid w:val="00BF3876"/>
    <w:rsid w:val="00BF3B19"/>
    <w:rsid w:val="00BF4980"/>
    <w:rsid w:val="00BF4B57"/>
    <w:rsid w:val="00BF55FD"/>
    <w:rsid w:val="00BF56D0"/>
    <w:rsid w:val="00BF7203"/>
    <w:rsid w:val="00BF729F"/>
    <w:rsid w:val="00BF75E3"/>
    <w:rsid w:val="00C0061D"/>
    <w:rsid w:val="00C00F74"/>
    <w:rsid w:val="00C026A5"/>
    <w:rsid w:val="00C03243"/>
    <w:rsid w:val="00C036F5"/>
    <w:rsid w:val="00C0396C"/>
    <w:rsid w:val="00C03DD9"/>
    <w:rsid w:val="00C04339"/>
    <w:rsid w:val="00C048E7"/>
    <w:rsid w:val="00C0522E"/>
    <w:rsid w:val="00C059FC"/>
    <w:rsid w:val="00C065B0"/>
    <w:rsid w:val="00C06DA3"/>
    <w:rsid w:val="00C07524"/>
    <w:rsid w:val="00C075C0"/>
    <w:rsid w:val="00C0784B"/>
    <w:rsid w:val="00C11344"/>
    <w:rsid w:val="00C11675"/>
    <w:rsid w:val="00C11998"/>
    <w:rsid w:val="00C11BB1"/>
    <w:rsid w:val="00C12150"/>
    <w:rsid w:val="00C12CBF"/>
    <w:rsid w:val="00C12F07"/>
    <w:rsid w:val="00C1433A"/>
    <w:rsid w:val="00C146D6"/>
    <w:rsid w:val="00C1489A"/>
    <w:rsid w:val="00C14DB7"/>
    <w:rsid w:val="00C14E52"/>
    <w:rsid w:val="00C1594D"/>
    <w:rsid w:val="00C1640D"/>
    <w:rsid w:val="00C1695D"/>
    <w:rsid w:val="00C16AF4"/>
    <w:rsid w:val="00C1708D"/>
    <w:rsid w:val="00C172F8"/>
    <w:rsid w:val="00C178B3"/>
    <w:rsid w:val="00C17C21"/>
    <w:rsid w:val="00C17E17"/>
    <w:rsid w:val="00C17EAD"/>
    <w:rsid w:val="00C2032F"/>
    <w:rsid w:val="00C21CB8"/>
    <w:rsid w:val="00C220BD"/>
    <w:rsid w:val="00C22B56"/>
    <w:rsid w:val="00C23423"/>
    <w:rsid w:val="00C234D8"/>
    <w:rsid w:val="00C23848"/>
    <w:rsid w:val="00C23970"/>
    <w:rsid w:val="00C24A31"/>
    <w:rsid w:val="00C259A0"/>
    <w:rsid w:val="00C26362"/>
    <w:rsid w:val="00C27B21"/>
    <w:rsid w:val="00C27F0E"/>
    <w:rsid w:val="00C27F69"/>
    <w:rsid w:val="00C30E5D"/>
    <w:rsid w:val="00C30F85"/>
    <w:rsid w:val="00C310E3"/>
    <w:rsid w:val="00C31E3D"/>
    <w:rsid w:val="00C31FF9"/>
    <w:rsid w:val="00C3283F"/>
    <w:rsid w:val="00C3300F"/>
    <w:rsid w:val="00C33336"/>
    <w:rsid w:val="00C3335D"/>
    <w:rsid w:val="00C34AD7"/>
    <w:rsid w:val="00C35485"/>
    <w:rsid w:val="00C358CB"/>
    <w:rsid w:val="00C35B2C"/>
    <w:rsid w:val="00C366EC"/>
    <w:rsid w:val="00C36AA7"/>
    <w:rsid w:val="00C36D4A"/>
    <w:rsid w:val="00C36E1C"/>
    <w:rsid w:val="00C36E22"/>
    <w:rsid w:val="00C371E7"/>
    <w:rsid w:val="00C371F5"/>
    <w:rsid w:val="00C37504"/>
    <w:rsid w:val="00C3764C"/>
    <w:rsid w:val="00C40AE6"/>
    <w:rsid w:val="00C412A7"/>
    <w:rsid w:val="00C41474"/>
    <w:rsid w:val="00C415C8"/>
    <w:rsid w:val="00C415F0"/>
    <w:rsid w:val="00C41F5F"/>
    <w:rsid w:val="00C4228B"/>
    <w:rsid w:val="00C427E7"/>
    <w:rsid w:val="00C42B03"/>
    <w:rsid w:val="00C42DCF"/>
    <w:rsid w:val="00C444D4"/>
    <w:rsid w:val="00C45390"/>
    <w:rsid w:val="00C45577"/>
    <w:rsid w:val="00C45B62"/>
    <w:rsid w:val="00C45C28"/>
    <w:rsid w:val="00C45C30"/>
    <w:rsid w:val="00C46262"/>
    <w:rsid w:val="00C4643A"/>
    <w:rsid w:val="00C46D63"/>
    <w:rsid w:val="00C46F4B"/>
    <w:rsid w:val="00C46F7E"/>
    <w:rsid w:val="00C47272"/>
    <w:rsid w:val="00C47386"/>
    <w:rsid w:val="00C4741F"/>
    <w:rsid w:val="00C47A38"/>
    <w:rsid w:val="00C5118B"/>
    <w:rsid w:val="00C512AB"/>
    <w:rsid w:val="00C512EB"/>
    <w:rsid w:val="00C51F13"/>
    <w:rsid w:val="00C525AB"/>
    <w:rsid w:val="00C53B4E"/>
    <w:rsid w:val="00C5411A"/>
    <w:rsid w:val="00C542BB"/>
    <w:rsid w:val="00C54EF7"/>
    <w:rsid w:val="00C554B5"/>
    <w:rsid w:val="00C554B6"/>
    <w:rsid w:val="00C55774"/>
    <w:rsid w:val="00C558A1"/>
    <w:rsid w:val="00C55CC9"/>
    <w:rsid w:val="00C562E6"/>
    <w:rsid w:val="00C56D19"/>
    <w:rsid w:val="00C56EA7"/>
    <w:rsid w:val="00C572A1"/>
    <w:rsid w:val="00C6049F"/>
    <w:rsid w:val="00C60DAD"/>
    <w:rsid w:val="00C611DA"/>
    <w:rsid w:val="00C61F22"/>
    <w:rsid w:val="00C63185"/>
    <w:rsid w:val="00C63F67"/>
    <w:rsid w:val="00C6473C"/>
    <w:rsid w:val="00C6475F"/>
    <w:rsid w:val="00C64AD4"/>
    <w:rsid w:val="00C64CB2"/>
    <w:rsid w:val="00C64E8B"/>
    <w:rsid w:val="00C65AEE"/>
    <w:rsid w:val="00C66671"/>
    <w:rsid w:val="00C66D33"/>
    <w:rsid w:val="00C676AE"/>
    <w:rsid w:val="00C70200"/>
    <w:rsid w:val="00C70214"/>
    <w:rsid w:val="00C70774"/>
    <w:rsid w:val="00C708E5"/>
    <w:rsid w:val="00C70C02"/>
    <w:rsid w:val="00C7158B"/>
    <w:rsid w:val="00C71C3F"/>
    <w:rsid w:val="00C72EFA"/>
    <w:rsid w:val="00C72F0A"/>
    <w:rsid w:val="00C732B2"/>
    <w:rsid w:val="00C74439"/>
    <w:rsid w:val="00C746E2"/>
    <w:rsid w:val="00C75394"/>
    <w:rsid w:val="00C75CBE"/>
    <w:rsid w:val="00C75CDA"/>
    <w:rsid w:val="00C764CC"/>
    <w:rsid w:val="00C7722F"/>
    <w:rsid w:val="00C77468"/>
    <w:rsid w:val="00C77946"/>
    <w:rsid w:val="00C77AA8"/>
    <w:rsid w:val="00C77E5C"/>
    <w:rsid w:val="00C80CF7"/>
    <w:rsid w:val="00C80E45"/>
    <w:rsid w:val="00C81839"/>
    <w:rsid w:val="00C8212A"/>
    <w:rsid w:val="00C82161"/>
    <w:rsid w:val="00C82236"/>
    <w:rsid w:val="00C82958"/>
    <w:rsid w:val="00C8326E"/>
    <w:rsid w:val="00C83524"/>
    <w:rsid w:val="00C83726"/>
    <w:rsid w:val="00C83A24"/>
    <w:rsid w:val="00C83CBB"/>
    <w:rsid w:val="00C83F7D"/>
    <w:rsid w:val="00C84618"/>
    <w:rsid w:val="00C8466C"/>
    <w:rsid w:val="00C8479D"/>
    <w:rsid w:val="00C85C38"/>
    <w:rsid w:val="00C8645B"/>
    <w:rsid w:val="00C86B28"/>
    <w:rsid w:val="00C86B3D"/>
    <w:rsid w:val="00C86CB7"/>
    <w:rsid w:val="00C9040B"/>
    <w:rsid w:val="00C9051C"/>
    <w:rsid w:val="00C90B31"/>
    <w:rsid w:val="00C90E12"/>
    <w:rsid w:val="00C91710"/>
    <w:rsid w:val="00C91E05"/>
    <w:rsid w:val="00C934CE"/>
    <w:rsid w:val="00C9433E"/>
    <w:rsid w:val="00C94655"/>
    <w:rsid w:val="00C94946"/>
    <w:rsid w:val="00C94F92"/>
    <w:rsid w:val="00C9559B"/>
    <w:rsid w:val="00C9560B"/>
    <w:rsid w:val="00C95685"/>
    <w:rsid w:val="00C964F5"/>
    <w:rsid w:val="00C969AA"/>
    <w:rsid w:val="00C96DFB"/>
    <w:rsid w:val="00C971B8"/>
    <w:rsid w:val="00C97F84"/>
    <w:rsid w:val="00CA0D20"/>
    <w:rsid w:val="00CA1DB1"/>
    <w:rsid w:val="00CA21D9"/>
    <w:rsid w:val="00CA2354"/>
    <w:rsid w:val="00CA2A4B"/>
    <w:rsid w:val="00CA2E30"/>
    <w:rsid w:val="00CA3D92"/>
    <w:rsid w:val="00CA4056"/>
    <w:rsid w:val="00CA5416"/>
    <w:rsid w:val="00CA5D86"/>
    <w:rsid w:val="00CA697E"/>
    <w:rsid w:val="00CA758C"/>
    <w:rsid w:val="00CA774B"/>
    <w:rsid w:val="00CA7BB8"/>
    <w:rsid w:val="00CB0F86"/>
    <w:rsid w:val="00CB1637"/>
    <w:rsid w:val="00CB171F"/>
    <w:rsid w:val="00CB1971"/>
    <w:rsid w:val="00CB2AB5"/>
    <w:rsid w:val="00CB2C50"/>
    <w:rsid w:val="00CB34D2"/>
    <w:rsid w:val="00CB3851"/>
    <w:rsid w:val="00CB3F0E"/>
    <w:rsid w:val="00CB456E"/>
    <w:rsid w:val="00CB49A5"/>
    <w:rsid w:val="00CB5163"/>
    <w:rsid w:val="00CB6787"/>
    <w:rsid w:val="00CC1209"/>
    <w:rsid w:val="00CC1268"/>
    <w:rsid w:val="00CC1C76"/>
    <w:rsid w:val="00CC1CE6"/>
    <w:rsid w:val="00CC34AA"/>
    <w:rsid w:val="00CC38B1"/>
    <w:rsid w:val="00CC3980"/>
    <w:rsid w:val="00CC3B28"/>
    <w:rsid w:val="00CC40C8"/>
    <w:rsid w:val="00CC4A63"/>
    <w:rsid w:val="00CC4DC5"/>
    <w:rsid w:val="00CC4F45"/>
    <w:rsid w:val="00CC5A43"/>
    <w:rsid w:val="00CC5B69"/>
    <w:rsid w:val="00CC5F9F"/>
    <w:rsid w:val="00CC6501"/>
    <w:rsid w:val="00CC67C0"/>
    <w:rsid w:val="00CC70F5"/>
    <w:rsid w:val="00CC73D8"/>
    <w:rsid w:val="00CC74DB"/>
    <w:rsid w:val="00CC7BE5"/>
    <w:rsid w:val="00CD0474"/>
    <w:rsid w:val="00CD2150"/>
    <w:rsid w:val="00CD2754"/>
    <w:rsid w:val="00CD2AEE"/>
    <w:rsid w:val="00CD34AC"/>
    <w:rsid w:val="00CD355D"/>
    <w:rsid w:val="00CD3ACD"/>
    <w:rsid w:val="00CD44A7"/>
    <w:rsid w:val="00CD555C"/>
    <w:rsid w:val="00CD56AD"/>
    <w:rsid w:val="00CD6281"/>
    <w:rsid w:val="00CD638E"/>
    <w:rsid w:val="00CD66D9"/>
    <w:rsid w:val="00CD67F8"/>
    <w:rsid w:val="00CD6CAA"/>
    <w:rsid w:val="00CD6E71"/>
    <w:rsid w:val="00CD703B"/>
    <w:rsid w:val="00CE05A9"/>
    <w:rsid w:val="00CE063C"/>
    <w:rsid w:val="00CE0A8D"/>
    <w:rsid w:val="00CE0E44"/>
    <w:rsid w:val="00CE19E3"/>
    <w:rsid w:val="00CE1EA4"/>
    <w:rsid w:val="00CE3948"/>
    <w:rsid w:val="00CE47B0"/>
    <w:rsid w:val="00CE4906"/>
    <w:rsid w:val="00CE4AAF"/>
    <w:rsid w:val="00CE4ABB"/>
    <w:rsid w:val="00CE4F9F"/>
    <w:rsid w:val="00CE4FCE"/>
    <w:rsid w:val="00CE52FB"/>
    <w:rsid w:val="00CE6322"/>
    <w:rsid w:val="00CE6E81"/>
    <w:rsid w:val="00CE7E19"/>
    <w:rsid w:val="00CE7FE5"/>
    <w:rsid w:val="00CF0786"/>
    <w:rsid w:val="00CF10CF"/>
    <w:rsid w:val="00CF1263"/>
    <w:rsid w:val="00CF15E8"/>
    <w:rsid w:val="00CF37B7"/>
    <w:rsid w:val="00CF3E08"/>
    <w:rsid w:val="00CF4492"/>
    <w:rsid w:val="00CF4551"/>
    <w:rsid w:val="00CF4A1D"/>
    <w:rsid w:val="00CF525B"/>
    <w:rsid w:val="00CF56C7"/>
    <w:rsid w:val="00CF6D7B"/>
    <w:rsid w:val="00CF73E9"/>
    <w:rsid w:val="00D00046"/>
    <w:rsid w:val="00D006F5"/>
    <w:rsid w:val="00D01FC8"/>
    <w:rsid w:val="00D020DA"/>
    <w:rsid w:val="00D0216F"/>
    <w:rsid w:val="00D023A3"/>
    <w:rsid w:val="00D0259A"/>
    <w:rsid w:val="00D0275B"/>
    <w:rsid w:val="00D027B9"/>
    <w:rsid w:val="00D02906"/>
    <w:rsid w:val="00D02C4C"/>
    <w:rsid w:val="00D02E56"/>
    <w:rsid w:val="00D031F4"/>
    <w:rsid w:val="00D0361D"/>
    <w:rsid w:val="00D0371C"/>
    <w:rsid w:val="00D040B3"/>
    <w:rsid w:val="00D0488F"/>
    <w:rsid w:val="00D04F97"/>
    <w:rsid w:val="00D054F6"/>
    <w:rsid w:val="00D05B47"/>
    <w:rsid w:val="00D05C97"/>
    <w:rsid w:val="00D063CC"/>
    <w:rsid w:val="00D07A4A"/>
    <w:rsid w:val="00D102E5"/>
    <w:rsid w:val="00D1058A"/>
    <w:rsid w:val="00D105F2"/>
    <w:rsid w:val="00D10E84"/>
    <w:rsid w:val="00D1126D"/>
    <w:rsid w:val="00D1154B"/>
    <w:rsid w:val="00D11811"/>
    <w:rsid w:val="00D11A25"/>
    <w:rsid w:val="00D12E48"/>
    <w:rsid w:val="00D131E2"/>
    <w:rsid w:val="00D1343A"/>
    <w:rsid w:val="00D13721"/>
    <w:rsid w:val="00D13DB0"/>
    <w:rsid w:val="00D15F42"/>
    <w:rsid w:val="00D161D3"/>
    <w:rsid w:val="00D1675C"/>
    <w:rsid w:val="00D167C7"/>
    <w:rsid w:val="00D17D3F"/>
    <w:rsid w:val="00D17F64"/>
    <w:rsid w:val="00D20214"/>
    <w:rsid w:val="00D20B83"/>
    <w:rsid w:val="00D20C6B"/>
    <w:rsid w:val="00D2108F"/>
    <w:rsid w:val="00D21277"/>
    <w:rsid w:val="00D220F3"/>
    <w:rsid w:val="00D22A4B"/>
    <w:rsid w:val="00D23032"/>
    <w:rsid w:val="00D23177"/>
    <w:rsid w:val="00D2343B"/>
    <w:rsid w:val="00D24D2E"/>
    <w:rsid w:val="00D2530C"/>
    <w:rsid w:val="00D260DA"/>
    <w:rsid w:val="00D26872"/>
    <w:rsid w:val="00D27075"/>
    <w:rsid w:val="00D27253"/>
    <w:rsid w:val="00D27A98"/>
    <w:rsid w:val="00D300D7"/>
    <w:rsid w:val="00D3068B"/>
    <w:rsid w:val="00D31AF5"/>
    <w:rsid w:val="00D324C6"/>
    <w:rsid w:val="00D33CDF"/>
    <w:rsid w:val="00D340FF"/>
    <w:rsid w:val="00D342FD"/>
    <w:rsid w:val="00D344AE"/>
    <w:rsid w:val="00D349B5"/>
    <w:rsid w:val="00D359FB"/>
    <w:rsid w:val="00D35B02"/>
    <w:rsid w:val="00D3615C"/>
    <w:rsid w:val="00D373C0"/>
    <w:rsid w:val="00D37AA4"/>
    <w:rsid w:val="00D4050D"/>
    <w:rsid w:val="00D40644"/>
    <w:rsid w:val="00D40747"/>
    <w:rsid w:val="00D40DEF"/>
    <w:rsid w:val="00D42CB3"/>
    <w:rsid w:val="00D43F95"/>
    <w:rsid w:val="00D44760"/>
    <w:rsid w:val="00D448ED"/>
    <w:rsid w:val="00D459EB"/>
    <w:rsid w:val="00D45AD9"/>
    <w:rsid w:val="00D45EAB"/>
    <w:rsid w:val="00D45EBF"/>
    <w:rsid w:val="00D4601A"/>
    <w:rsid w:val="00D46F42"/>
    <w:rsid w:val="00D47111"/>
    <w:rsid w:val="00D47811"/>
    <w:rsid w:val="00D478A2"/>
    <w:rsid w:val="00D51801"/>
    <w:rsid w:val="00D51BA1"/>
    <w:rsid w:val="00D51F0C"/>
    <w:rsid w:val="00D52764"/>
    <w:rsid w:val="00D53934"/>
    <w:rsid w:val="00D539BB"/>
    <w:rsid w:val="00D544E2"/>
    <w:rsid w:val="00D5466C"/>
    <w:rsid w:val="00D55828"/>
    <w:rsid w:val="00D60124"/>
    <w:rsid w:val="00D6091F"/>
    <w:rsid w:val="00D61B13"/>
    <w:rsid w:val="00D63B10"/>
    <w:rsid w:val="00D63B4A"/>
    <w:rsid w:val="00D63B94"/>
    <w:rsid w:val="00D6425D"/>
    <w:rsid w:val="00D6456B"/>
    <w:rsid w:val="00D645FE"/>
    <w:rsid w:val="00D64D40"/>
    <w:rsid w:val="00D64D78"/>
    <w:rsid w:val="00D65443"/>
    <w:rsid w:val="00D65810"/>
    <w:rsid w:val="00D66E28"/>
    <w:rsid w:val="00D670D7"/>
    <w:rsid w:val="00D708CA"/>
    <w:rsid w:val="00D717AF"/>
    <w:rsid w:val="00D71F2F"/>
    <w:rsid w:val="00D72100"/>
    <w:rsid w:val="00D72569"/>
    <w:rsid w:val="00D72880"/>
    <w:rsid w:val="00D72E4F"/>
    <w:rsid w:val="00D730F2"/>
    <w:rsid w:val="00D73E71"/>
    <w:rsid w:val="00D73FB0"/>
    <w:rsid w:val="00D74012"/>
    <w:rsid w:val="00D744B0"/>
    <w:rsid w:val="00D74C31"/>
    <w:rsid w:val="00D758F0"/>
    <w:rsid w:val="00D769FE"/>
    <w:rsid w:val="00D76FCD"/>
    <w:rsid w:val="00D80594"/>
    <w:rsid w:val="00D80D68"/>
    <w:rsid w:val="00D80DA9"/>
    <w:rsid w:val="00D81BB2"/>
    <w:rsid w:val="00D824C8"/>
    <w:rsid w:val="00D82560"/>
    <w:rsid w:val="00D82730"/>
    <w:rsid w:val="00D82BC7"/>
    <w:rsid w:val="00D832C5"/>
    <w:rsid w:val="00D83981"/>
    <w:rsid w:val="00D83DCB"/>
    <w:rsid w:val="00D83EC9"/>
    <w:rsid w:val="00D8429C"/>
    <w:rsid w:val="00D84CF7"/>
    <w:rsid w:val="00D84D25"/>
    <w:rsid w:val="00D852A0"/>
    <w:rsid w:val="00D85A72"/>
    <w:rsid w:val="00D862FF"/>
    <w:rsid w:val="00D912E5"/>
    <w:rsid w:val="00D918BE"/>
    <w:rsid w:val="00D91A6E"/>
    <w:rsid w:val="00D92088"/>
    <w:rsid w:val="00D9286F"/>
    <w:rsid w:val="00D93162"/>
    <w:rsid w:val="00D947BD"/>
    <w:rsid w:val="00D94981"/>
    <w:rsid w:val="00D94BE5"/>
    <w:rsid w:val="00D94E5D"/>
    <w:rsid w:val="00D95117"/>
    <w:rsid w:val="00D95CB9"/>
    <w:rsid w:val="00D95E00"/>
    <w:rsid w:val="00D96396"/>
    <w:rsid w:val="00D96B15"/>
    <w:rsid w:val="00D96B2A"/>
    <w:rsid w:val="00D96E21"/>
    <w:rsid w:val="00D9710A"/>
    <w:rsid w:val="00D9763F"/>
    <w:rsid w:val="00D97768"/>
    <w:rsid w:val="00DA14F7"/>
    <w:rsid w:val="00DA167F"/>
    <w:rsid w:val="00DA1B2C"/>
    <w:rsid w:val="00DA252A"/>
    <w:rsid w:val="00DA2CF4"/>
    <w:rsid w:val="00DA302F"/>
    <w:rsid w:val="00DA3657"/>
    <w:rsid w:val="00DA3FBB"/>
    <w:rsid w:val="00DA43BD"/>
    <w:rsid w:val="00DA44AB"/>
    <w:rsid w:val="00DA4E15"/>
    <w:rsid w:val="00DA5331"/>
    <w:rsid w:val="00DA64D4"/>
    <w:rsid w:val="00DA6753"/>
    <w:rsid w:val="00DB03F8"/>
    <w:rsid w:val="00DB08F4"/>
    <w:rsid w:val="00DB0FA3"/>
    <w:rsid w:val="00DB13A6"/>
    <w:rsid w:val="00DB2F17"/>
    <w:rsid w:val="00DB33EE"/>
    <w:rsid w:val="00DB3C1D"/>
    <w:rsid w:val="00DB4187"/>
    <w:rsid w:val="00DB4832"/>
    <w:rsid w:val="00DB4BF8"/>
    <w:rsid w:val="00DB57EF"/>
    <w:rsid w:val="00DB5E5F"/>
    <w:rsid w:val="00DB68B7"/>
    <w:rsid w:val="00DC0A48"/>
    <w:rsid w:val="00DC0BE3"/>
    <w:rsid w:val="00DC137B"/>
    <w:rsid w:val="00DC1F44"/>
    <w:rsid w:val="00DC24BA"/>
    <w:rsid w:val="00DC2C5A"/>
    <w:rsid w:val="00DC2DAA"/>
    <w:rsid w:val="00DC2F83"/>
    <w:rsid w:val="00DC41ED"/>
    <w:rsid w:val="00DC469F"/>
    <w:rsid w:val="00DC4BAC"/>
    <w:rsid w:val="00DC4DFB"/>
    <w:rsid w:val="00DC5A79"/>
    <w:rsid w:val="00DC5AAD"/>
    <w:rsid w:val="00DC62BE"/>
    <w:rsid w:val="00DC670A"/>
    <w:rsid w:val="00DC69A0"/>
    <w:rsid w:val="00DC6A82"/>
    <w:rsid w:val="00DC7343"/>
    <w:rsid w:val="00DC76B6"/>
    <w:rsid w:val="00DC7745"/>
    <w:rsid w:val="00DC7FF9"/>
    <w:rsid w:val="00DD0388"/>
    <w:rsid w:val="00DD096E"/>
    <w:rsid w:val="00DD0D48"/>
    <w:rsid w:val="00DD0F38"/>
    <w:rsid w:val="00DD26F9"/>
    <w:rsid w:val="00DD2EE6"/>
    <w:rsid w:val="00DD31E1"/>
    <w:rsid w:val="00DD4E0D"/>
    <w:rsid w:val="00DD4EC2"/>
    <w:rsid w:val="00DD59E5"/>
    <w:rsid w:val="00DD5F66"/>
    <w:rsid w:val="00DD6924"/>
    <w:rsid w:val="00DD6C27"/>
    <w:rsid w:val="00DD6CB5"/>
    <w:rsid w:val="00DD72AA"/>
    <w:rsid w:val="00DD7EA2"/>
    <w:rsid w:val="00DE005B"/>
    <w:rsid w:val="00DE03D9"/>
    <w:rsid w:val="00DE047B"/>
    <w:rsid w:val="00DE0BD9"/>
    <w:rsid w:val="00DE0C95"/>
    <w:rsid w:val="00DE19C4"/>
    <w:rsid w:val="00DE2139"/>
    <w:rsid w:val="00DE2CAF"/>
    <w:rsid w:val="00DE37D9"/>
    <w:rsid w:val="00DE3C16"/>
    <w:rsid w:val="00DE48B3"/>
    <w:rsid w:val="00DE4AF6"/>
    <w:rsid w:val="00DE52FB"/>
    <w:rsid w:val="00DE55AF"/>
    <w:rsid w:val="00DE5976"/>
    <w:rsid w:val="00DE6975"/>
    <w:rsid w:val="00DE6EB1"/>
    <w:rsid w:val="00DE7351"/>
    <w:rsid w:val="00DE7A5B"/>
    <w:rsid w:val="00DE7D96"/>
    <w:rsid w:val="00DF0560"/>
    <w:rsid w:val="00DF0A79"/>
    <w:rsid w:val="00DF0DAB"/>
    <w:rsid w:val="00DF16E5"/>
    <w:rsid w:val="00DF1AF3"/>
    <w:rsid w:val="00DF1CB3"/>
    <w:rsid w:val="00DF1EC0"/>
    <w:rsid w:val="00DF2AC6"/>
    <w:rsid w:val="00DF2FF3"/>
    <w:rsid w:val="00DF3F37"/>
    <w:rsid w:val="00DF4B39"/>
    <w:rsid w:val="00DF561F"/>
    <w:rsid w:val="00DF77A7"/>
    <w:rsid w:val="00DF7A32"/>
    <w:rsid w:val="00E0054C"/>
    <w:rsid w:val="00E00650"/>
    <w:rsid w:val="00E010EE"/>
    <w:rsid w:val="00E01AA6"/>
    <w:rsid w:val="00E021A6"/>
    <w:rsid w:val="00E02583"/>
    <w:rsid w:val="00E025D2"/>
    <w:rsid w:val="00E03081"/>
    <w:rsid w:val="00E033F9"/>
    <w:rsid w:val="00E03C49"/>
    <w:rsid w:val="00E03DB1"/>
    <w:rsid w:val="00E03DF3"/>
    <w:rsid w:val="00E04641"/>
    <w:rsid w:val="00E05949"/>
    <w:rsid w:val="00E05F7D"/>
    <w:rsid w:val="00E060B3"/>
    <w:rsid w:val="00E061D5"/>
    <w:rsid w:val="00E06233"/>
    <w:rsid w:val="00E06808"/>
    <w:rsid w:val="00E06AC0"/>
    <w:rsid w:val="00E07A11"/>
    <w:rsid w:val="00E07AAB"/>
    <w:rsid w:val="00E10318"/>
    <w:rsid w:val="00E104AE"/>
    <w:rsid w:val="00E10540"/>
    <w:rsid w:val="00E10B5E"/>
    <w:rsid w:val="00E11973"/>
    <w:rsid w:val="00E11C48"/>
    <w:rsid w:val="00E11CC1"/>
    <w:rsid w:val="00E1205B"/>
    <w:rsid w:val="00E12537"/>
    <w:rsid w:val="00E12708"/>
    <w:rsid w:val="00E12DE2"/>
    <w:rsid w:val="00E12E46"/>
    <w:rsid w:val="00E133E8"/>
    <w:rsid w:val="00E142C4"/>
    <w:rsid w:val="00E144B9"/>
    <w:rsid w:val="00E1473E"/>
    <w:rsid w:val="00E14760"/>
    <w:rsid w:val="00E14856"/>
    <w:rsid w:val="00E14C7F"/>
    <w:rsid w:val="00E14D8C"/>
    <w:rsid w:val="00E15053"/>
    <w:rsid w:val="00E15EFD"/>
    <w:rsid w:val="00E1673E"/>
    <w:rsid w:val="00E16A4A"/>
    <w:rsid w:val="00E17283"/>
    <w:rsid w:val="00E21146"/>
    <w:rsid w:val="00E223C3"/>
    <w:rsid w:val="00E22646"/>
    <w:rsid w:val="00E2321E"/>
    <w:rsid w:val="00E23379"/>
    <w:rsid w:val="00E23CED"/>
    <w:rsid w:val="00E23EC6"/>
    <w:rsid w:val="00E24CA4"/>
    <w:rsid w:val="00E250F7"/>
    <w:rsid w:val="00E2583A"/>
    <w:rsid w:val="00E25CD3"/>
    <w:rsid w:val="00E26B83"/>
    <w:rsid w:val="00E26D2A"/>
    <w:rsid w:val="00E27084"/>
    <w:rsid w:val="00E2734E"/>
    <w:rsid w:val="00E279DF"/>
    <w:rsid w:val="00E30271"/>
    <w:rsid w:val="00E30545"/>
    <w:rsid w:val="00E3077A"/>
    <w:rsid w:val="00E30A06"/>
    <w:rsid w:val="00E30B16"/>
    <w:rsid w:val="00E316FD"/>
    <w:rsid w:val="00E3211D"/>
    <w:rsid w:val="00E3264C"/>
    <w:rsid w:val="00E32F9B"/>
    <w:rsid w:val="00E340DE"/>
    <w:rsid w:val="00E3469B"/>
    <w:rsid w:val="00E34AB7"/>
    <w:rsid w:val="00E34B67"/>
    <w:rsid w:val="00E353F0"/>
    <w:rsid w:val="00E35678"/>
    <w:rsid w:val="00E35AD9"/>
    <w:rsid w:val="00E365C7"/>
    <w:rsid w:val="00E36973"/>
    <w:rsid w:val="00E36F32"/>
    <w:rsid w:val="00E376E5"/>
    <w:rsid w:val="00E37C43"/>
    <w:rsid w:val="00E4016F"/>
    <w:rsid w:val="00E41D4E"/>
    <w:rsid w:val="00E41DAB"/>
    <w:rsid w:val="00E42032"/>
    <w:rsid w:val="00E42A2B"/>
    <w:rsid w:val="00E43758"/>
    <w:rsid w:val="00E4382A"/>
    <w:rsid w:val="00E43ACD"/>
    <w:rsid w:val="00E43C6A"/>
    <w:rsid w:val="00E44D96"/>
    <w:rsid w:val="00E45B60"/>
    <w:rsid w:val="00E45DB9"/>
    <w:rsid w:val="00E46643"/>
    <w:rsid w:val="00E46932"/>
    <w:rsid w:val="00E46FBF"/>
    <w:rsid w:val="00E50A89"/>
    <w:rsid w:val="00E51064"/>
    <w:rsid w:val="00E51826"/>
    <w:rsid w:val="00E519B9"/>
    <w:rsid w:val="00E52D98"/>
    <w:rsid w:val="00E54CB3"/>
    <w:rsid w:val="00E54D13"/>
    <w:rsid w:val="00E54EDD"/>
    <w:rsid w:val="00E55172"/>
    <w:rsid w:val="00E5595C"/>
    <w:rsid w:val="00E559D6"/>
    <w:rsid w:val="00E5661F"/>
    <w:rsid w:val="00E56809"/>
    <w:rsid w:val="00E56C18"/>
    <w:rsid w:val="00E56E1D"/>
    <w:rsid w:val="00E5709B"/>
    <w:rsid w:val="00E5754F"/>
    <w:rsid w:val="00E57A2E"/>
    <w:rsid w:val="00E57E4F"/>
    <w:rsid w:val="00E604ED"/>
    <w:rsid w:val="00E60676"/>
    <w:rsid w:val="00E60812"/>
    <w:rsid w:val="00E62069"/>
    <w:rsid w:val="00E628E0"/>
    <w:rsid w:val="00E62FF5"/>
    <w:rsid w:val="00E63326"/>
    <w:rsid w:val="00E63D9E"/>
    <w:rsid w:val="00E63DC6"/>
    <w:rsid w:val="00E64998"/>
    <w:rsid w:val="00E64C2A"/>
    <w:rsid w:val="00E64FF8"/>
    <w:rsid w:val="00E653FD"/>
    <w:rsid w:val="00E6543B"/>
    <w:rsid w:val="00E65692"/>
    <w:rsid w:val="00E65D01"/>
    <w:rsid w:val="00E669E0"/>
    <w:rsid w:val="00E66B50"/>
    <w:rsid w:val="00E676C9"/>
    <w:rsid w:val="00E67836"/>
    <w:rsid w:val="00E67883"/>
    <w:rsid w:val="00E70E11"/>
    <w:rsid w:val="00E715E6"/>
    <w:rsid w:val="00E7338B"/>
    <w:rsid w:val="00E737F3"/>
    <w:rsid w:val="00E73EAC"/>
    <w:rsid w:val="00E7483F"/>
    <w:rsid w:val="00E74B48"/>
    <w:rsid w:val="00E74B8B"/>
    <w:rsid w:val="00E75B33"/>
    <w:rsid w:val="00E7609B"/>
    <w:rsid w:val="00E76102"/>
    <w:rsid w:val="00E76227"/>
    <w:rsid w:val="00E771C2"/>
    <w:rsid w:val="00E7777D"/>
    <w:rsid w:val="00E77B71"/>
    <w:rsid w:val="00E80279"/>
    <w:rsid w:val="00E8047C"/>
    <w:rsid w:val="00E80659"/>
    <w:rsid w:val="00E81367"/>
    <w:rsid w:val="00E81B5D"/>
    <w:rsid w:val="00E81FB2"/>
    <w:rsid w:val="00E823D8"/>
    <w:rsid w:val="00E82439"/>
    <w:rsid w:val="00E83FEE"/>
    <w:rsid w:val="00E84113"/>
    <w:rsid w:val="00E84660"/>
    <w:rsid w:val="00E84852"/>
    <w:rsid w:val="00E84E7F"/>
    <w:rsid w:val="00E8587D"/>
    <w:rsid w:val="00E8699F"/>
    <w:rsid w:val="00E87218"/>
    <w:rsid w:val="00E87727"/>
    <w:rsid w:val="00E87FC8"/>
    <w:rsid w:val="00E90686"/>
    <w:rsid w:val="00E906CD"/>
    <w:rsid w:val="00E90A04"/>
    <w:rsid w:val="00E90AD3"/>
    <w:rsid w:val="00E90C54"/>
    <w:rsid w:val="00E90E96"/>
    <w:rsid w:val="00E91285"/>
    <w:rsid w:val="00E913D8"/>
    <w:rsid w:val="00E915D7"/>
    <w:rsid w:val="00E921DF"/>
    <w:rsid w:val="00E92DBA"/>
    <w:rsid w:val="00E93774"/>
    <w:rsid w:val="00E938B1"/>
    <w:rsid w:val="00E938CA"/>
    <w:rsid w:val="00E93A03"/>
    <w:rsid w:val="00E93B82"/>
    <w:rsid w:val="00E93E0E"/>
    <w:rsid w:val="00E95359"/>
    <w:rsid w:val="00E95904"/>
    <w:rsid w:val="00E96D03"/>
    <w:rsid w:val="00E96F4D"/>
    <w:rsid w:val="00EA0137"/>
    <w:rsid w:val="00EA1F8F"/>
    <w:rsid w:val="00EA2134"/>
    <w:rsid w:val="00EA2433"/>
    <w:rsid w:val="00EA2C1F"/>
    <w:rsid w:val="00EA302A"/>
    <w:rsid w:val="00EA321A"/>
    <w:rsid w:val="00EA3721"/>
    <w:rsid w:val="00EA48DF"/>
    <w:rsid w:val="00EA515F"/>
    <w:rsid w:val="00EA5449"/>
    <w:rsid w:val="00EA5A0F"/>
    <w:rsid w:val="00EA5A61"/>
    <w:rsid w:val="00EA6378"/>
    <w:rsid w:val="00EA68AB"/>
    <w:rsid w:val="00EA6CFF"/>
    <w:rsid w:val="00EA709A"/>
    <w:rsid w:val="00EA7496"/>
    <w:rsid w:val="00EA74D8"/>
    <w:rsid w:val="00EB0FE7"/>
    <w:rsid w:val="00EB1E14"/>
    <w:rsid w:val="00EB1FA4"/>
    <w:rsid w:val="00EB2A21"/>
    <w:rsid w:val="00EB2E85"/>
    <w:rsid w:val="00EB3478"/>
    <w:rsid w:val="00EB46FF"/>
    <w:rsid w:val="00EB51FF"/>
    <w:rsid w:val="00EB551F"/>
    <w:rsid w:val="00EB5767"/>
    <w:rsid w:val="00EB7AAE"/>
    <w:rsid w:val="00EB7CEF"/>
    <w:rsid w:val="00EB7ECD"/>
    <w:rsid w:val="00EC054A"/>
    <w:rsid w:val="00EC0F6D"/>
    <w:rsid w:val="00EC140E"/>
    <w:rsid w:val="00EC153F"/>
    <w:rsid w:val="00EC208D"/>
    <w:rsid w:val="00EC2114"/>
    <w:rsid w:val="00EC2389"/>
    <w:rsid w:val="00EC26EE"/>
    <w:rsid w:val="00EC32CA"/>
    <w:rsid w:val="00EC340A"/>
    <w:rsid w:val="00EC35F5"/>
    <w:rsid w:val="00EC3D0C"/>
    <w:rsid w:val="00EC500F"/>
    <w:rsid w:val="00EC5138"/>
    <w:rsid w:val="00EC51E1"/>
    <w:rsid w:val="00EC591D"/>
    <w:rsid w:val="00EC6349"/>
    <w:rsid w:val="00EC63BB"/>
    <w:rsid w:val="00EC72F4"/>
    <w:rsid w:val="00ED01E4"/>
    <w:rsid w:val="00ED09FD"/>
    <w:rsid w:val="00ED1F0E"/>
    <w:rsid w:val="00ED24F0"/>
    <w:rsid w:val="00ED4692"/>
    <w:rsid w:val="00ED66DA"/>
    <w:rsid w:val="00ED6873"/>
    <w:rsid w:val="00ED71DD"/>
    <w:rsid w:val="00ED744F"/>
    <w:rsid w:val="00ED76C5"/>
    <w:rsid w:val="00EE0356"/>
    <w:rsid w:val="00EE1C2F"/>
    <w:rsid w:val="00EE2ED5"/>
    <w:rsid w:val="00EE402A"/>
    <w:rsid w:val="00EE4737"/>
    <w:rsid w:val="00EE4912"/>
    <w:rsid w:val="00EE4A9E"/>
    <w:rsid w:val="00EE5040"/>
    <w:rsid w:val="00EE5E6F"/>
    <w:rsid w:val="00EE6055"/>
    <w:rsid w:val="00EE63A1"/>
    <w:rsid w:val="00EE7927"/>
    <w:rsid w:val="00EF0106"/>
    <w:rsid w:val="00EF0962"/>
    <w:rsid w:val="00EF0A5A"/>
    <w:rsid w:val="00EF1433"/>
    <w:rsid w:val="00EF2609"/>
    <w:rsid w:val="00EF29CF"/>
    <w:rsid w:val="00EF2CB4"/>
    <w:rsid w:val="00EF38F6"/>
    <w:rsid w:val="00EF4AFB"/>
    <w:rsid w:val="00EF52DA"/>
    <w:rsid w:val="00EF537E"/>
    <w:rsid w:val="00EF5F5E"/>
    <w:rsid w:val="00EF7021"/>
    <w:rsid w:val="00EF7424"/>
    <w:rsid w:val="00EF7643"/>
    <w:rsid w:val="00F01BD2"/>
    <w:rsid w:val="00F02285"/>
    <w:rsid w:val="00F022EA"/>
    <w:rsid w:val="00F0251F"/>
    <w:rsid w:val="00F026FE"/>
    <w:rsid w:val="00F0280D"/>
    <w:rsid w:val="00F031E6"/>
    <w:rsid w:val="00F0352B"/>
    <w:rsid w:val="00F04B4E"/>
    <w:rsid w:val="00F04C93"/>
    <w:rsid w:val="00F05516"/>
    <w:rsid w:val="00F0564F"/>
    <w:rsid w:val="00F06254"/>
    <w:rsid w:val="00F06300"/>
    <w:rsid w:val="00F06BE4"/>
    <w:rsid w:val="00F07116"/>
    <w:rsid w:val="00F071A6"/>
    <w:rsid w:val="00F07397"/>
    <w:rsid w:val="00F073EC"/>
    <w:rsid w:val="00F07C6D"/>
    <w:rsid w:val="00F07EB1"/>
    <w:rsid w:val="00F101E3"/>
    <w:rsid w:val="00F1031D"/>
    <w:rsid w:val="00F10960"/>
    <w:rsid w:val="00F117B8"/>
    <w:rsid w:val="00F119B7"/>
    <w:rsid w:val="00F11FFC"/>
    <w:rsid w:val="00F1212B"/>
    <w:rsid w:val="00F135C2"/>
    <w:rsid w:val="00F137F5"/>
    <w:rsid w:val="00F13BB6"/>
    <w:rsid w:val="00F14AE3"/>
    <w:rsid w:val="00F14C4F"/>
    <w:rsid w:val="00F14C5E"/>
    <w:rsid w:val="00F15FBD"/>
    <w:rsid w:val="00F16026"/>
    <w:rsid w:val="00F16117"/>
    <w:rsid w:val="00F16395"/>
    <w:rsid w:val="00F1671E"/>
    <w:rsid w:val="00F16BAF"/>
    <w:rsid w:val="00F1714A"/>
    <w:rsid w:val="00F177DA"/>
    <w:rsid w:val="00F17B00"/>
    <w:rsid w:val="00F20929"/>
    <w:rsid w:val="00F211B6"/>
    <w:rsid w:val="00F21B8F"/>
    <w:rsid w:val="00F21C2D"/>
    <w:rsid w:val="00F229C5"/>
    <w:rsid w:val="00F22A3E"/>
    <w:rsid w:val="00F23B11"/>
    <w:rsid w:val="00F23BEC"/>
    <w:rsid w:val="00F23C98"/>
    <w:rsid w:val="00F23F33"/>
    <w:rsid w:val="00F2414E"/>
    <w:rsid w:val="00F2591D"/>
    <w:rsid w:val="00F2610D"/>
    <w:rsid w:val="00F269BB"/>
    <w:rsid w:val="00F26A25"/>
    <w:rsid w:val="00F27697"/>
    <w:rsid w:val="00F27C74"/>
    <w:rsid w:val="00F27E30"/>
    <w:rsid w:val="00F27F75"/>
    <w:rsid w:val="00F30043"/>
    <w:rsid w:val="00F31BD0"/>
    <w:rsid w:val="00F31CF8"/>
    <w:rsid w:val="00F322E1"/>
    <w:rsid w:val="00F32B77"/>
    <w:rsid w:val="00F33230"/>
    <w:rsid w:val="00F3342D"/>
    <w:rsid w:val="00F33985"/>
    <w:rsid w:val="00F33AAC"/>
    <w:rsid w:val="00F34113"/>
    <w:rsid w:val="00F3421B"/>
    <w:rsid w:val="00F34D4F"/>
    <w:rsid w:val="00F34DF9"/>
    <w:rsid w:val="00F35633"/>
    <w:rsid w:val="00F3685D"/>
    <w:rsid w:val="00F3686B"/>
    <w:rsid w:val="00F36D55"/>
    <w:rsid w:val="00F36D87"/>
    <w:rsid w:val="00F370FF"/>
    <w:rsid w:val="00F40958"/>
    <w:rsid w:val="00F413E9"/>
    <w:rsid w:val="00F41CC2"/>
    <w:rsid w:val="00F41DD4"/>
    <w:rsid w:val="00F41E9A"/>
    <w:rsid w:val="00F42444"/>
    <w:rsid w:val="00F4312B"/>
    <w:rsid w:val="00F43E90"/>
    <w:rsid w:val="00F440D9"/>
    <w:rsid w:val="00F45736"/>
    <w:rsid w:val="00F45B93"/>
    <w:rsid w:val="00F45DF9"/>
    <w:rsid w:val="00F463CB"/>
    <w:rsid w:val="00F46605"/>
    <w:rsid w:val="00F467A5"/>
    <w:rsid w:val="00F469A3"/>
    <w:rsid w:val="00F472EE"/>
    <w:rsid w:val="00F47477"/>
    <w:rsid w:val="00F47564"/>
    <w:rsid w:val="00F5173E"/>
    <w:rsid w:val="00F51985"/>
    <w:rsid w:val="00F51D62"/>
    <w:rsid w:val="00F53570"/>
    <w:rsid w:val="00F53878"/>
    <w:rsid w:val="00F54731"/>
    <w:rsid w:val="00F54F11"/>
    <w:rsid w:val="00F559B7"/>
    <w:rsid w:val="00F55E5D"/>
    <w:rsid w:val="00F566BB"/>
    <w:rsid w:val="00F56B5B"/>
    <w:rsid w:val="00F576A9"/>
    <w:rsid w:val="00F576D2"/>
    <w:rsid w:val="00F57F4F"/>
    <w:rsid w:val="00F6122C"/>
    <w:rsid w:val="00F61C29"/>
    <w:rsid w:val="00F63201"/>
    <w:rsid w:val="00F64007"/>
    <w:rsid w:val="00F647EB"/>
    <w:rsid w:val="00F64CC6"/>
    <w:rsid w:val="00F64CD9"/>
    <w:rsid w:val="00F658CD"/>
    <w:rsid w:val="00F65A38"/>
    <w:rsid w:val="00F6624F"/>
    <w:rsid w:val="00F666A8"/>
    <w:rsid w:val="00F66E15"/>
    <w:rsid w:val="00F712DB"/>
    <w:rsid w:val="00F7146F"/>
    <w:rsid w:val="00F72538"/>
    <w:rsid w:val="00F7288B"/>
    <w:rsid w:val="00F72972"/>
    <w:rsid w:val="00F72DFF"/>
    <w:rsid w:val="00F7392A"/>
    <w:rsid w:val="00F73F52"/>
    <w:rsid w:val="00F7402D"/>
    <w:rsid w:val="00F75025"/>
    <w:rsid w:val="00F75C9B"/>
    <w:rsid w:val="00F7617A"/>
    <w:rsid w:val="00F7646C"/>
    <w:rsid w:val="00F7665C"/>
    <w:rsid w:val="00F7691E"/>
    <w:rsid w:val="00F77A3E"/>
    <w:rsid w:val="00F810E3"/>
    <w:rsid w:val="00F81137"/>
    <w:rsid w:val="00F811E8"/>
    <w:rsid w:val="00F814F5"/>
    <w:rsid w:val="00F81B29"/>
    <w:rsid w:val="00F821A9"/>
    <w:rsid w:val="00F82414"/>
    <w:rsid w:val="00F82978"/>
    <w:rsid w:val="00F83AD9"/>
    <w:rsid w:val="00F83E08"/>
    <w:rsid w:val="00F8424D"/>
    <w:rsid w:val="00F8432D"/>
    <w:rsid w:val="00F84790"/>
    <w:rsid w:val="00F848BF"/>
    <w:rsid w:val="00F85CA1"/>
    <w:rsid w:val="00F85E48"/>
    <w:rsid w:val="00F86090"/>
    <w:rsid w:val="00F8640F"/>
    <w:rsid w:val="00F86568"/>
    <w:rsid w:val="00F8668C"/>
    <w:rsid w:val="00F86748"/>
    <w:rsid w:val="00F86B81"/>
    <w:rsid w:val="00F8762E"/>
    <w:rsid w:val="00F877E5"/>
    <w:rsid w:val="00F8792D"/>
    <w:rsid w:val="00F87C11"/>
    <w:rsid w:val="00F87DDB"/>
    <w:rsid w:val="00F87DE6"/>
    <w:rsid w:val="00F87F34"/>
    <w:rsid w:val="00F90022"/>
    <w:rsid w:val="00F90623"/>
    <w:rsid w:val="00F90CB7"/>
    <w:rsid w:val="00F94A3D"/>
    <w:rsid w:val="00F94BD0"/>
    <w:rsid w:val="00F94C2E"/>
    <w:rsid w:val="00F95C1F"/>
    <w:rsid w:val="00F96404"/>
    <w:rsid w:val="00F96741"/>
    <w:rsid w:val="00F9681A"/>
    <w:rsid w:val="00F969AB"/>
    <w:rsid w:val="00F96E42"/>
    <w:rsid w:val="00F96FB1"/>
    <w:rsid w:val="00F9779D"/>
    <w:rsid w:val="00F977FF"/>
    <w:rsid w:val="00F97915"/>
    <w:rsid w:val="00F979B2"/>
    <w:rsid w:val="00F979C4"/>
    <w:rsid w:val="00F97E08"/>
    <w:rsid w:val="00F97EDD"/>
    <w:rsid w:val="00FA0DD4"/>
    <w:rsid w:val="00FA1088"/>
    <w:rsid w:val="00FA2267"/>
    <w:rsid w:val="00FA2338"/>
    <w:rsid w:val="00FA24A4"/>
    <w:rsid w:val="00FA2572"/>
    <w:rsid w:val="00FA2635"/>
    <w:rsid w:val="00FA3DAD"/>
    <w:rsid w:val="00FA45A4"/>
    <w:rsid w:val="00FA4672"/>
    <w:rsid w:val="00FA4F03"/>
    <w:rsid w:val="00FA65FB"/>
    <w:rsid w:val="00FA68A3"/>
    <w:rsid w:val="00FA7248"/>
    <w:rsid w:val="00FA7D84"/>
    <w:rsid w:val="00FB0696"/>
    <w:rsid w:val="00FB0714"/>
    <w:rsid w:val="00FB07FA"/>
    <w:rsid w:val="00FB0B55"/>
    <w:rsid w:val="00FB0DA3"/>
    <w:rsid w:val="00FB0FF4"/>
    <w:rsid w:val="00FB165F"/>
    <w:rsid w:val="00FB226F"/>
    <w:rsid w:val="00FB2ECF"/>
    <w:rsid w:val="00FB3F4D"/>
    <w:rsid w:val="00FB4867"/>
    <w:rsid w:val="00FB4916"/>
    <w:rsid w:val="00FB4CF3"/>
    <w:rsid w:val="00FB5875"/>
    <w:rsid w:val="00FB5E51"/>
    <w:rsid w:val="00FB6193"/>
    <w:rsid w:val="00FB6457"/>
    <w:rsid w:val="00FB729F"/>
    <w:rsid w:val="00FB7B55"/>
    <w:rsid w:val="00FC02C3"/>
    <w:rsid w:val="00FC0B4F"/>
    <w:rsid w:val="00FC0BF7"/>
    <w:rsid w:val="00FC10E8"/>
    <w:rsid w:val="00FC1791"/>
    <w:rsid w:val="00FC1804"/>
    <w:rsid w:val="00FC2FB2"/>
    <w:rsid w:val="00FC3602"/>
    <w:rsid w:val="00FC4C55"/>
    <w:rsid w:val="00FC54F8"/>
    <w:rsid w:val="00FC5B03"/>
    <w:rsid w:val="00FC5C13"/>
    <w:rsid w:val="00FC6318"/>
    <w:rsid w:val="00FC6B16"/>
    <w:rsid w:val="00FC6BA9"/>
    <w:rsid w:val="00FC6F6C"/>
    <w:rsid w:val="00FC76C8"/>
    <w:rsid w:val="00FD08C3"/>
    <w:rsid w:val="00FD0E1C"/>
    <w:rsid w:val="00FD1204"/>
    <w:rsid w:val="00FD1B3A"/>
    <w:rsid w:val="00FD1C3F"/>
    <w:rsid w:val="00FD22DF"/>
    <w:rsid w:val="00FD22EE"/>
    <w:rsid w:val="00FD288F"/>
    <w:rsid w:val="00FD3FE0"/>
    <w:rsid w:val="00FD42D0"/>
    <w:rsid w:val="00FD431D"/>
    <w:rsid w:val="00FD43AD"/>
    <w:rsid w:val="00FD532F"/>
    <w:rsid w:val="00FD5FEC"/>
    <w:rsid w:val="00FD625C"/>
    <w:rsid w:val="00FD6293"/>
    <w:rsid w:val="00FD6D27"/>
    <w:rsid w:val="00FD7EBA"/>
    <w:rsid w:val="00FE12C0"/>
    <w:rsid w:val="00FE19D6"/>
    <w:rsid w:val="00FE1DC5"/>
    <w:rsid w:val="00FE24AB"/>
    <w:rsid w:val="00FE2CBB"/>
    <w:rsid w:val="00FE2F05"/>
    <w:rsid w:val="00FE320B"/>
    <w:rsid w:val="00FE3A74"/>
    <w:rsid w:val="00FE423D"/>
    <w:rsid w:val="00FE4B09"/>
    <w:rsid w:val="00FE4EF3"/>
    <w:rsid w:val="00FE4FA5"/>
    <w:rsid w:val="00FE5081"/>
    <w:rsid w:val="00FE5474"/>
    <w:rsid w:val="00FE5828"/>
    <w:rsid w:val="00FE5AB9"/>
    <w:rsid w:val="00FE6127"/>
    <w:rsid w:val="00FE7B8E"/>
    <w:rsid w:val="00FE7E12"/>
    <w:rsid w:val="00FF012E"/>
    <w:rsid w:val="00FF10DC"/>
    <w:rsid w:val="00FF18BD"/>
    <w:rsid w:val="00FF1FBB"/>
    <w:rsid w:val="00FF229B"/>
    <w:rsid w:val="00FF2433"/>
    <w:rsid w:val="00FF32F0"/>
    <w:rsid w:val="00FF39C5"/>
    <w:rsid w:val="00FF4042"/>
    <w:rsid w:val="00FF47DC"/>
    <w:rsid w:val="00FF4CB8"/>
    <w:rsid w:val="00FF50C4"/>
    <w:rsid w:val="00FF5657"/>
    <w:rsid w:val="00FF5928"/>
    <w:rsid w:val="00FF5C0E"/>
    <w:rsid w:val="00FF6662"/>
    <w:rsid w:val="00FF6E9C"/>
    <w:rsid w:val="00FF74F7"/>
    <w:rsid w:val="00FF77AD"/>
    <w:rsid w:val="00FF7C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8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uiPriority="39"/>
    <w:lsdException w:name="toc 8" w:uiPriority="39"/>
    <w:lsdException w:name="toc 9" w:uiPriority="39"/>
    <w:lsdException w:name="footnote text" w:locked="1"/>
    <w:lsdException w:name="annotation text" w:locked="1"/>
    <w:lsdException w:name="caption" w:locked="1" w:uiPriority="0" w:qFormat="1"/>
    <w:lsdException w:name="endnote reference" w:locked="1" w:uiPriority="0"/>
    <w:lsdException w:name="List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0C7271"/>
    <w:pPr>
      <w:spacing w:before="120"/>
      <w:ind w:left="709" w:hanging="709"/>
      <w:jc w:val="both"/>
    </w:pPr>
    <w:rPr>
      <w:sz w:val="24"/>
      <w:szCs w:val="24"/>
    </w:rPr>
  </w:style>
  <w:style w:type="paragraph" w:styleId="Cmsor1">
    <w:name w:val="heading 1"/>
    <w:aliases w:val="H1,(Chapter),Fejezet,left I2,h1,L1,l1,fejezetcim,buta nev,(Alt+1),Section Heading,Andi2,Level 1 Topic Heading"/>
    <w:basedOn w:val="Norml"/>
    <w:next w:val="Norml"/>
    <w:link w:val="Cmsor1Char"/>
    <w:uiPriority w:val="99"/>
    <w:qFormat/>
    <w:rsid w:val="00C03243"/>
    <w:pPr>
      <w:keepNext/>
      <w:outlineLvl w:val="0"/>
    </w:pPr>
    <w:rPr>
      <w:b/>
      <w:bCs/>
    </w:rPr>
  </w:style>
  <w:style w:type="paragraph" w:styleId="Cmsor2">
    <w:name w:val="heading 2"/>
    <w:aliases w:val="H2,HD2,Subhead1,Heading 2 Hidden,h2,(Alt+2),Chapter Title,(Alt+2) Char,Chapter Title Char,head2 Char,head21 Char,head22 Char,head23 Char,head24 Char,head25 Char,head26 Char,head27 Char,head28 Char,head211 Char,head221 Char,head231 Char"/>
    <w:basedOn w:val="Norml"/>
    <w:next w:val="Norml"/>
    <w:link w:val="Cmsor2Char"/>
    <w:uiPriority w:val="99"/>
    <w:qFormat/>
    <w:rsid w:val="00C03243"/>
    <w:pPr>
      <w:keepNext/>
      <w:ind w:left="851"/>
      <w:outlineLvl w:val="1"/>
    </w:pPr>
    <w:rPr>
      <w:kern w:val="16"/>
    </w:rPr>
  </w:style>
  <w:style w:type="paragraph" w:styleId="Cmsor3">
    <w:name w:val="heading 3"/>
    <w:aliases w:val="H3,h3,Címsor 3-1,(Alt+3),h31,h32,h33,h311,h34,h312,h35,h313,h36,h37,h314,h38,h39,h310,h315,h321,h331,h3111,h341,h3121,h351,h3131,h361,h371,h3141,h381,h391"/>
    <w:basedOn w:val="Norml"/>
    <w:next w:val="Norml"/>
    <w:link w:val="Cmsor3Char"/>
    <w:uiPriority w:val="99"/>
    <w:qFormat/>
    <w:rsid w:val="00C03243"/>
    <w:pPr>
      <w:keepNext/>
      <w:spacing w:before="240" w:after="60"/>
      <w:outlineLvl w:val="2"/>
    </w:pPr>
    <w:rPr>
      <w:rFonts w:ascii="Arial" w:hAnsi="Arial"/>
      <w:b/>
      <w:bCs/>
      <w:sz w:val="26"/>
      <w:szCs w:val="26"/>
    </w:rPr>
  </w:style>
  <w:style w:type="paragraph" w:styleId="Cmsor4">
    <w:name w:val="heading 4"/>
    <w:aliases w:val="Propos,H4,Fej 1,h4,First Subheading"/>
    <w:basedOn w:val="Norml"/>
    <w:next w:val="Norml"/>
    <w:link w:val="Cmsor4Char"/>
    <w:uiPriority w:val="99"/>
    <w:qFormat/>
    <w:rsid w:val="00C03243"/>
    <w:pPr>
      <w:keepNext/>
      <w:spacing w:line="360" w:lineRule="auto"/>
      <w:ind w:left="900" w:hanging="900"/>
      <w:outlineLvl w:val="3"/>
    </w:pPr>
    <w:rPr>
      <w:b/>
      <w:bCs/>
    </w:rPr>
  </w:style>
  <w:style w:type="paragraph" w:styleId="Cmsor5">
    <w:name w:val="heading 5"/>
    <w:aliases w:val="h5,Second Subheading"/>
    <w:basedOn w:val="Norml"/>
    <w:next w:val="Norml"/>
    <w:link w:val="Cmsor5Char"/>
    <w:uiPriority w:val="99"/>
    <w:qFormat/>
    <w:rsid w:val="00C03243"/>
    <w:pPr>
      <w:spacing w:before="240" w:after="60"/>
      <w:outlineLvl w:val="4"/>
    </w:pPr>
    <w:rPr>
      <w:b/>
      <w:bCs/>
      <w:i/>
      <w:iCs/>
      <w:sz w:val="26"/>
      <w:szCs w:val="26"/>
    </w:rPr>
  </w:style>
  <w:style w:type="paragraph" w:styleId="Cmsor6">
    <w:name w:val="heading 6"/>
    <w:aliases w:val="h6,Third Subheading"/>
    <w:basedOn w:val="Norml"/>
    <w:next w:val="Norml"/>
    <w:link w:val="Cmsor6Char"/>
    <w:uiPriority w:val="99"/>
    <w:qFormat/>
    <w:rsid w:val="00C03243"/>
    <w:pPr>
      <w:keepNext/>
      <w:tabs>
        <w:tab w:val="left" w:pos="900"/>
      </w:tabs>
      <w:outlineLvl w:val="5"/>
    </w:pPr>
    <w:rPr>
      <w:b/>
      <w:bCs/>
    </w:rPr>
  </w:style>
  <w:style w:type="paragraph" w:styleId="Cmsor7">
    <w:name w:val="heading 7"/>
    <w:basedOn w:val="Norml"/>
    <w:next w:val="Norml"/>
    <w:link w:val="Cmsor7Char"/>
    <w:uiPriority w:val="99"/>
    <w:qFormat/>
    <w:rsid w:val="00C03243"/>
    <w:pPr>
      <w:keepNext/>
      <w:tabs>
        <w:tab w:val="left" w:pos="900"/>
      </w:tabs>
      <w:ind w:left="900" w:hanging="900"/>
      <w:outlineLvl w:val="6"/>
    </w:pPr>
    <w:rPr>
      <w:b/>
      <w:bCs/>
    </w:rPr>
  </w:style>
  <w:style w:type="paragraph" w:styleId="Cmsor8">
    <w:name w:val="heading 8"/>
    <w:basedOn w:val="Norml"/>
    <w:next w:val="Norml"/>
    <w:link w:val="Cmsor8Char"/>
    <w:uiPriority w:val="99"/>
    <w:qFormat/>
    <w:rsid w:val="00935D32"/>
    <w:pPr>
      <w:spacing w:before="240" w:after="60"/>
      <w:outlineLvl w:val="7"/>
    </w:pPr>
    <w:rPr>
      <w:i/>
      <w:iCs/>
    </w:rPr>
  </w:style>
  <w:style w:type="paragraph" w:styleId="Cmsor9">
    <w:name w:val="heading 9"/>
    <w:basedOn w:val="Norml"/>
    <w:next w:val="Norml"/>
    <w:link w:val="Cmsor9Char"/>
    <w:uiPriority w:val="99"/>
    <w:qFormat/>
    <w:rsid w:val="00C03243"/>
    <w:pPr>
      <w:keepNext/>
      <w:spacing w:after="120"/>
      <w:ind w:left="902" w:hanging="902"/>
      <w:outlineLvl w:val="8"/>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Section Heading Char,Andi2 Char,Level 1 Topic Heading Char"/>
    <w:basedOn w:val="Bekezdsalapbettpusa"/>
    <w:link w:val="Cmsor1"/>
    <w:uiPriority w:val="99"/>
    <w:locked/>
    <w:rsid w:val="008B0079"/>
    <w:rPr>
      <w:b/>
      <w:sz w:val="24"/>
    </w:rPr>
  </w:style>
  <w:style w:type="character" w:customStyle="1" w:styleId="Heading2Char">
    <w:name w:val="Heading 2 Char"/>
    <w:aliases w:val="H2 Char,HD2 Char,Subhead1 Char,Heading 2 Hidden Char,h2 Char,(Alt+2) Char1,Chapter Title Char1,(Alt+2) Char Char,Chapter Title Char Char,head2 Char Char,head21 Char Char,head22 Char Char,head23 Char Char,head24 Char Char,head25 Char Char"/>
    <w:basedOn w:val="Bekezdsalapbettpusa"/>
    <w:uiPriority w:val="99"/>
    <w:semiHidden/>
    <w:rsid w:val="002F3E2E"/>
    <w:rPr>
      <w:rFonts w:ascii="Cambria" w:hAnsi="Cambria"/>
      <w:b/>
      <w:i/>
      <w:sz w:val="28"/>
    </w:rPr>
  </w:style>
  <w:style w:type="character" w:customStyle="1" w:styleId="Heading3Char">
    <w:name w:val="Heading 3 Char"/>
    <w:aliases w:val="H3 Char,h3 Char,Címsor 3-1 Char,(Alt+3) Char,h31 Char,h32 Char,h33 Char,h311 Char,h34 Char,h312 Char,h35 Char,h313 Char,h36 Char,h37 Char,h314 Char,h38 Char,h39 Char,h310 Char,h315 Char,h321 Char,h331 Char,h3111 Char,h341 Char,h3121 Char"/>
    <w:basedOn w:val="Bekezdsalapbettpusa"/>
    <w:uiPriority w:val="99"/>
    <w:semiHidden/>
    <w:rsid w:val="002F3E2E"/>
    <w:rPr>
      <w:rFonts w:ascii="Cambria" w:hAnsi="Cambria"/>
      <w:b/>
      <w:sz w:val="26"/>
    </w:rPr>
  </w:style>
  <w:style w:type="character" w:customStyle="1" w:styleId="Cmsor4Char">
    <w:name w:val="Címsor 4 Char"/>
    <w:aliases w:val="Propos Char,H4 Char,Fej 1 Char,h4 Char,First Subheading Char"/>
    <w:basedOn w:val="Bekezdsalapbettpusa"/>
    <w:link w:val="Cmsor4"/>
    <w:uiPriority w:val="99"/>
    <w:locked/>
    <w:rsid w:val="00A36F67"/>
    <w:rPr>
      <w:b/>
      <w:sz w:val="24"/>
    </w:rPr>
  </w:style>
  <w:style w:type="character" w:customStyle="1" w:styleId="Cmsor5Char">
    <w:name w:val="Címsor 5 Char"/>
    <w:aliases w:val="h5 Char,Second Subheading Char"/>
    <w:basedOn w:val="Bekezdsalapbettpusa"/>
    <w:link w:val="Cmsor5"/>
    <w:uiPriority w:val="99"/>
    <w:locked/>
    <w:rsid w:val="00A36F67"/>
    <w:rPr>
      <w:b/>
      <w:i/>
      <w:sz w:val="26"/>
    </w:rPr>
  </w:style>
  <w:style w:type="character" w:customStyle="1" w:styleId="Cmsor6Char">
    <w:name w:val="Címsor 6 Char"/>
    <w:aliases w:val="h6 Char,Third Subheading Char"/>
    <w:basedOn w:val="Bekezdsalapbettpusa"/>
    <w:link w:val="Cmsor6"/>
    <w:uiPriority w:val="99"/>
    <w:locked/>
    <w:rsid w:val="00A36F67"/>
    <w:rPr>
      <w:b/>
      <w:sz w:val="24"/>
    </w:rPr>
  </w:style>
  <w:style w:type="character" w:customStyle="1" w:styleId="Cmsor7Char">
    <w:name w:val="Címsor 7 Char"/>
    <w:basedOn w:val="Bekezdsalapbettpusa"/>
    <w:link w:val="Cmsor7"/>
    <w:uiPriority w:val="99"/>
    <w:locked/>
    <w:rsid w:val="00A36F67"/>
    <w:rPr>
      <w:b/>
      <w:sz w:val="24"/>
    </w:rPr>
  </w:style>
  <w:style w:type="character" w:customStyle="1" w:styleId="Cmsor8Char">
    <w:name w:val="Címsor 8 Char"/>
    <w:basedOn w:val="Bekezdsalapbettpusa"/>
    <w:link w:val="Cmsor8"/>
    <w:uiPriority w:val="99"/>
    <w:locked/>
    <w:rsid w:val="00A36F67"/>
    <w:rPr>
      <w:i/>
      <w:sz w:val="24"/>
    </w:rPr>
  </w:style>
  <w:style w:type="character" w:customStyle="1" w:styleId="Cmsor9Char">
    <w:name w:val="Címsor 9 Char"/>
    <w:basedOn w:val="Bekezdsalapbettpusa"/>
    <w:link w:val="Cmsor9"/>
    <w:uiPriority w:val="99"/>
    <w:locked/>
    <w:rsid w:val="00A36F67"/>
    <w:rPr>
      <w:b/>
      <w:sz w:val="24"/>
    </w:rPr>
  </w:style>
  <w:style w:type="paragraph" w:styleId="Buborkszveg">
    <w:name w:val="Balloon Text"/>
    <w:basedOn w:val="Norml"/>
    <w:link w:val="BuborkszvegChar"/>
    <w:uiPriority w:val="99"/>
    <w:semiHidden/>
    <w:rsid w:val="003E7DF2"/>
    <w:rPr>
      <w:rFonts w:ascii="Tahoma" w:hAnsi="Tahoma"/>
      <w:sz w:val="16"/>
      <w:szCs w:val="16"/>
    </w:rPr>
  </w:style>
  <w:style w:type="character" w:customStyle="1" w:styleId="BuborkszvegChar">
    <w:name w:val="Buborékszöveg Char"/>
    <w:basedOn w:val="Bekezdsalapbettpusa"/>
    <w:link w:val="Buborkszveg"/>
    <w:uiPriority w:val="99"/>
    <w:semiHidden/>
    <w:locked/>
    <w:rsid w:val="00A36F67"/>
    <w:rPr>
      <w:rFonts w:ascii="Tahoma" w:hAnsi="Tahoma"/>
      <w:sz w:val="16"/>
    </w:rPr>
  </w:style>
  <w:style w:type="character" w:customStyle="1" w:styleId="Cmsor2Char">
    <w:name w:val="Címsor 2 Char"/>
    <w:aliases w:val="H2 Char1,HD2 Char1,Subhead1 Char1,Heading 2 Hidden Char1,h2 Char1,(Alt+2) Char2,Chapter Title Char2,(Alt+2) Char Char1,Chapter Title Char Char1,head2 Char Char1,head21 Char Char1,head22 Char Char1,head23 Char Char1,head24 Char Char1"/>
    <w:link w:val="Cmsor2"/>
    <w:uiPriority w:val="99"/>
    <w:locked/>
    <w:rsid w:val="00E279DF"/>
    <w:rPr>
      <w:kern w:val="16"/>
      <w:sz w:val="24"/>
    </w:rPr>
  </w:style>
  <w:style w:type="character" w:customStyle="1" w:styleId="Cmsor3Char">
    <w:name w:val="Címsor 3 Char"/>
    <w:aliases w:val="H3 Char1,h3 Char1,Címsor 3-1 Char1,(Alt+3) Char1,h31 Char1,h32 Char1,h33 Char1,h311 Char1,h34 Char1,h312 Char1,h35 Char1,h313 Char1,h36 Char1,h37 Char1,h314 Char1,h38 Char1,h39 Char1,h310 Char1,h315 Char1,h321 Char1,h331 Char1,h3111 Char1"/>
    <w:link w:val="Cmsor3"/>
    <w:uiPriority w:val="99"/>
    <w:locked/>
    <w:rsid w:val="00A36F67"/>
    <w:rPr>
      <w:rFonts w:ascii="Arial" w:hAnsi="Arial"/>
      <w:b/>
      <w:sz w:val="26"/>
    </w:rPr>
  </w:style>
  <w:style w:type="paragraph" w:customStyle="1" w:styleId="Szvegtrzs21">
    <w:name w:val="Szövegtörzs 21"/>
    <w:basedOn w:val="Norml"/>
    <w:uiPriority w:val="99"/>
    <w:rsid w:val="00C03243"/>
    <w:pPr>
      <w:tabs>
        <w:tab w:val="left" w:pos="851"/>
      </w:tabs>
      <w:ind w:left="284"/>
    </w:pPr>
  </w:style>
  <w:style w:type="paragraph" w:customStyle="1" w:styleId="BodyTextIndent1">
    <w:name w:val="Body Text Indent1"/>
    <w:basedOn w:val="Norml"/>
    <w:link w:val="BodyTextIndentChar"/>
    <w:uiPriority w:val="99"/>
    <w:rsid w:val="00C03243"/>
    <w:pPr>
      <w:tabs>
        <w:tab w:val="left" w:pos="709"/>
      </w:tabs>
      <w:spacing w:line="360" w:lineRule="auto"/>
    </w:pPr>
    <w:rPr>
      <w:b/>
      <w:bCs/>
      <w:kern w:val="16"/>
      <w:sz w:val="32"/>
      <w:szCs w:val="32"/>
    </w:rPr>
  </w:style>
  <w:style w:type="character" w:customStyle="1" w:styleId="BodyTextIndentChar">
    <w:name w:val="Body Text Indent Char"/>
    <w:link w:val="BodyTextIndent1"/>
    <w:uiPriority w:val="99"/>
    <w:locked/>
    <w:rsid w:val="00A36F67"/>
    <w:rPr>
      <w:b/>
      <w:kern w:val="16"/>
      <w:sz w:val="32"/>
    </w:rPr>
  </w:style>
  <w:style w:type="paragraph" w:styleId="Szvegtrzsbehzssal3">
    <w:name w:val="Body Text Indent 3"/>
    <w:basedOn w:val="Norml"/>
    <w:link w:val="Szvegtrzsbehzssal3Char"/>
    <w:uiPriority w:val="99"/>
    <w:rsid w:val="00C03243"/>
    <w:pPr>
      <w:numPr>
        <w:ilvl w:val="12"/>
      </w:numPr>
      <w:spacing w:line="360" w:lineRule="auto"/>
      <w:ind w:left="709" w:hanging="709"/>
    </w:pPr>
    <w:rPr>
      <w:sz w:val="32"/>
      <w:szCs w:val="32"/>
    </w:rPr>
  </w:style>
  <w:style w:type="character" w:customStyle="1" w:styleId="Szvegtrzsbehzssal3Char">
    <w:name w:val="Szövegtörzs behúzással 3 Char"/>
    <w:basedOn w:val="Bekezdsalapbettpusa"/>
    <w:link w:val="Szvegtrzsbehzssal3"/>
    <w:uiPriority w:val="99"/>
    <w:locked/>
    <w:rsid w:val="00A36F67"/>
    <w:rPr>
      <w:sz w:val="32"/>
    </w:rPr>
  </w:style>
  <w:style w:type="paragraph" w:styleId="Szvegtrzs">
    <w:name w:val="Body Text"/>
    <w:aliases w:val="body text,contents,Body Text x,Szövegtörzs1,Body Text Char1,Body Text Char Char,Body Text Char,Szövegtörzs3"/>
    <w:basedOn w:val="Norml"/>
    <w:link w:val="SzvegtrzsChar"/>
    <w:uiPriority w:val="99"/>
    <w:rsid w:val="00C03243"/>
  </w:style>
  <w:style w:type="character" w:customStyle="1" w:styleId="SzvegtrzsChar">
    <w:name w:val="Szövegtörzs Char"/>
    <w:aliases w:val="body text Char,contents Char,Body Text x Char,Szövegtörzs1 Char,Body Text Char1 Char,Body Text Char Char Char,Body Text Char Char1,Szövegtörzs3 Char"/>
    <w:basedOn w:val="Bekezdsalapbettpusa"/>
    <w:link w:val="Szvegtrzs"/>
    <w:uiPriority w:val="99"/>
    <w:locked/>
    <w:rsid w:val="00A36F67"/>
    <w:rPr>
      <w:sz w:val="24"/>
    </w:rPr>
  </w:style>
  <w:style w:type="paragraph" w:styleId="Szvegtrzsbehzssal2">
    <w:name w:val="Body Text Indent 2"/>
    <w:basedOn w:val="Norml"/>
    <w:link w:val="Szvegtrzsbehzssal2Char"/>
    <w:uiPriority w:val="99"/>
    <w:rsid w:val="00C03243"/>
    <w:pPr>
      <w:tabs>
        <w:tab w:val="left" w:pos="540"/>
      </w:tabs>
      <w:ind w:left="540" w:hanging="180"/>
    </w:pPr>
  </w:style>
  <w:style w:type="character" w:customStyle="1" w:styleId="Szvegtrzsbehzssal2Char">
    <w:name w:val="Szövegtörzs behúzással 2 Char"/>
    <w:basedOn w:val="Bekezdsalapbettpusa"/>
    <w:link w:val="Szvegtrzsbehzssal2"/>
    <w:uiPriority w:val="99"/>
    <w:locked/>
    <w:rsid w:val="00A36F67"/>
    <w:rPr>
      <w:sz w:val="24"/>
    </w:rPr>
  </w:style>
  <w:style w:type="paragraph" w:customStyle="1" w:styleId="Szvegtrzs31">
    <w:name w:val="Szövegtörzs 31"/>
    <w:basedOn w:val="Norml"/>
    <w:uiPriority w:val="99"/>
    <w:rsid w:val="00C03243"/>
    <w:pPr>
      <w:overflowPunct w:val="0"/>
      <w:autoSpaceDE w:val="0"/>
      <w:autoSpaceDN w:val="0"/>
      <w:adjustRightInd w:val="0"/>
      <w:textAlignment w:val="baseline"/>
    </w:pPr>
  </w:style>
  <w:style w:type="paragraph" w:styleId="Szvegtrzsbehzssal">
    <w:name w:val="Body Text Indent"/>
    <w:basedOn w:val="Norml"/>
    <w:link w:val="SzvegtrzsbehzssalChar"/>
    <w:uiPriority w:val="99"/>
    <w:rsid w:val="00C03243"/>
    <w:pPr>
      <w:tabs>
        <w:tab w:val="left" w:pos="1985"/>
      </w:tabs>
    </w:pPr>
  </w:style>
  <w:style w:type="character" w:customStyle="1" w:styleId="SzvegtrzsbehzssalChar">
    <w:name w:val="Szövegtörzs behúzással Char"/>
    <w:basedOn w:val="Bekezdsalapbettpusa"/>
    <w:link w:val="Szvegtrzsbehzssal"/>
    <w:uiPriority w:val="99"/>
    <w:locked/>
    <w:rsid w:val="00A36F67"/>
    <w:rPr>
      <w:sz w:val="24"/>
    </w:rPr>
  </w:style>
  <w:style w:type="paragraph" w:styleId="Csakszveg">
    <w:name w:val="Plain Text"/>
    <w:basedOn w:val="Norml"/>
    <w:link w:val="CsakszvegChar"/>
    <w:uiPriority w:val="99"/>
    <w:rsid w:val="00C03243"/>
    <w:rPr>
      <w:rFonts w:ascii="Courier New" w:hAnsi="Courier New"/>
      <w:sz w:val="20"/>
      <w:szCs w:val="20"/>
    </w:rPr>
  </w:style>
  <w:style w:type="character" w:customStyle="1" w:styleId="CsakszvegChar">
    <w:name w:val="Csak szöveg Char"/>
    <w:basedOn w:val="Bekezdsalapbettpusa"/>
    <w:link w:val="Csakszveg"/>
    <w:uiPriority w:val="99"/>
    <w:locked/>
    <w:rsid w:val="00587DC7"/>
    <w:rPr>
      <w:rFonts w:ascii="Courier New" w:hAnsi="Courier New"/>
    </w:rPr>
  </w:style>
  <w:style w:type="paragraph" w:styleId="Szvegblokk">
    <w:name w:val="Block Text"/>
    <w:basedOn w:val="Norml"/>
    <w:uiPriority w:val="99"/>
    <w:rsid w:val="00C03243"/>
    <w:pPr>
      <w:tabs>
        <w:tab w:val="left" w:pos="720"/>
        <w:tab w:val="num" w:pos="1069"/>
      </w:tabs>
      <w:suppressAutoHyphens/>
      <w:ind w:left="1069" w:right="424" w:hanging="360"/>
    </w:pPr>
  </w:style>
  <w:style w:type="paragraph" w:styleId="Cm">
    <w:name w:val="Title"/>
    <w:aliases w:val="Cím Char1,Cím Char Char"/>
    <w:basedOn w:val="Norml"/>
    <w:link w:val="CmChar"/>
    <w:uiPriority w:val="99"/>
    <w:qFormat/>
    <w:rsid w:val="00C03243"/>
    <w:pPr>
      <w:tabs>
        <w:tab w:val="left" w:pos="284"/>
      </w:tabs>
      <w:spacing w:line="480" w:lineRule="auto"/>
      <w:jc w:val="center"/>
    </w:pPr>
    <w:rPr>
      <w:b/>
      <w:bCs/>
      <w:kern w:val="16"/>
      <w:sz w:val="32"/>
      <w:szCs w:val="32"/>
      <w:u w:val="single"/>
    </w:rPr>
  </w:style>
  <w:style w:type="character" w:customStyle="1" w:styleId="CmChar">
    <w:name w:val="Cím Char"/>
    <w:aliases w:val="Cím Char1 Char,Cím Char Char Char"/>
    <w:basedOn w:val="Bekezdsalapbettpusa"/>
    <w:link w:val="Cm"/>
    <w:uiPriority w:val="99"/>
    <w:locked/>
    <w:rsid w:val="008C5515"/>
    <w:rPr>
      <w:b/>
      <w:kern w:val="16"/>
      <w:sz w:val="32"/>
      <w:u w:val="single"/>
    </w:rPr>
  </w:style>
  <w:style w:type="paragraph" w:styleId="lfej">
    <w:name w:val="header"/>
    <w:basedOn w:val="Norml"/>
    <w:link w:val="lfejChar"/>
    <w:uiPriority w:val="99"/>
    <w:rsid w:val="00C03243"/>
    <w:pPr>
      <w:tabs>
        <w:tab w:val="center" w:pos="4536"/>
        <w:tab w:val="right" w:pos="9072"/>
      </w:tabs>
    </w:pPr>
  </w:style>
  <w:style w:type="character" w:customStyle="1" w:styleId="lfejChar">
    <w:name w:val="Élőfej Char"/>
    <w:basedOn w:val="Bekezdsalapbettpusa"/>
    <w:link w:val="lfej"/>
    <w:uiPriority w:val="99"/>
    <w:locked/>
    <w:rsid w:val="002613DB"/>
    <w:rPr>
      <w:sz w:val="24"/>
    </w:rPr>
  </w:style>
  <w:style w:type="paragraph" w:styleId="Felsorols2">
    <w:name w:val="List Bullet 2"/>
    <w:basedOn w:val="Norml"/>
    <w:autoRedefine/>
    <w:uiPriority w:val="99"/>
    <w:rsid w:val="00040DE2"/>
    <w:pPr>
      <w:tabs>
        <w:tab w:val="num" w:pos="1069"/>
      </w:tabs>
      <w:ind w:left="702" w:hanging="162"/>
    </w:pPr>
  </w:style>
  <w:style w:type="paragraph" w:customStyle="1" w:styleId="Felsorol">
    <w:name w:val="Felsorol"/>
    <w:basedOn w:val="Norml"/>
    <w:autoRedefine/>
    <w:uiPriority w:val="99"/>
    <w:rsid w:val="00A46758"/>
    <w:pPr>
      <w:numPr>
        <w:numId w:val="2"/>
      </w:numPr>
      <w:tabs>
        <w:tab w:val="clear" w:pos="360"/>
        <w:tab w:val="num" w:pos="850"/>
      </w:tabs>
      <w:spacing w:after="120"/>
      <w:ind w:left="850" w:hanging="283"/>
    </w:pPr>
    <w:rPr>
      <w:rFonts w:ascii="Arial" w:hAnsi="Arial" w:cs="Arial"/>
    </w:rPr>
  </w:style>
  <w:style w:type="paragraph" w:styleId="llb">
    <w:name w:val="footer"/>
    <w:basedOn w:val="Norml"/>
    <w:link w:val="llbChar"/>
    <w:uiPriority w:val="99"/>
    <w:rsid w:val="00CD44A7"/>
    <w:pPr>
      <w:tabs>
        <w:tab w:val="center" w:pos="4536"/>
        <w:tab w:val="right" w:pos="9072"/>
      </w:tabs>
    </w:pPr>
  </w:style>
  <w:style w:type="character" w:customStyle="1" w:styleId="llbChar">
    <w:name w:val="Élőláb Char"/>
    <w:basedOn w:val="Bekezdsalapbettpusa"/>
    <w:link w:val="llb"/>
    <w:uiPriority w:val="99"/>
    <w:locked/>
    <w:rsid w:val="00A36F67"/>
    <w:rPr>
      <w:sz w:val="24"/>
    </w:rPr>
  </w:style>
  <w:style w:type="character" w:styleId="Oldalszm">
    <w:name w:val="page number"/>
    <w:basedOn w:val="Bekezdsalapbettpusa"/>
    <w:uiPriority w:val="99"/>
    <w:rsid w:val="00CD44A7"/>
    <w:rPr>
      <w:rFonts w:cs="Times New Roman"/>
    </w:rPr>
  </w:style>
  <w:style w:type="paragraph" w:customStyle="1" w:styleId="Text2">
    <w:name w:val="Text 2"/>
    <w:basedOn w:val="Norml"/>
    <w:uiPriority w:val="99"/>
    <w:rsid w:val="005A2527"/>
    <w:pPr>
      <w:tabs>
        <w:tab w:val="left" w:pos="2161"/>
      </w:tabs>
      <w:spacing w:after="240"/>
      <w:ind w:left="1077"/>
    </w:pPr>
  </w:style>
  <w:style w:type="table" w:styleId="Rcsostblzat">
    <w:name w:val="Table Grid"/>
    <w:aliases w:val="Szegély nélküli"/>
    <w:basedOn w:val="Normltblzat"/>
    <w:uiPriority w:val="99"/>
    <w:rsid w:val="00E938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3E7DF2"/>
    <w:rPr>
      <w:rFonts w:cs="Times New Roman"/>
      <w:sz w:val="16"/>
    </w:rPr>
  </w:style>
  <w:style w:type="paragraph" w:styleId="Jegyzetszveg">
    <w:name w:val="annotation text"/>
    <w:basedOn w:val="Norml"/>
    <w:link w:val="JegyzetszvegChar"/>
    <w:uiPriority w:val="99"/>
    <w:rsid w:val="003E7DF2"/>
    <w:rPr>
      <w:sz w:val="20"/>
      <w:szCs w:val="20"/>
    </w:rPr>
  </w:style>
  <w:style w:type="character" w:customStyle="1" w:styleId="JegyzetszvegChar">
    <w:name w:val="Jegyzetszöveg Char"/>
    <w:basedOn w:val="Bekezdsalapbettpusa"/>
    <w:link w:val="Jegyzetszveg"/>
    <w:uiPriority w:val="99"/>
    <w:locked/>
    <w:rsid w:val="00BE47BF"/>
  </w:style>
  <w:style w:type="character" w:styleId="Kiemels2">
    <w:name w:val="Strong"/>
    <w:basedOn w:val="Bekezdsalapbettpusa"/>
    <w:uiPriority w:val="99"/>
    <w:qFormat/>
    <w:rsid w:val="00F8762E"/>
    <w:rPr>
      <w:rFonts w:cs="Times New Roman"/>
      <w:b/>
    </w:rPr>
  </w:style>
  <w:style w:type="character" w:styleId="Kiemels">
    <w:name w:val="Emphasis"/>
    <w:basedOn w:val="Bekezdsalapbettpusa"/>
    <w:uiPriority w:val="99"/>
    <w:qFormat/>
    <w:rsid w:val="00F8762E"/>
    <w:rPr>
      <w:rFonts w:cs="Times New Roman"/>
      <w:i/>
    </w:rPr>
  </w:style>
  <w:style w:type="paragraph" w:customStyle="1" w:styleId="NumberedList">
    <w:name w:val="Numbered List"/>
    <w:basedOn w:val="Norml"/>
    <w:uiPriority w:val="99"/>
    <w:rsid w:val="00906A7F"/>
    <w:pPr>
      <w:suppressAutoHyphens/>
      <w:spacing w:line="230" w:lineRule="auto"/>
    </w:pPr>
    <w:rPr>
      <w:lang w:val="en-US"/>
    </w:rPr>
  </w:style>
  <w:style w:type="paragraph" w:styleId="Lbjegyzetszveg">
    <w:name w:val="footnote text"/>
    <w:aliases w:val="Footnote Text Char,Lábjegyzetszöveg Char1,Lábjegyzetszöveg Char Char,Lábjegyzetszöveg Char1 Char Char,Lábjegyzetszöveg Char Char Char Char,Char2 Char Char Char Char,Footnote Char Char Char Char,Char1 Char Char Char Char"/>
    <w:basedOn w:val="Norml"/>
    <w:link w:val="LbjegyzetszvegChar"/>
    <w:uiPriority w:val="99"/>
    <w:rsid w:val="00935D32"/>
    <w:rPr>
      <w:color w:val="000000"/>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Char2 Char Char Char Char Char,Footnote Char Char Char Char Char"/>
    <w:basedOn w:val="Bekezdsalapbettpusa"/>
    <w:link w:val="Lbjegyzetszveg"/>
    <w:uiPriority w:val="99"/>
    <w:locked/>
    <w:rsid w:val="00A36F67"/>
    <w:rPr>
      <w:color w:val="000000"/>
      <w:sz w:val="24"/>
    </w:rPr>
  </w:style>
  <w:style w:type="character" w:styleId="Lbjegyzet-hivatkozs">
    <w:name w:val="footnote reference"/>
    <w:aliases w:val="BVI fnr,Footnote symbol,Times 10 Point,Exposant 3 Point,Footnote Reference Number"/>
    <w:basedOn w:val="Bekezdsalapbettpusa"/>
    <w:uiPriority w:val="99"/>
    <w:rsid w:val="00935D32"/>
    <w:rPr>
      <w:rFonts w:cs="Times New Roman"/>
      <w:vertAlign w:val="superscript"/>
    </w:rPr>
  </w:style>
  <w:style w:type="paragraph" w:customStyle="1" w:styleId="Szveg">
    <w:name w:val="Szöveg"/>
    <w:basedOn w:val="Norml"/>
    <w:uiPriority w:val="99"/>
    <w:rsid w:val="00E7338B"/>
    <w:pPr>
      <w:tabs>
        <w:tab w:val="left" w:pos="360"/>
      </w:tabs>
      <w:ind w:left="431" w:firstLine="289"/>
    </w:pPr>
  </w:style>
  <w:style w:type="character" w:styleId="Hiperhivatkozs">
    <w:name w:val="Hyperlink"/>
    <w:basedOn w:val="Bekezdsalapbettpusa"/>
    <w:uiPriority w:val="99"/>
    <w:rsid w:val="00F16395"/>
    <w:rPr>
      <w:rFonts w:cs="Times New Roman"/>
      <w:color w:val="0000FF"/>
      <w:u w:val="single"/>
    </w:rPr>
  </w:style>
  <w:style w:type="paragraph" w:styleId="TJ1">
    <w:name w:val="toc 1"/>
    <w:basedOn w:val="Norml"/>
    <w:next w:val="Norml"/>
    <w:autoRedefine/>
    <w:uiPriority w:val="99"/>
    <w:rsid w:val="00BD7D54"/>
    <w:pPr>
      <w:tabs>
        <w:tab w:val="left" w:pos="480"/>
        <w:tab w:val="right" w:pos="9060"/>
      </w:tabs>
      <w:spacing w:beforeAutospacing="1" w:after="120" w:afterAutospacing="1"/>
      <w:ind w:right="203"/>
      <w:jc w:val="center"/>
    </w:pPr>
    <w:rPr>
      <w:b/>
      <w:bCs/>
      <w:caps/>
      <w:sz w:val="20"/>
      <w:szCs w:val="20"/>
    </w:rPr>
  </w:style>
  <w:style w:type="paragraph" w:styleId="TJ2">
    <w:name w:val="toc 2"/>
    <w:basedOn w:val="Norml"/>
    <w:next w:val="Norml"/>
    <w:autoRedefine/>
    <w:uiPriority w:val="99"/>
    <w:rsid w:val="00BD7D54"/>
    <w:pPr>
      <w:tabs>
        <w:tab w:val="left" w:pos="960"/>
        <w:tab w:val="right" w:pos="9180"/>
      </w:tabs>
      <w:spacing w:beforeAutospacing="1" w:afterAutospacing="1"/>
      <w:ind w:left="240"/>
    </w:pPr>
    <w:rPr>
      <w:smallCaps/>
      <w:sz w:val="20"/>
      <w:szCs w:val="20"/>
    </w:rPr>
  </w:style>
  <w:style w:type="paragraph" w:styleId="Szvegtrzs3">
    <w:name w:val="Body Text 3"/>
    <w:basedOn w:val="Norml"/>
    <w:link w:val="Szvegtrzs3Char"/>
    <w:uiPriority w:val="99"/>
    <w:rsid w:val="002242DA"/>
    <w:pPr>
      <w:spacing w:after="120"/>
    </w:pPr>
    <w:rPr>
      <w:sz w:val="16"/>
      <w:szCs w:val="16"/>
    </w:rPr>
  </w:style>
  <w:style w:type="character" w:customStyle="1" w:styleId="Szvegtrzs3Char">
    <w:name w:val="Szövegtörzs 3 Char"/>
    <w:basedOn w:val="Bekezdsalapbettpusa"/>
    <w:link w:val="Szvegtrzs3"/>
    <w:uiPriority w:val="99"/>
    <w:locked/>
    <w:rsid w:val="00A36F67"/>
    <w:rPr>
      <w:sz w:val="16"/>
    </w:rPr>
  </w:style>
  <w:style w:type="paragraph" w:customStyle="1" w:styleId="fo">
    <w:name w:val="fo"/>
    <w:basedOn w:val="Cmsor1"/>
    <w:uiPriority w:val="99"/>
    <w:rsid w:val="000C2FB7"/>
    <w:pPr>
      <w:tabs>
        <w:tab w:val="left" w:pos="567"/>
      </w:tabs>
      <w:overflowPunct w:val="0"/>
      <w:autoSpaceDE w:val="0"/>
      <w:autoSpaceDN w:val="0"/>
      <w:adjustRightInd w:val="0"/>
      <w:spacing w:before="240" w:after="240"/>
      <w:textAlignment w:val="baseline"/>
      <w:outlineLvl w:val="9"/>
    </w:pPr>
    <w:rPr>
      <w:sz w:val="28"/>
      <w:szCs w:val="28"/>
    </w:rPr>
  </w:style>
  <w:style w:type="paragraph" w:customStyle="1" w:styleId="al">
    <w:name w:val="al"/>
    <w:basedOn w:val="Cmsor2"/>
    <w:uiPriority w:val="99"/>
    <w:rsid w:val="000C2FB7"/>
    <w:pPr>
      <w:keepNext w:val="0"/>
      <w:tabs>
        <w:tab w:val="left" w:pos="567"/>
      </w:tabs>
      <w:spacing w:after="120"/>
      <w:ind w:left="0"/>
      <w:outlineLvl w:val="9"/>
    </w:pPr>
  </w:style>
  <w:style w:type="paragraph" w:styleId="Dokumentumtrkp">
    <w:name w:val="Document Map"/>
    <w:basedOn w:val="Norml"/>
    <w:link w:val="DokumentumtrkpChar"/>
    <w:uiPriority w:val="99"/>
    <w:semiHidden/>
    <w:rsid w:val="00522EBD"/>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semiHidden/>
    <w:locked/>
    <w:rsid w:val="00A36F67"/>
    <w:rPr>
      <w:rFonts w:ascii="Tahoma" w:hAnsi="Tahoma"/>
      <w:shd w:val="clear" w:color="auto" w:fill="000080"/>
    </w:rPr>
  </w:style>
  <w:style w:type="paragraph" w:styleId="Megjegyzstrgya">
    <w:name w:val="annotation subject"/>
    <w:basedOn w:val="Jegyzetszveg"/>
    <w:next w:val="Jegyzetszveg"/>
    <w:link w:val="MegjegyzstrgyaChar"/>
    <w:uiPriority w:val="99"/>
    <w:semiHidden/>
    <w:rsid w:val="00C75CDA"/>
    <w:rPr>
      <w:b/>
      <w:bCs/>
    </w:rPr>
  </w:style>
  <w:style w:type="character" w:customStyle="1" w:styleId="MegjegyzstrgyaChar">
    <w:name w:val="Megjegyzés tárgya Char"/>
    <w:basedOn w:val="JegyzetszvegChar"/>
    <w:link w:val="Megjegyzstrgya"/>
    <w:uiPriority w:val="99"/>
    <w:locked/>
    <w:rsid w:val="00587DC7"/>
    <w:rPr>
      <w:b/>
    </w:rPr>
  </w:style>
  <w:style w:type="paragraph" w:customStyle="1" w:styleId="ListParagraph2">
    <w:name w:val="List Paragraph2"/>
    <w:basedOn w:val="Norml"/>
    <w:uiPriority w:val="99"/>
    <w:rsid w:val="00515C86"/>
    <w:pPr>
      <w:ind w:left="708"/>
    </w:pPr>
  </w:style>
  <w:style w:type="paragraph" w:customStyle="1" w:styleId="Rub1">
    <w:name w:val="Rub1"/>
    <w:basedOn w:val="Norml"/>
    <w:uiPriority w:val="99"/>
    <w:rsid w:val="007224B9"/>
    <w:pPr>
      <w:tabs>
        <w:tab w:val="left" w:pos="1276"/>
      </w:tabs>
      <w:spacing w:before="0"/>
      <w:ind w:left="0" w:firstLine="0"/>
    </w:pPr>
    <w:rPr>
      <w:b/>
      <w:bCs/>
      <w:smallCaps/>
      <w:sz w:val="20"/>
      <w:szCs w:val="20"/>
      <w:lang w:val="en-GB" w:eastAsia="en-GB"/>
    </w:rPr>
  </w:style>
  <w:style w:type="paragraph" w:customStyle="1" w:styleId="Rub2">
    <w:name w:val="Rub2"/>
    <w:basedOn w:val="Norml"/>
    <w:next w:val="Norml"/>
    <w:uiPriority w:val="99"/>
    <w:rsid w:val="007224B9"/>
    <w:pPr>
      <w:tabs>
        <w:tab w:val="left" w:pos="709"/>
        <w:tab w:val="left" w:pos="5670"/>
        <w:tab w:val="left" w:pos="6663"/>
        <w:tab w:val="left" w:pos="7088"/>
      </w:tabs>
      <w:spacing w:before="0"/>
      <w:ind w:left="0" w:right="-596" w:firstLine="0"/>
      <w:jc w:val="left"/>
    </w:pPr>
    <w:rPr>
      <w:smallCaps/>
      <w:sz w:val="20"/>
      <w:szCs w:val="20"/>
      <w:lang w:val="fr-FR" w:eastAsia="en-GB"/>
    </w:rPr>
  </w:style>
  <w:style w:type="paragraph" w:styleId="Alcm">
    <w:name w:val="Subtitle"/>
    <w:basedOn w:val="Norml"/>
    <w:next w:val="Norml"/>
    <w:link w:val="AlcmChar"/>
    <w:uiPriority w:val="99"/>
    <w:qFormat/>
    <w:rsid w:val="008C5515"/>
    <w:pPr>
      <w:numPr>
        <w:ilvl w:val="1"/>
      </w:numPr>
      <w:spacing w:before="0" w:after="200" w:line="276" w:lineRule="auto"/>
      <w:ind w:left="709" w:hanging="709"/>
      <w:jc w:val="left"/>
    </w:pPr>
    <w:rPr>
      <w:rFonts w:ascii="Cambria" w:hAnsi="Cambria"/>
      <w:i/>
      <w:iCs/>
      <w:color w:val="4F81BD"/>
      <w:spacing w:val="15"/>
      <w:lang w:eastAsia="en-US"/>
    </w:rPr>
  </w:style>
  <w:style w:type="character" w:customStyle="1" w:styleId="AlcmChar">
    <w:name w:val="Alcím Char"/>
    <w:basedOn w:val="Bekezdsalapbettpusa"/>
    <w:link w:val="Alcm"/>
    <w:uiPriority w:val="99"/>
    <w:locked/>
    <w:rsid w:val="008C5515"/>
    <w:rPr>
      <w:rFonts w:ascii="Cambria" w:hAnsi="Cambria"/>
      <w:i/>
      <w:color w:val="4F81BD"/>
      <w:spacing w:val="15"/>
      <w:sz w:val="24"/>
      <w:lang w:eastAsia="en-US"/>
    </w:rPr>
  </w:style>
  <w:style w:type="paragraph" w:customStyle="1" w:styleId="IntenseQuote1">
    <w:name w:val="Intense Quote1"/>
    <w:basedOn w:val="Norml"/>
    <w:next w:val="Norml"/>
    <w:link w:val="IntenseQuoteChar"/>
    <w:uiPriority w:val="99"/>
    <w:rsid w:val="008C5515"/>
    <w:pPr>
      <w:pBdr>
        <w:bottom w:val="single" w:sz="4" w:space="4" w:color="4F81BD"/>
      </w:pBdr>
      <w:spacing w:before="200" w:after="280" w:line="276" w:lineRule="auto"/>
      <w:ind w:left="936" w:right="936" w:firstLine="0"/>
      <w:jc w:val="left"/>
    </w:pPr>
    <w:rPr>
      <w:rFonts w:ascii="Calibri" w:hAnsi="Calibri"/>
      <w:b/>
      <w:bCs/>
      <w:i/>
      <w:iCs/>
      <w:color w:val="4F81BD"/>
      <w:sz w:val="22"/>
      <w:szCs w:val="22"/>
      <w:lang w:eastAsia="en-US"/>
    </w:rPr>
  </w:style>
  <w:style w:type="character" w:customStyle="1" w:styleId="IntenseQuoteChar">
    <w:name w:val="Intense Quote Char"/>
    <w:link w:val="IntenseQuote1"/>
    <w:uiPriority w:val="99"/>
    <w:locked/>
    <w:rsid w:val="008C5515"/>
    <w:rPr>
      <w:rFonts w:ascii="Calibri" w:hAnsi="Calibri"/>
      <w:b/>
      <w:i/>
      <w:color w:val="4F81BD"/>
      <w:sz w:val="22"/>
      <w:lang w:eastAsia="en-US"/>
    </w:rPr>
  </w:style>
  <w:style w:type="paragraph" w:customStyle="1" w:styleId="Char">
    <w:name w:val="Char"/>
    <w:basedOn w:val="Norml"/>
    <w:uiPriority w:val="99"/>
    <w:rsid w:val="008F04A9"/>
    <w:pPr>
      <w:spacing w:before="0" w:after="160" w:line="240" w:lineRule="exact"/>
      <w:ind w:left="0" w:firstLine="0"/>
      <w:jc w:val="left"/>
    </w:pPr>
    <w:rPr>
      <w:rFonts w:ascii="Verdana" w:hAnsi="Verdana" w:cs="Verdana"/>
      <w:sz w:val="20"/>
      <w:szCs w:val="20"/>
      <w:lang w:val="en-US" w:eastAsia="en-US"/>
    </w:rPr>
  </w:style>
  <w:style w:type="paragraph" w:customStyle="1" w:styleId="Cmsor10">
    <w:name w:val="Címsor1"/>
    <w:basedOn w:val="Cmsor2"/>
    <w:link w:val="Cmsor1Char0"/>
    <w:uiPriority w:val="99"/>
    <w:rsid w:val="00E279DF"/>
    <w:pPr>
      <w:spacing w:before="600" w:after="720"/>
      <w:ind w:left="0"/>
      <w:jc w:val="center"/>
    </w:pPr>
    <w:rPr>
      <w:i/>
      <w:iCs/>
      <w:smallCaps/>
    </w:rPr>
  </w:style>
  <w:style w:type="character" w:customStyle="1" w:styleId="Cmsor1Char0">
    <w:name w:val="Címsor1 Char"/>
    <w:link w:val="Cmsor10"/>
    <w:uiPriority w:val="99"/>
    <w:locked/>
    <w:rsid w:val="00E279DF"/>
    <w:rPr>
      <w:b/>
      <w:smallCaps/>
      <w:kern w:val="16"/>
      <w:sz w:val="28"/>
    </w:rPr>
  </w:style>
  <w:style w:type="paragraph" w:customStyle="1" w:styleId="Revision1">
    <w:name w:val="Revision1"/>
    <w:hidden/>
    <w:uiPriority w:val="99"/>
    <w:semiHidden/>
    <w:rsid w:val="00677C75"/>
    <w:rPr>
      <w:sz w:val="24"/>
      <w:szCs w:val="24"/>
    </w:rPr>
  </w:style>
  <w:style w:type="paragraph" w:styleId="TJ3">
    <w:name w:val="toc 3"/>
    <w:basedOn w:val="Norml"/>
    <w:next w:val="Norml"/>
    <w:autoRedefine/>
    <w:uiPriority w:val="99"/>
    <w:rsid w:val="00587DC7"/>
    <w:pPr>
      <w:ind w:left="480"/>
    </w:pPr>
  </w:style>
  <w:style w:type="paragraph" w:styleId="Normlbehzs">
    <w:name w:val="Normal Indent"/>
    <w:basedOn w:val="Norml"/>
    <w:uiPriority w:val="99"/>
    <w:rsid w:val="00587DC7"/>
    <w:pPr>
      <w:spacing w:before="0"/>
      <w:ind w:left="720" w:firstLine="0"/>
      <w:jc w:val="left"/>
    </w:pPr>
    <w:rPr>
      <w:lang w:eastAsia="en-US"/>
    </w:rPr>
  </w:style>
  <w:style w:type="paragraph" w:customStyle="1" w:styleId="norml0">
    <w:name w:val="normál"/>
    <w:basedOn w:val="Norml"/>
    <w:uiPriority w:val="99"/>
    <w:rsid w:val="00587DC7"/>
    <w:pPr>
      <w:spacing w:before="0"/>
      <w:ind w:left="0" w:firstLine="0"/>
      <w:jc w:val="left"/>
    </w:pPr>
    <w:rPr>
      <w:rFonts w:ascii="H-Times New Roman" w:hAnsi="H-Times New Roman" w:cs="H-Times New Roman"/>
      <w:lang w:eastAsia="en-US"/>
    </w:rPr>
  </w:style>
  <w:style w:type="paragraph" w:styleId="TJ4">
    <w:name w:val="toc 4"/>
    <w:basedOn w:val="Norml"/>
    <w:next w:val="Norml"/>
    <w:autoRedefine/>
    <w:uiPriority w:val="99"/>
    <w:semiHidden/>
    <w:rsid w:val="00587DC7"/>
    <w:pPr>
      <w:spacing w:before="0"/>
      <w:ind w:left="720" w:firstLine="0"/>
      <w:jc w:val="left"/>
    </w:pPr>
    <w:rPr>
      <w:lang w:eastAsia="en-US"/>
    </w:rPr>
  </w:style>
  <w:style w:type="paragraph" w:styleId="TJ5">
    <w:name w:val="toc 5"/>
    <w:basedOn w:val="Norml"/>
    <w:next w:val="Norml"/>
    <w:autoRedefine/>
    <w:uiPriority w:val="99"/>
    <w:semiHidden/>
    <w:rsid w:val="00587DC7"/>
    <w:pPr>
      <w:spacing w:before="0"/>
      <w:ind w:left="960" w:firstLine="0"/>
      <w:jc w:val="left"/>
    </w:pPr>
    <w:rPr>
      <w:lang w:eastAsia="en-US"/>
    </w:rPr>
  </w:style>
  <w:style w:type="paragraph" w:styleId="TJ6">
    <w:name w:val="toc 6"/>
    <w:basedOn w:val="Norml"/>
    <w:next w:val="Norml"/>
    <w:autoRedefine/>
    <w:uiPriority w:val="99"/>
    <w:semiHidden/>
    <w:rsid w:val="00587DC7"/>
    <w:pPr>
      <w:spacing w:before="0"/>
      <w:ind w:left="1200" w:firstLine="0"/>
      <w:jc w:val="left"/>
    </w:pPr>
    <w:rPr>
      <w:lang w:eastAsia="en-US"/>
    </w:rPr>
  </w:style>
  <w:style w:type="paragraph" w:styleId="TJ7">
    <w:name w:val="toc 7"/>
    <w:basedOn w:val="Norml"/>
    <w:next w:val="Norml"/>
    <w:autoRedefine/>
    <w:uiPriority w:val="99"/>
    <w:semiHidden/>
    <w:rsid w:val="00587DC7"/>
    <w:pPr>
      <w:spacing w:before="0"/>
      <w:ind w:left="1440" w:firstLine="0"/>
      <w:jc w:val="left"/>
    </w:pPr>
    <w:rPr>
      <w:lang w:eastAsia="en-US"/>
    </w:rPr>
  </w:style>
  <w:style w:type="paragraph" w:styleId="TJ8">
    <w:name w:val="toc 8"/>
    <w:basedOn w:val="Norml"/>
    <w:next w:val="Norml"/>
    <w:autoRedefine/>
    <w:uiPriority w:val="99"/>
    <w:semiHidden/>
    <w:rsid w:val="00587DC7"/>
    <w:pPr>
      <w:spacing w:before="0"/>
      <w:ind w:left="1680" w:firstLine="0"/>
      <w:jc w:val="left"/>
    </w:pPr>
    <w:rPr>
      <w:lang w:eastAsia="en-US"/>
    </w:rPr>
  </w:style>
  <w:style w:type="paragraph" w:styleId="TJ9">
    <w:name w:val="toc 9"/>
    <w:basedOn w:val="Norml"/>
    <w:next w:val="Norml"/>
    <w:autoRedefine/>
    <w:uiPriority w:val="99"/>
    <w:semiHidden/>
    <w:rsid w:val="00587DC7"/>
    <w:pPr>
      <w:spacing w:before="0"/>
      <w:ind w:left="1920" w:firstLine="0"/>
      <w:jc w:val="left"/>
    </w:pPr>
    <w:rPr>
      <w:lang w:eastAsia="en-US"/>
    </w:rPr>
  </w:style>
  <w:style w:type="paragraph" w:customStyle="1" w:styleId="Text">
    <w:name w:val="Text"/>
    <w:basedOn w:val="Norml"/>
    <w:uiPriority w:val="99"/>
    <w:rsid w:val="00587DC7"/>
    <w:pPr>
      <w:spacing w:before="0" w:after="240"/>
      <w:ind w:left="1200" w:firstLine="0"/>
    </w:pPr>
    <w:rPr>
      <w:rFonts w:ascii="ICL Classical Garamond" w:hAnsi="ICL Classical Garamond" w:cs="ICL Classical Garamond"/>
      <w:sz w:val="20"/>
      <w:szCs w:val="20"/>
      <w:lang w:eastAsia="en-US"/>
    </w:rPr>
  </w:style>
  <w:style w:type="paragraph" w:customStyle="1" w:styleId="Indent1Close">
    <w:name w:val="Indent1Close"/>
    <w:basedOn w:val="Norml"/>
    <w:uiPriority w:val="99"/>
    <w:rsid w:val="00587DC7"/>
    <w:pPr>
      <w:keepNext/>
      <w:keepLines/>
      <w:spacing w:before="0"/>
      <w:ind w:left="1560" w:hanging="360"/>
    </w:pPr>
    <w:rPr>
      <w:rFonts w:ascii="ICL Classical Garamond" w:hAnsi="ICL Classical Garamond" w:cs="ICL Classical Garamond"/>
      <w:sz w:val="20"/>
      <w:szCs w:val="20"/>
      <w:lang w:eastAsia="en-US"/>
    </w:rPr>
  </w:style>
  <w:style w:type="paragraph" w:customStyle="1" w:styleId="Indent2Close">
    <w:name w:val="Indent2Close"/>
    <w:basedOn w:val="Norml"/>
    <w:uiPriority w:val="99"/>
    <w:rsid w:val="00587DC7"/>
    <w:pPr>
      <w:spacing w:before="0"/>
      <w:ind w:left="1920" w:hanging="360"/>
    </w:pPr>
    <w:rPr>
      <w:rFonts w:ascii="ICL Classical Garamond" w:hAnsi="ICL Classical Garamond" w:cs="ICL Classical Garamond"/>
      <w:sz w:val="20"/>
      <w:szCs w:val="20"/>
      <w:lang w:eastAsia="en-US"/>
    </w:rPr>
  </w:style>
  <w:style w:type="paragraph" w:customStyle="1" w:styleId="TopHeading">
    <w:name w:val="TopHeading"/>
    <w:basedOn w:val="Heading"/>
    <w:next w:val="Cmsor2"/>
    <w:uiPriority w:val="99"/>
    <w:rsid w:val="00587DC7"/>
    <w:pPr>
      <w:keepNext/>
      <w:pageBreakBefore/>
      <w:pBdr>
        <w:bottom w:val="single" w:sz="18" w:space="1" w:color="auto"/>
      </w:pBdr>
      <w:spacing w:before="720" w:after="720"/>
      <w:ind w:left="1200"/>
      <w:jc w:val="right"/>
    </w:pPr>
    <w:rPr>
      <w:b/>
      <w:bCs/>
      <w:smallCaps/>
      <w:sz w:val="44"/>
      <w:szCs w:val="44"/>
    </w:rPr>
  </w:style>
  <w:style w:type="paragraph" w:customStyle="1" w:styleId="Heading">
    <w:name w:val="Heading"/>
    <w:uiPriority w:val="99"/>
    <w:rsid w:val="00587DC7"/>
    <w:rPr>
      <w:rFonts w:ascii="ICL Franklin" w:hAnsi="ICL Franklin" w:cs="ICL Franklin"/>
      <w:noProof/>
      <w:sz w:val="20"/>
      <w:szCs w:val="20"/>
      <w:lang w:val="en-GB" w:eastAsia="en-US"/>
    </w:rPr>
  </w:style>
  <w:style w:type="paragraph" w:customStyle="1" w:styleId="Indent1">
    <w:name w:val="Indent1"/>
    <w:basedOn w:val="Text"/>
    <w:uiPriority w:val="99"/>
    <w:rsid w:val="00587DC7"/>
    <w:pPr>
      <w:ind w:left="1560" w:hanging="360"/>
    </w:pPr>
  </w:style>
  <w:style w:type="paragraph" w:customStyle="1" w:styleId="HdrFtr">
    <w:name w:val="HdrFtr"/>
    <w:basedOn w:val="Norml"/>
    <w:uiPriority w:val="99"/>
    <w:rsid w:val="00587DC7"/>
    <w:pPr>
      <w:pBdr>
        <w:top w:val="double" w:sz="6" w:space="1" w:color="auto"/>
        <w:bottom w:val="double" w:sz="6" w:space="1" w:color="auto"/>
      </w:pBdr>
      <w:tabs>
        <w:tab w:val="center" w:pos="5100"/>
        <w:tab w:val="right" w:pos="10200"/>
      </w:tabs>
      <w:spacing w:before="0"/>
      <w:ind w:left="0" w:firstLine="0"/>
      <w:jc w:val="left"/>
    </w:pPr>
    <w:rPr>
      <w:rFonts w:ascii="Arial" w:hAnsi="Arial" w:cs="Arial"/>
      <w:b/>
      <w:bCs/>
      <w:sz w:val="20"/>
      <w:szCs w:val="20"/>
      <w:lang w:eastAsia="en-US"/>
    </w:rPr>
  </w:style>
  <w:style w:type="paragraph" w:customStyle="1" w:styleId="DocXRef">
    <w:name w:val="DocXRef"/>
    <w:basedOn w:val="Text"/>
    <w:uiPriority w:val="99"/>
    <w:rsid w:val="00587DC7"/>
    <w:pPr>
      <w:keepLines/>
      <w:tabs>
        <w:tab w:val="left" w:pos="3840"/>
        <w:tab w:val="left" w:pos="8640"/>
      </w:tabs>
      <w:ind w:left="1680" w:hanging="480"/>
      <w:jc w:val="left"/>
    </w:pPr>
  </w:style>
  <w:style w:type="paragraph" w:customStyle="1" w:styleId="Indent2">
    <w:name w:val="Indent2"/>
    <w:basedOn w:val="Text"/>
    <w:uiPriority w:val="99"/>
    <w:rsid w:val="00587DC7"/>
    <w:pPr>
      <w:ind w:left="1920" w:hanging="360"/>
    </w:pPr>
  </w:style>
  <w:style w:type="paragraph" w:customStyle="1" w:styleId="TitleDistList">
    <w:name w:val="TitleDistList"/>
    <w:basedOn w:val="Titlepage"/>
    <w:uiPriority w:val="99"/>
    <w:rsid w:val="00587DC7"/>
    <w:pPr>
      <w:tabs>
        <w:tab w:val="left" w:pos="6800"/>
        <w:tab w:val="left" w:pos="10200"/>
      </w:tabs>
    </w:pPr>
    <w:rPr>
      <w:sz w:val="20"/>
      <w:szCs w:val="20"/>
    </w:rPr>
  </w:style>
  <w:style w:type="paragraph" w:customStyle="1" w:styleId="Titlepage">
    <w:name w:val="Titlepage"/>
    <w:basedOn w:val="Heading"/>
    <w:uiPriority w:val="99"/>
    <w:rsid w:val="00587DC7"/>
    <w:pPr>
      <w:spacing w:after="240" w:line="240" w:lineRule="atLeast"/>
      <w:ind w:left="2840" w:hanging="2840"/>
    </w:pPr>
    <w:rPr>
      <w:sz w:val="24"/>
      <w:szCs w:val="24"/>
    </w:rPr>
  </w:style>
  <w:style w:type="paragraph" w:customStyle="1" w:styleId="Figure">
    <w:name w:val="Figure"/>
    <w:basedOn w:val="Norml"/>
    <w:next w:val="FigureNo"/>
    <w:uiPriority w:val="99"/>
    <w:rsid w:val="00587DC7"/>
    <w:pPr>
      <w:keepNext/>
      <w:spacing w:before="0" w:after="120"/>
      <w:ind w:left="1200" w:firstLine="0"/>
      <w:jc w:val="center"/>
    </w:pPr>
    <w:rPr>
      <w:rFonts w:ascii="ICL Franklin" w:hAnsi="ICL Franklin" w:cs="ICL Franklin"/>
      <w:sz w:val="16"/>
      <w:szCs w:val="16"/>
      <w:lang w:eastAsia="en-US"/>
    </w:rPr>
  </w:style>
  <w:style w:type="paragraph" w:customStyle="1" w:styleId="FigureNo">
    <w:name w:val="FigureNo"/>
    <w:basedOn w:val="Norml"/>
    <w:next w:val="Text"/>
    <w:uiPriority w:val="99"/>
    <w:rsid w:val="00587DC7"/>
    <w:pPr>
      <w:spacing w:before="0" w:after="360"/>
      <w:ind w:left="1200" w:firstLine="0"/>
      <w:jc w:val="center"/>
    </w:pPr>
    <w:rPr>
      <w:rFonts w:ascii="ICL Franklin" w:hAnsi="ICL Franklin" w:cs="ICL Franklin"/>
      <w:b/>
      <w:bCs/>
      <w:sz w:val="20"/>
      <w:szCs w:val="20"/>
      <w:lang w:eastAsia="en-US"/>
    </w:rPr>
  </w:style>
  <w:style w:type="paragraph" w:customStyle="1" w:styleId="Glossary">
    <w:name w:val="Glossary"/>
    <w:basedOn w:val="Norml"/>
    <w:uiPriority w:val="99"/>
    <w:rsid w:val="00587DC7"/>
    <w:pPr>
      <w:spacing w:before="0"/>
      <w:ind w:left="1440" w:hanging="1440"/>
    </w:pPr>
    <w:rPr>
      <w:rFonts w:ascii="ICL Classical Garamond" w:hAnsi="ICL Classical Garamond" w:cs="ICL Classical Garamond"/>
      <w:sz w:val="20"/>
      <w:szCs w:val="20"/>
      <w:lang w:eastAsia="en-US"/>
    </w:rPr>
  </w:style>
  <w:style w:type="paragraph" w:customStyle="1" w:styleId="TableCol">
    <w:name w:val="TableCol"/>
    <w:basedOn w:val="Heading"/>
    <w:uiPriority w:val="99"/>
    <w:rsid w:val="00587DC7"/>
    <w:pPr>
      <w:tabs>
        <w:tab w:val="left" w:pos="360"/>
      </w:tabs>
    </w:pPr>
    <w:rPr>
      <w:noProof w:val="0"/>
      <w:sz w:val="16"/>
      <w:szCs w:val="16"/>
    </w:rPr>
  </w:style>
  <w:style w:type="paragraph" w:customStyle="1" w:styleId="Comment">
    <w:name w:val="Comment"/>
    <w:basedOn w:val="Text"/>
    <w:uiPriority w:val="99"/>
    <w:rsid w:val="00587DC7"/>
    <w:pPr>
      <w:pBdr>
        <w:top w:val="single" w:sz="6" w:space="3" w:color="auto" w:shadow="1"/>
        <w:left w:val="single" w:sz="6" w:space="3" w:color="auto" w:shadow="1"/>
        <w:bottom w:val="single" w:sz="6" w:space="3" w:color="auto" w:shadow="1"/>
        <w:right w:val="single" w:sz="6" w:space="3" w:color="auto" w:shadow="1"/>
      </w:pBdr>
      <w:ind w:left="1440" w:right="240"/>
    </w:pPr>
    <w:rPr>
      <w:i/>
      <w:iCs/>
      <w:vanish/>
    </w:rPr>
  </w:style>
  <w:style w:type="paragraph" w:customStyle="1" w:styleId="TableColHdr">
    <w:name w:val="TableColHdr"/>
    <w:basedOn w:val="TableCol"/>
    <w:uiPriority w:val="99"/>
    <w:rsid w:val="00587DC7"/>
    <w:rPr>
      <w:b/>
      <w:bCs/>
    </w:rPr>
  </w:style>
  <w:style w:type="paragraph" w:customStyle="1" w:styleId="TitlepageClose">
    <w:name w:val="TitlepageClose"/>
    <w:basedOn w:val="Titlepage"/>
    <w:uiPriority w:val="99"/>
    <w:rsid w:val="00587DC7"/>
    <w:pPr>
      <w:spacing w:after="0"/>
    </w:pPr>
  </w:style>
  <w:style w:type="paragraph" w:customStyle="1" w:styleId="TitlepageSummary">
    <w:name w:val="TitlepageSummary"/>
    <w:basedOn w:val="Titlepage"/>
    <w:uiPriority w:val="99"/>
    <w:rsid w:val="00587DC7"/>
    <w:pPr>
      <w:pBdr>
        <w:top w:val="single" w:sz="18" w:space="1" w:color="auto"/>
        <w:bottom w:val="single" w:sz="18" w:space="1" w:color="auto"/>
      </w:pBdr>
      <w:spacing w:before="360" w:after="360"/>
      <w:jc w:val="both"/>
    </w:pPr>
  </w:style>
  <w:style w:type="paragraph" w:customStyle="1" w:styleId="Indent1Text">
    <w:name w:val="Indent1Text"/>
    <w:basedOn w:val="Indent1"/>
    <w:uiPriority w:val="99"/>
    <w:rsid w:val="00587DC7"/>
    <w:pPr>
      <w:ind w:firstLine="0"/>
    </w:pPr>
  </w:style>
  <w:style w:type="paragraph" w:customStyle="1" w:styleId="Indent2Text">
    <w:name w:val="Indent2Text"/>
    <w:basedOn w:val="Indent2"/>
    <w:uiPriority w:val="99"/>
    <w:rsid w:val="00587DC7"/>
    <w:pPr>
      <w:ind w:firstLine="0"/>
    </w:pPr>
  </w:style>
  <w:style w:type="paragraph" w:customStyle="1" w:styleId="Org">
    <w:name w:val="Org"/>
    <w:basedOn w:val="Heading"/>
    <w:uiPriority w:val="99"/>
    <w:rsid w:val="00587DC7"/>
    <w:pPr>
      <w:framePr w:w="2520" w:h="2880" w:hRule="exact" w:hSpace="180" w:wrap="auto" w:vAnchor="page" w:hAnchor="page" w:x="9001" w:y="12961"/>
    </w:pPr>
    <w:rPr>
      <w:b/>
      <w:bCs/>
      <w:sz w:val="18"/>
      <w:szCs w:val="18"/>
    </w:rPr>
  </w:style>
  <w:style w:type="paragraph" w:customStyle="1" w:styleId="OrgAddr">
    <w:name w:val="OrgAddr"/>
    <w:basedOn w:val="Norml"/>
    <w:uiPriority w:val="99"/>
    <w:rsid w:val="00587DC7"/>
    <w:pPr>
      <w:framePr w:w="2520" w:h="2880" w:hRule="exact" w:hSpace="180" w:wrap="auto" w:vAnchor="page" w:hAnchor="page" w:x="9001" w:y="12961"/>
      <w:spacing w:before="0"/>
      <w:ind w:left="0" w:firstLine="0"/>
      <w:jc w:val="left"/>
    </w:pPr>
    <w:rPr>
      <w:rFonts w:ascii="ICL Classical Garamond" w:hAnsi="ICL Classical Garamond" w:cs="ICL Classical Garamond"/>
      <w:i/>
      <w:iCs/>
      <w:sz w:val="18"/>
      <w:szCs w:val="18"/>
      <w:lang w:eastAsia="en-US"/>
    </w:rPr>
  </w:style>
  <w:style w:type="paragraph" w:customStyle="1" w:styleId="RegAddr">
    <w:name w:val="RegAddr"/>
    <w:basedOn w:val="Norml"/>
    <w:uiPriority w:val="99"/>
    <w:rsid w:val="00587DC7"/>
    <w:pPr>
      <w:framePr w:w="2520" w:h="2880" w:hRule="exact" w:hSpace="180" w:wrap="auto" w:vAnchor="page" w:hAnchor="page" w:x="9241" w:y="12961"/>
      <w:spacing w:before="0"/>
      <w:ind w:left="0" w:firstLine="0"/>
      <w:jc w:val="left"/>
    </w:pPr>
    <w:rPr>
      <w:rFonts w:ascii="Arial" w:hAnsi="Arial" w:cs="Arial"/>
      <w:sz w:val="12"/>
      <w:szCs w:val="12"/>
      <w:lang w:eastAsia="en-US"/>
    </w:rPr>
  </w:style>
  <w:style w:type="paragraph" w:customStyle="1" w:styleId="FigureLarge">
    <w:name w:val="FigureLarge"/>
    <w:basedOn w:val="Figure"/>
    <w:uiPriority w:val="99"/>
    <w:rsid w:val="00587DC7"/>
    <w:pPr>
      <w:ind w:left="0"/>
    </w:pPr>
  </w:style>
  <w:style w:type="paragraph" w:customStyle="1" w:styleId="HeadingItalic">
    <w:name w:val="HeadingItalic"/>
    <w:basedOn w:val="Heading"/>
    <w:next w:val="Text"/>
    <w:uiPriority w:val="99"/>
    <w:rsid w:val="00587DC7"/>
    <w:pPr>
      <w:keepNext/>
      <w:spacing w:after="120"/>
      <w:ind w:left="1134"/>
    </w:pPr>
    <w:rPr>
      <w:i/>
      <w:iCs/>
    </w:rPr>
  </w:style>
  <w:style w:type="paragraph" w:customStyle="1" w:styleId="FigText">
    <w:name w:val="FigText"/>
    <w:basedOn w:val="Norml"/>
    <w:uiPriority w:val="99"/>
    <w:rsid w:val="00587DC7"/>
    <w:pPr>
      <w:widowControl w:val="0"/>
      <w:spacing w:before="0"/>
      <w:ind w:left="0" w:firstLine="0"/>
      <w:jc w:val="center"/>
    </w:pPr>
    <w:rPr>
      <w:rFonts w:ascii="ICL Franklin" w:hAnsi="ICL Franklin" w:cs="ICL Franklin"/>
      <w:sz w:val="16"/>
      <w:szCs w:val="16"/>
      <w:lang w:eastAsia="en-US"/>
    </w:rPr>
  </w:style>
  <w:style w:type="paragraph" w:customStyle="1" w:styleId="Indent3">
    <w:name w:val="Indent3"/>
    <w:basedOn w:val="Indent2"/>
    <w:uiPriority w:val="99"/>
    <w:rsid w:val="00587DC7"/>
    <w:pPr>
      <w:ind w:left="2280"/>
    </w:pPr>
  </w:style>
  <w:style w:type="paragraph" w:customStyle="1" w:styleId="Indent3Close">
    <w:name w:val="Indent3Close"/>
    <w:basedOn w:val="Indent3"/>
    <w:uiPriority w:val="99"/>
    <w:rsid w:val="00587DC7"/>
    <w:pPr>
      <w:spacing w:after="0"/>
    </w:pPr>
  </w:style>
  <w:style w:type="paragraph" w:customStyle="1" w:styleId="SectHeading">
    <w:name w:val="SectHeading"/>
    <w:basedOn w:val="Cmsor1"/>
    <w:uiPriority w:val="99"/>
    <w:rsid w:val="00587DC7"/>
    <w:pPr>
      <w:tabs>
        <w:tab w:val="num" w:pos="360"/>
      </w:tabs>
      <w:spacing w:before="0"/>
      <w:ind w:left="360" w:hanging="360"/>
      <w:jc w:val="left"/>
      <w:outlineLvl w:val="9"/>
    </w:pPr>
    <w:rPr>
      <w:rFonts w:ascii="ICL Franklin" w:hAnsi="ICL Franklin" w:cs="ICL Franklin"/>
      <w:smallCaps/>
      <w:noProof/>
      <w:vanish/>
      <w:sz w:val="16"/>
      <w:szCs w:val="16"/>
      <w:lang w:eastAsia="en-US"/>
    </w:rPr>
  </w:style>
  <w:style w:type="paragraph" w:customStyle="1" w:styleId="ItalicHeading">
    <w:name w:val="ItalicHeading"/>
    <w:basedOn w:val="Heading"/>
    <w:next w:val="Text"/>
    <w:uiPriority w:val="99"/>
    <w:rsid w:val="00587DC7"/>
    <w:pPr>
      <w:keepNext/>
      <w:spacing w:after="120"/>
      <w:ind w:left="1200"/>
    </w:pPr>
    <w:rPr>
      <w:i/>
      <w:iCs/>
    </w:rPr>
  </w:style>
  <w:style w:type="paragraph" w:customStyle="1" w:styleId="HiddenText">
    <w:name w:val="HiddenText"/>
    <w:basedOn w:val="Text"/>
    <w:next w:val="Text"/>
    <w:uiPriority w:val="99"/>
    <w:rsid w:val="00587DC7"/>
    <w:pPr>
      <w:pBdr>
        <w:top w:val="double" w:sz="6" w:space="1" w:color="auto"/>
        <w:bottom w:val="double" w:sz="6" w:space="1" w:color="auto"/>
      </w:pBdr>
      <w:ind w:left="720"/>
      <w:jc w:val="center"/>
    </w:pPr>
    <w:rPr>
      <w:vanish/>
      <w:color w:val="FF0000"/>
    </w:rPr>
  </w:style>
  <w:style w:type="paragraph" w:customStyle="1" w:styleId="SchedHeading">
    <w:name w:val="SchedHeading"/>
    <w:basedOn w:val="Heading"/>
    <w:uiPriority w:val="99"/>
    <w:rsid w:val="00587DC7"/>
    <w:pPr>
      <w:keepNext/>
      <w:spacing w:before="360" w:after="360"/>
      <w:jc w:val="center"/>
    </w:pPr>
    <w:rPr>
      <w:b/>
      <w:bCs/>
      <w:smallCaps/>
      <w:sz w:val="72"/>
      <w:szCs w:val="72"/>
    </w:rPr>
  </w:style>
  <w:style w:type="paragraph" w:customStyle="1" w:styleId="FigureText">
    <w:name w:val="FigureText"/>
    <w:basedOn w:val="Norml"/>
    <w:uiPriority w:val="99"/>
    <w:rsid w:val="00587DC7"/>
    <w:pPr>
      <w:spacing w:before="0"/>
      <w:ind w:left="0" w:firstLine="0"/>
      <w:jc w:val="center"/>
    </w:pPr>
    <w:rPr>
      <w:rFonts w:ascii="Arial" w:hAnsi="Arial" w:cs="Arial"/>
      <w:sz w:val="16"/>
      <w:szCs w:val="16"/>
      <w:lang w:val="en-US" w:eastAsia="en-US"/>
    </w:rPr>
  </w:style>
  <w:style w:type="paragraph" w:customStyle="1" w:styleId="list1">
    <w:name w:val="list1"/>
    <w:basedOn w:val="Text"/>
    <w:uiPriority w:val="99"/>
    <w:rsid w:val="00587DC7"/>
    <w:pPr>
      <w:ind w:left="1560" w:hanging="360"/>
    </w:pPr>
    <w:rPr>
      <w:rFonts w:ascii="Times New Roman" w:hAnsi="Times New Roman" w:cs="Times New Roman"/>
    </w:rPr>
  </w:style>
  <w:style w:type="paragraph" w:customStyle="1" w:styleId="InfoBox">
    <w:name w:val="InfoBox"/>
    <w:basedOn w:val="Norml"/>
    <w:uiPriority w:val="99"/>
    <w:rsid w:val="00587DC7"/>
    <w:pPr>
      <w:pBdr>
        <w:top w:val="single" w:sz="6" w:space="3" w:color="auto"/>
        <w:left w:val="single" w:sz="6" w:space="3" w:color="auto"/>
        <w:bottom w:val="single" w:sz="6" w:space="3" w:color="auto"/>
        <w:right w:val="single" w:sz="6" w:space="3" w:color="auto"/>
      </w:pBdr>
      <w:tabs>
        <w:tab w:val="left" w:pos="1350"/>
      </w:tabs>
      <w:spacing w:before="0" w:after="240"/>
      <w:ind w:left="1200" w:firstLine="0"/>
      <w:jc w:val="center"/>
    </w:pPr>
    <w:rPr>
      <w:rFonts w:ascii="ICL Classical Garamond" w:hAnsi="ICL Classical Garamond" w:cs="ICL Classical Garamond"/>
      <w:sz w:val="20"/>
      <w:szCs w:val="20"/>
      <w:lang w:eastAsia="en-US"/>
    </w:rPr>
  </w:style>
  <w:style w:type="paragraph" w:customStyle="1" w:styleId="Indent3Text">
    <w:name w:val="Indent3Text"/>
    <w:basedOn w:val="Indent3"/>
    <w:uiPriority w:val="99"/>
    <w:rsid w:val="00587DC7"/>
    <w:pPr>
      <w:ind w:firstLine="0"/>
      <w:jc w:val="left"/>
    </w:pPr>
  </w:style>
  <w:style w:type="paragraph" w:customStyle="1" w:styleId="kiemelt">
    <w:name w:val="kiemelt"/>
    <w:basedOn w:val="Cmsor1"/>
    <w:uiPriority w:val="99"/>
    <w:rsid w:val="00587DC7"/>
    <w:pPr>
      <w:tabs>
        <w:tab w:val="left" w:pos="426"/>
      </w:tabs>
      <w:spacing w:before="360" w:after="120"/>
      <w:ind w:left="0" w:firstLine="0"/>
      <w:outlineLvl w:val="9"/>
    </w:pPr>
    <w:rPr>
      <w:kern w:val="28"/>
      <w:lang w:eastAsia="en-US"/>
    </w:rPr>
  </w:style>
  <w:style w:type="paragraph" w:customStyle="1" w:styleId="Normal3">
    <w:name w:val="Normal 3"/>
    <w:basedOn w:val="Norml"/>
    <w:uiPriority w:val="99"/>
    <w:rsid w:val="00587DC7"/>
    <w:pPr>
      <w:widowControl w:val="0"/>
      <w:spacing w:before="0" w:after="240" w:line="240" w:lineRule="atLeast"/>
      <w:ind w:left="907" w:firstLine="0"/>
    </w:pPr>
    <w:rPr>
      <w:rFonts w:ascii="Arial" w:hAnsi="Arial" w:cs="Arial"/>
      <w:sz w:val="20"/>
      <w:szCs w:val="20"/>
      <w:lang w:val="en-AU"/>
    </w:rPr>
  </w:style>
  <w:style w:type="paragraph" w:customStyle="1" w:styleId="ListParagraph1">
    <w:name w:val="List Paragraph1"/>
    <w:basedOn w:val="Norml"/>
    <w:uiPriority w:val="99"/>
    <w:rsid w:val="00587DC7"/>
    <w:pPr>
      <w:spacing w:before="0" w:after="200" w:line="276" w:lineRule="auto"/>
      <w:ind w:left="720" w:firstLine="0"/>
      <w:jc w:val="left"/>
    </w:pPr>
    <w:rPr>
      <w:rFonts w:ascii="Calibri" w:hAnsi="Calibri" w:cs="Calibri"/>
      <w:sz w:val="22"/>
      <w:szCs w:val="22"/>
      <w:lang w:eastAsia="en-US"/>
    </w:rPr>
  </w:style>
  <w:style w:type="paragraph" w:styleId="Lista">
    <w:name w:val="List"/>
    <w:basedOn w:val="Norml"/>
    <w:uiPriority w:val="99"/>
    <w:rsid w:val="00587DC7"/>
    <w:pPr>
      <w:numPr>
        <w:numId w:val="4"/>
      </w:numPr>
    </w:pPr>
    <w:rPr>
      <w:lang w:eastAsia="en-US"/>
    </w:rPr>
  </w:style>
  <w:style w:type="paragraph" w:customStyle="1" w:styleId="betuzott">
    <w:name w:val="betuzott"/>
    <w:basedOn w:val="Norml"/>
    <w:uiPriority w:val="99"/>
    <w:rsid w:val="00587DC7"/>
    <w:pPr>
      <w:numPr>
        <w:numId w:val="1"/>
      </w:numPr>
      <w:tabs>
        <w:tab w:val="clear" w:pos="643"/>
        <w:tab w:val="num" w:pos="926"/>
      </w:tabs>
      <w:ind w:left="360"/>
    </w:pPr>
    <w:rPr>
      <w:lang w:eastAsia="en-US"/>
    </w:rPr>
  </w:style>
  <w:style w:type="paragraph" w:customStyle="1" w:styleId="QMpar">
    <w:name w:val="QMpar"/>
    <w:basedOn w:val="Norml"/>
    <w:uiPriority w:val="99"/>
    <w:rsid w:val="00587DC7"/>
    <w:pPr>
      <w:spacing w:before="60" w:after="120"/>
      <w:ind w:left="0" w:firstLine="0"/>
    </w:pPr>
  </w:style>
  <w:style w:type="paragraph" w:styleId="Felsorols">
    <w:name w:val="List Bullet"/>
    <w:aliases w:val="ACFelsorolás"/>
    <w:basedOn w:val="Norml"/>
    <w:autoRedefine/>
    <w:uiPriority w:val="99"/>
    <w:rsid w:val="00444870"/>
    <w:pPr>
      <w:numPr>
        <w:numId w:val="10"/>
      </w:numPr>
      <w:tabs>
        <w:tab w:val="left" w:pos="284"/>
      </w:tabs>
      <w:spacing w:before="0" w:after="150"/>
      <w:ind w:left="0" w:firstLine="0"/>
      <w:contextualSpacing/>
    </w:pPr>
    <w:rPr>
      <w:rFonts w:ascii="Calibri" w:hAnsi="Calibri"/>
      <w:sz w:val="20"/>
      <w:szCs w:val="20"/>
      <w:u w:val="single"/>
    </w:rPr>
  </w:style>
  <w:style w:type="paragraph" w:styleId="Felsorols3">
    <w:name w:val="List Bullet 3"/>
    <w:basedOn w:val="Norml"/>
    <w:autoRedefine/>
    <w:uiPriority w:val="99"/>
    <w:rsid w:val="00587DC7"/>
    <w:pPr>
      <w:tabs>
        <w:tab w:val="num" w:pos="720"/>
      </w:tabs>
      <w:spacing w:before="0"/>
      <w:ind w:left="720" w:hanging="360"/>
      <w:jc w:val="left"/>
    </w:pPr>
  </w:style>
  <w:style w:type="paragraph" w:customStyle="1" w:styleId="Norml1">
    <w:name w:val="Normál1"/>
    <w:basedOn w:val="Norml"/>
    <w:uiPriority w:val="99"/>
    <w:rsid w:val="00587DC7"/>
    <w:pPr>
      <w:spacing w:before="60" w:after="60"/>
      <w:ind w:left="0" w:firstLine="0"/>
    </w:pPr>
  </w:style>
  <w:style w:type="paragraph" w:customStyle="1" w:styleId="Tblzat">
    <w:name w:val="Táblázat"/>
    <w:basedOn w:val="Norml"/>
    <w:uiPriority w:val="99"/>
    <w:rsid w:val="00587DC7"/>
    <w:pPr>
      <w:spacing w:before="60" w:after="60"/>
      <w:ind w:left="0" w:firstLine="0"/>
      <w:jc w:val="left"/>
    </w:pPr>
    <w:rPr>
      <w:rFonts w:ascii="Arial" w:hAnsi="Arial" w:cs="Arial"/>
      <w:sz w:val="18"/>
      <w:szCs w:val="18"/>
      <w:lang w:eastAsia="en-US"/>
    </w:rPr>
  </w:style>
  <w:style w:type="paragraph" w:styleId="Szmozottlista">
    <w:name w:val="List Number"/>
    <w:basedOn w:val="Norml"/>
    <w:uiPriority w:val="99"/>
    <w:rsid w:val="00587DC7"/>
    <w:pPr>
      <w:tabs>
        <w:tab w:val="num" w:pos="643"/>
      </w:tabs>
      <w:spacing w:before="0"/>
      <w:ind w:left="643" w:hanging="360"/>
      <w:jc w:val="left"/>
    </w:pPr>
  </w:style>
  <w:style w:type="paragraph" w:customStyle="1" w:styleId="Subbullet">
    <w:name w:val="Subbullet"/>
    <w:basedOn w:val="Norml"/>
    <w:uiPriority w:val="99"/>
    <w:rsid w:val="00587DC7"/>
    <w:pPr>
      <w:keepLines/>
      <w:tabs>
        <w:tab w:val="num" w:pos="-3240"/>
      </w:tabs>
      <w:spacing w:before="0" w:after="120" w:line="288" w:lineRule="auto"/>
      <w:ind w:left="-3240" w:hanging="360"/>
      <w:jc w:val="left"/>
    </w:pPr>
    <w:rPr>
      <w:rFonts w:ascii="Univers 45 Light" w:hAnsi="Univers 45 Light" w:cs="Univers 45 Light"/>
      <w:sz w:val="18"/>
      <w:szCs w:val="18"/>
      <w:lang w:val="en-GB" w:eastAsia="en-US"/>
    </w:rPr>
  </w:style>
  <w:style w:type="paragraph" w:customStyle="1" w:styleId="List3">
    <w:name w:val="List3"/>
    <w:basedOn w:val="Subbullet"/>
    <w:uiPriority w:val="99"/>
    <w:rsid w:val="00587DC7"/>
    <w:pPr>
      <w:ind w:left="1080"/>
    </w:pPr>
    <w:rPr>
      <w:rFonts w:ascii="Arial" w:hAnsi="Arial" w:cs="Arial"/>
      <w:lang w:val="hu-HU"/>
    </w:rPr>
  </w:style>
  <w:style w:type="character" w:styleId="Mrltotthiperhivatkozs">
    <w:name w:val="FollowedHyperlink"/>
    <w:basedOn w:val="Bekezdsalapbettpusa"/>
    <w:uiPriority w:val="99"/>
    <w:rsid w:val="00587DC7"/>
    <w:rPr>
      <w:rFonts w:cs="Times New Roman"/>
      <w:color w:val="800080"/>
      <w:u w:val="single"/>
    </w:rPr>
  </w:style>
  <w:style w:type="paragraph" w:customStyle="1" w:styleId="List10">
    <w:name w:val="List1"/>
    <w:basedOn w:val="Norml"/>
    <w:uiPriority w:val="99"/>
    <w:rsid w:val="00587DC7"/>
    <w:pPr>
      <w:keepLines/>
      <w:tabs>
        <w:tab w:val="left" w:pos="360"/>
      </w:tabs>
      <w:spacing w:before="0" w:after="120" w:line="288" w:lineRule="auto"/>
      <w:ind w:left="360" w:hanging="360"/>
      <w:jc w:val="left"/>
    </w:pPr>
    <w:rPr>
      <w:rFonts w:ascii="Arial" w:hAnsi="Arial" w:cs="Arial"/>
      <w:sz w:val="18"/>
      <w:szCs w:val="18"/>
      <w:lang w:eastAsia="en-US"/>
    </w:rPr>
  </w:style>
  <w:style w:type="paragraph" w:customStyle="1" w:styleId="List2">
    <w:name w:val="List2"/>
    <w:basedOn w:val="List10"/>
    <w:uiPriority w:val="99"/>
    <w:rsid w:val="00587DC7"/>
    <w:pPr>
      <w:numPr>
        <w:numId w:val="3"/>
      </w:numPr>
      <w:tabs>
        <w:tab w:val="num" w:pos="723"/>
      </w:tabs>
      <w:ind w:left="723"/>
    </w:pPr>
  </w:style>
  <w:style w:type="paragraph" w:customStyle="1" w:styleId="StyleHeading1Left0cmFirstline0cm">
    <w:name w:val="Style Heading 1 + Left:  0 cm First line:  0 cm"/>
    <w:basedOn w:val="Norml"/>
    <w:uiPriority w:val="99"/>
    <w:rsid w:val="00587DC7"/>
    <w:pPr>
      <w:tabs>
        <w:tab w:val="num" w:pos="720"/>
        <w:tab w:val="num" w:pos="926"/>
      </w:tabs>
      <w:spacing w:before="0"/>
      <w:ind w:left="720" w:hanging="360"/>
      <w:jc w:val="left"/>
    </w:pPr>
    <w:rPr>
      <w:lang w:eastAsia="en-US"/>
    </w:rPr>
  </w:style>
  <w:style w:type="paragraph" w:customStyle="1" w:styleId="Fejlc1">
    <w:name w:val="Fejléc1"/>
    <w:basedOn w:val="Cmsor1"/>
    <w:uiPriority w:val="99"/>
    <w:rsid w:val="00587DC7"/>
    <w:pPr>
      <w:tabs>
        <w:tab w:val="left" w:pos="0"/>
        <w:tab w:val="num" w:pos="360"/>
      </w:tabs>
      <w:spacing w:before="240" w:after="60" w:line="360" w:lineRule="auto"/>
      <w:ind w:left="360" w:hanging="360"/>
      <w:jc w:val="left"/>
    </w:pPr>
    <w:rPr>
      <w:kern w:val="28"/>
      <w:sz w:val="32"/>
      <w:szCs w:val="32"/>
      <w:lang w:eastAsia="en-US"/>
    </w:rPr>
  </w:style>
  <w:style w:type="paragraph" w:customStyle="1" w:styleId="Fejlc2">
    <w:name w:val="Fejléc2"/>
    <w:basedOn w:val="Cmsor2"/>
    <w:uiPriority w:val="99"/>
    <w:rsid w:val="00587DC7"/>
    <w:pPr>
      <w:keepNext w:val="0"/>
      <w:numPr>
        <w:ilvl w:val="1"/>
      </w:numPr>
      <w:tabs>
        <w:tab w:val="left" w:pos="0"/>
        <w:tab w:val="num" w:pos="792"/>
      </w:tabs>
      <w:spacing w:after="120" w:line="360" w:lineRule="auto"/>
      <w:ind w:left="851" w:hanging="709"/>
      <w:jc w:val="left"/>
    </w:pPr>
    <w:rPr>
      <w:rFonts w:ascii="Univers (W1)" w:hAnsi="Univers (W1)" w:cs="Univers (W1)"/>
      <w:lang w:val="da-DK" w:eastAsia="en-US"/>
    </w:rPr>
  </w:style>
  <w:style w:type="paragraph" w:customStyle="1" w:styleId="Head1">
    <w:name w:val="Head1"/>
    <w:basedOn w:val="Cmsor1"/>
    <w:uiPriority w:val="99"/>
    <w:rsid w:val="00587DC7"/>
    <w:pPr>
      <w:tabs>
        <w:tab w:val="num" w:pos="360"/>
      </w:tabs>
      <w:spacing w:before="240" w:after="240" w:line="360" w:lineRule="auto"/>
      <w:ind w:left="360" w:hanging="360"/>
      <w:jc w:val="left"/>
    </w:pPr>
    <w:rPr>
      <w:kern w:val="32"/>
      <w:sz w:val="32"/>
      <w:szCs w:val="32"/>
      <w:lang w:eastAsia="en-US"/>
    </w:rPr>
  </w:style>
  <w:style w:type="paragraph" w:customStyle="1" w:styleId="Head2">
    <w:name w:val="Head2"/>
    <w:basedOn w:val="Cmsor2"/>
    <w:autoRedefine/>
    <w:uiPriority w:val="99"/>
    <w:rsid w:val="00587DC7"/>
    <w:pPr>
      <w:keepNext w:val="0"/>
      <w:numPr>
        <w:ilvl w:val="1"/>
      </w:numPr>
      <w:tabs>
        <w:tab w:val="left" w:pos="0"/>
        <w:tab w:val="num" w:pos="792"/>
      </w:tabs>
      <w:spacing w:before="240" w:after="60" w:line="360" w:lineRule="auto"/>
      <w:ind w:left="851" w:hanging="709"/>
      <w:jc w:val="left"/>
    </w:pPr>
    <w:rPr>
      <w:lang w:val="da-DK" w:eastAsia="en-US"/>
    </w:rPr>
  </w:style>
  <w:style w:type="paragraph" w:customStyle="1" w:styleId="Head3">
    <w:name w:val="Head3"/>
    <w:basedOn w:val="Cmsor3"/>
    <w:uiPriority w:val="99"/>
    <w:rsid w:val="00587DC7"/>
    <w:pPr>
      <w:numPr>
        <w:ilvl w:val="2"/>
      </w:numPr>
      <w:tabs>
        <w:tab w:val="left" w:pos="567"/>
        <w:tab w:val="num" w:pos="1224"/>
      </w:tabs>
      <w:spacing w:after="120" w:line="360" w:lineRule="auto"/>
      <w:ind w:left="709" w:hanging="709"/>
      <w:jc w:val="left"/>
    </w:pPr>
    <w:rPr>
      <w:rFonts w:ascii="Times New Roman" w:hAnsi="Times New Roman"/>
      <w:sz w:val="24"/>
      <w:szCs w:val="24"/>
      <w:lang w:eastAsia="en-US"/>
    </w:rPr>
  </w:style>
  <w:style w:type="paragraph" w:customStyle="1" w:styleId="Listaszerbekezds1">
    <w:name w:val="Listaszerű bekezdés1"/>
    <w:basedOn w:val="Norml"/>
    <w:uiPriority w:val="99"/>
    <w:rsid w:val="00587DC7"/>
    <w:pPr>
      <w:spacing w:before="0" w:after="200" w:line="276" w:lineRule="auto"/>
      <w:ind w:left="720" w:firstLine="0"/>
      <w:jc w:val="left"/>
    </w:pPr>
    <w:rPr>
      <w:rFonts w:ascii="Calibri" w:hAnsi="Calibri" w:cs="Calibri"/>
      <w:sz w:val="22"/>
      <w:szCs w:val="22"/>
      <w:lang w:eastAsia="en-US"/>
    </w:rPr>
  </w:style>
  <w:style w:type="paragraph" w:customStyle="1" w:styleId="Listaszerbekezds20">
    <w:name w:val="Listaszerű bekezdés2"/>
    <w:basedOn w:val="Norml"/>
    <w:uiPriority w:val="99"/>
    <w:rsid w:val="00587DC7"/>
    <w:pPr>
      <w:spacing w:before="0" w:after="200" w:line="276" w:lineRule="auto"/>
      <w:ind w:left="720" w:firstLine="0"/>
      <w:jc w:val="left"/>
    </w:pPr>
    <w:rPr>
      <w:rFonts w:ascii="Calibri" w:hAnsi="Calibri" w:cs="Calibri"/>
      <w:sz w:val="22"/>
      <w:szCs w:val="22"/>
      <w:lang w:eastAsia="en-US"/>
    </w:rPr>
  </w:style>
  <w:style w:type="paragraph" w:customStyle="1" w:styleId="bodyBerni">
    <w:name w:val="body_Berni"/>
    <w:basedOn w:val="Szvegtrzs"/>
    <w:link w:val="bodyBerniChar"/>
    <w:uiPriority w:val="99"/>
    <w:rsid w:val="00587DC7"/>
    <w:pPr>
      <w:spacing w:before="60" w:after="240"/>
      <w:ind w:left="1077" w:firstLine="0"/>
    </w:pPr>
    <w:rPr>
      <w:rFonts w:ascii="Garamond" w:hAnsi="Garamond"/>
      <w:kern w:val="28"/>
      <w:lang w:eastAsia="en-US"/>
    </w:rPr>
  </w:style>
  <w:style w:type="character" w:customStyle="1" w:styleId="bodyBerniChar">
    <w:name w:val="body_Berni Char"/>
    <w:link w:val="bodyBerni"/>
    <w:uiPriority w:val="99"/>
    <w:locked/>
    <w:rsid w:val="00587DC7"/>
    <w:rPr>
      <w:rFonts w:ascii="Garamond" w:hAnsi="Garamond"/>
      <w:kern w:val="28"/>
      <w:sz w:val="24"/>
      <w:lang w:eastAsia="en-US"/>
    </w:rPr>
  </w:style>
  <w:style w:type="paragraph" w:customStyle="1" w:styleId="Style13ptBoldJustifiedLinespacing15lines">
    <w:name w:val="Style 13 pt Bold Justified Line spacing:  1.5 lines"/>
    <w:basedOn w:val="Norml"/>
    <w:uiPriority w:val="99"/>
    <w:rsid w:val="00587DC7"/>
    <w:pPr>
      <w:spacing w:before="0" w:line="360" w:lineRule="auto"/>
      <w:ind w:left="0" w:firstLine="0"/>
    </w:pPr>
    <w:rPr>
      <w:b/>
      <w:bCs/>
      <w:lang w:eastAsia="en-US"/>
    </w:rPr>
  </w:style>
  <w:style w:type="paragraph" w:customStyle="1" w:styleId="ZU">
    <w:name w:val="Z_U"/>
    <w:basedOn w:val="Norml"/>
    <w:uiPriority w:val="99"/>
    <w:rsid w:val="00A36F67"/>
    <w:pPr>
      <w:spacing w:before="0"/>
      <w:ind w:left="0" w:firstLine="0"/>
      <w:jc w:val="left"/>
    </w:pPr>
    <w:rPr>
      <w:rFonts w:ascii="Arial" w:hAnsi="Arial" w:cs="Arial"/>
      <w:b/>
      <w:bCs/>
      <w:sz w:val="16"/>
      <w:szCs w:val="16"/>
      <w:lang w:val="fr-FR"/>
    </w:rPr>
  </w:style>
  <w:style w:type="paragraph" w:customStyle="1" w:styleId="Rub3">
    <w:name w:val="Rub3"/>
    <w:basedOn w:val="Norml"/>
    <w:next w:val="Norml"/>
    <w:uiPriority w:val="99"/>
    <w:rsid w:val="00A36F67"/>
    <w:pPr>
      <w:tabs>
        <w:tab w:val="left" w:pos="709"/>
      </w:tabs>
      <w:spacing w:before="0"/>
      <w:ind w:left="0" w:firstLine="0"/>
    </w:pPr>
    <w:rPr>
      <w:b/>
      <w:bCs/>
      <w:i/>
      <w:iCs/>
      <w:sz w:val="20"/>
      <w:szCs w:val="20"/>
      <w:lang w:val="en-GB"/>
    </w:rPr>
  </w:style>
  <w:style w:type="paragraph" w:customStyle="1" w:styleId="Logo">
    <w:name w:val="Logo"/>
    <w:basedOn w:val="Norml"/>
    <w:uiPriority w:val="99"/>
    <w:rsid w:val="00A36F67"/>
    <w:pPr>
      <w:spacing w:before="0"/>
      <w:ind w:left="0" w:firstLine="0"/>
      <w:jc w:val="left"/>
    </w:pPr>
    <w:rPr>
      <w:lang w:val="fr-FR" w:eastAsia="en-GB"/>
    </w:rPr>
  </w:style>
  <w:style w:type="paragraph" w:styleId="Szmozottlista3">
    <w:name w:val="List Number 3"/>
    <w:basedOn w:val="Norml"/>
    <w:uiPriority w:val="99"/>
    <w:rsid w:val="00A36F67"/>
    <w:pPr>
      <w:numPr>
        <w:numId w:val="5"/>
      </w:numPr>
      <w:tabs>
        <w:tab w:val="num" w:pos="926"/>
      </w:tabs>
      <w:spacing w:before="0"/>
      <w:ind w:left="926"/>
      <w:jc w:val="left"/>
    </w:pPr>
    <w:rPr>
      <w:sz w:val="20"/>
      <w:szCs w:val="20"/>
    </w:rPr>
  </w:style>
  <w:style w:type="character" w:customStyle="1" w:styleId="Marker">
    <w:name w:val="Marker"/>
    <w:uiPriority w:val="99"/>
    <w:rsid w:val="00A36F67"/>
    <w:rPr>
      <w:color w:val="0000FF"/>
    </w:rPr>
  </w:style>
  <w:style w:type="paragraph" w:customStyle="1" w:styleId="NormalCentered">
    <w:name w:val="Normal Centered"/>
    <w:basedOn w:val="Norml"/>
    <w:uiPriority w:val="99"/>
    <w:rsid w:val="00A36F67"/>
    <w:pPr>
      <w:spacing w:after="120"/>
      <w:ind w:left="0" w:firstLine="0"/>
      <w:jc w:val="center"/>
    </w:pPr>
    <w:rPr>
      <w:lang w:val="en-GB" w:eastAsia="en-GB"/>
    </w:rPr>
  </w:style>
  <w:style w:type="paragraph" w:customStyle="1" w:styleId="Annexetitreacte">
    <w:name w:val="Annexe titre (acte)"/>
    <w:basedOn w:val="Norml"/>
    <w:next w:val="Norml"/>
    <w:uiPriority w:val="99"/>
    <w:rsid w:val="00A36F67"/>
    <w:pPr>
      <w:spacing w:after="120"/>
      <w:ind w:left="0" w:firstLine="0"/>
      <w:jc w:val="center"/>
    </w:pPr>
    <w:rPr>
      <w:b/>
      <w:bCs/>
      <w:u w:val="single"/>
      <w:lang w:val="en-GB" w:eastAsia="en-GB"/>
    </w:rPr>
  </w:style>
  <w:style w:type="paragraph" w:customStyle="1" w:styleId="Rub4">
    <w:name w:val="Rub4"/>
    <w:basedOn w:val="Norml"/>
    <w:next w:val="Norml"/>
    <w:uiPriority w:val="99"/>
    <w:rsid w:val="00A36F67"/>
    <w:pPr>
      <w:tabs>
        <w:tab w:val="left" w:pos="709"/>
      </w:tabs>
      <w:spacing w:before="0"/>
      <w:ind w:left="0" w:firstLine="0"/>
      <w:jc w:val="left"/>
    </w:pPr>
    <w:rPr>
      <w:b/>
      <w:bCs/>
      <w:i/>
      <w:iCs/>
      <w:sz w:val="20"/>
      <w:szCs w:val="20"/>
      <w:lang w:val="en-GB"/>
    </w:rPr>
  </w:style>
  <w:style w:type="character" w:customStyle="1" w:styleId="Rub2Char">
    <w:name w:val="Rub2 Char"/>
    <w:uiPriority w:val="99"/>
    <w:rsid w:val="00A36F67"/>
    <w:rPr>
      <w:smallCaps/>
      <w:lang w:val="en-GB" w:eastAsia="en-GB"/>
    </w:rPr>
  </w:style>
  <w:style w:type="paragraph" w:customStyle="1" w:styleId="CharChar">
    <w:name w:val="Char Char"/>
    <w:basedOn w:val="Norml"/>
    <w:uiPriority w:val="99"/>
    <w:rsid w:val="00A36F67"/>
    <w:pPr>
      <w:spacing w:before="0" w:after="160" w:line="240" w:lineRule="exact"/>
      <w:ind w:left="0" w:firstLine="0"/>
      <w:jc w:val="left"/>
    </w:pPr>
    <w:rPr>
      <w:rFonts w:ascii="Tahoma" w:hAnsi="Tahoma" w:cs="Tahoma"/>
      <w:sz w:val="20"/>
      <w:szCs w:val="20"/>
      <w:lang w:val="en-US" w:eastAsia="en-US"/>
    </w:rPr>
  </w:style>
  <w:style w:type="character" w:customStyle="1" w:styleId="NormlWeb1Char">
    <w:name w:val="Normál (Web)1 Char"/>
    <w:uiPriority w:val="99"/>
    <w:rsid w:val="00A36F67"/>
    <w:rPr>
      <w:color w:val="000000"/>
      <w:sz w:val="24"/>
      <w:lang w:val="hu-HU" w:eastAsia="hu-HU"/>
    </w:rPr>
  </w:style>
  <w:style w:type="paragraph" w:customStyle="1" w:styleId="BodyText21">
    <w:name w:val="Body Text 21"/>
    <w:basedOn w:val="Norml"/>
    <w:uiPriority w:val="99"/>
    <w:rsid w:val="00A36F67"/>
    <w:pPr>
      <w:tabs>
        <w:tab w:val="left" w:pos="851"/>
      </w:tabs>
      <w:spacing w:before="0"/>
      <w:ind w:left="284" w:firstLine="0"/>
    </w:pPr>
  </w:style>
  <w:style w:type="paragraph" w:customStyle="1" w:styleId="BodyText31">
    <w:name w:val="Body Text 31"/>
    <w:basedOn w:val="Norml"/>
    <w:uiPriority w:val="99"/>
    <w:rsid w:val="00A36F67"/>
    <w:pPr>
      <w:overflowPunct w:val="0"/>
      <w:autoSpaceDE w:val="0"/>
      <w:autoSpaceDN w:val="0"/>
      <w:adjustRightInd w:val="0"/>
      <w:spacing w:before="0"/>
      <w:ind w:left="0" w:firstLine="0"/>
      <w:textAlignment w:val="baseline"/>
    </w:pPr>
  </w:style>
  <w:style w:type="paragraph" w:customStyle="1" w:styleId="CharCharCharCharCharCharCharCharCharCharCharCharCharCharCharCharCharCharCharCharChar">
    <w:name w:val="Char Char Char Char Char Char Char Char Char Char Char Char Char Char Char Char Char Char Char Char Char"/>
    <w:basedOn w:val="Norml"/>
    <w:uiPriority w:val="99"/>
    <w:rsid w:val="00A03333"/>
    <w:pPr>
      <w:spacing w:before="0" w:after="160" w:line="240" w:lineRule="exact"/>
      <w:ind w:left="0" w:firstLine="0"/>
      <w:jc w:val="left"/>
    </w:pPr>
    <w:rPr>
      <w:rFonts w:ascii="Tahoma" w:hAnsi="Tahoma" w:cs="Tahoma"/>
      <w:sz w:val="20"/>
      <w:szCs w:val="20"/>
      <w:lang w:val="en-US" w:eastAsia="en-US"/>
    </w:rPr>
  </w:style>
  <w:style w:type="paragraph" w:customStyle="1" w:styleId="CharChar1CharCharCharCharCharCharCharChar1CharCharCharCharCharChar2Char">
    <w:name w:val="Char Char1 Char Char Char Char Char Char Char Char1 Char Char Char Char Char Char2 Char"/>
    <w:basedOn w:val="Norml"/>
    <w:uiPriority w:val="99"/>
    <w:rsid w:val="005F6513"/>
    <w:pPr>
      <w:spacing w:before="0" w:after="160" w:line="240" w:lineRule="exact"/>
      <w:ind w:left="0" w:firstLine="0"/>
      <w:jc w:val="left"/>
    </w:pPr>
    <w:rPr>
      <w:rFonts w:ascii="Tahoma" w:hAnsi="Tahoma" w:cs="Tahoma"/>
      <w:sz w:val="20"/>
      <w:szCs w:val="20"/>
      <w:lang w:val="en-US" w:eastAsia="en-US"/>
    </w:rPr>
  </w:style>
  <w:style w:type="paragraph" w:styleId="Szvegtrzs2">
    <w:name w:val="Body Text 2"/>
    <w:basedOn w:val="Norml"/>
    <w:link w:val="Szvegtrzs2Char"/>
    <w:uiPriority w:val="99"/>
    <w:rsid w:val="00E12708"/>
    <w:pPr>
      <w:spacing w:after="120" w:line="480" w:lineRule="auto"/>
    </w:pPr>
  </w:style>
  <w:style w:type="character" w:customStyle="1" w:styleId="Szvegtrzs2Char">
    <w:name w:val="Szövegtörzs 2 Char"/>
    <w:basedOn w:val="Bekezdsalapbettpusa"/>
    <w:link w:val="Szvegtrzs2"/>
    <w:uiPriority w:val="99"/>
    <w:locked/>
    <w:rsid w:val="00E12708"/>
    <w:rPr>
      <w:sz w:val="24"/>
    </w:rPr>
  </w:style>
  <w:style w:type="paragraph" w:customStyle="1" w:styleId="Stlus1">
    <w:name w:val="Stílus1"/>
    <w:basedOn w:val="Cmsor1"/>
    <w:uiPriority w:val="99"/>
    <w:rsid w:val="00D04F97"/>
    <w:pPr>
      <w:numPr>
        <w:numId w:val="8"/>
      </w:numPr>
      <w:tabs>
        <w:tab w:val="num" w:pos="1008"/>
      </w:tabs>
      <w:spacing w:afterLines="100"/>
      <w:ind w:left="1008" w:hanging="1008"/>
    </w:pPr>
    <w:rPr>
      <w:rFonts w:ascii="Garamond" w:hAnsi="Garamond"/>
      <w:smallCaps/>
      <w:color w:val="015F2C"/>
    </w:rPr>
  </w:style>
  <w:style w:type="paragraph" w:customStyle="1" w:styleId="StyleHeading3Garamond">
    <w:name w:val="Style Heading 3 + Garamond"/>
    <w:basedOn w:val="Cmsor3"/>
    <w:autoRedefine/>
    <w:uiPriority w:val="99"/>
    <w:rsid w:val="00D04F97"/>
    <w:pPr>
      <w:keepNext w:val="0"/>
      <w:numPr>
        <w:ilvl w:val="2"/>
        <w:numId w:val="8"/>
      </w:numPr>
      <w:spacing w:before="0" w:after="0"/>
      <w:ind w:left="0" w:firstLine="0"/>
      <w:outlineLvl w:val="9"/>
    </w:pPr>
    <w:rPr>
      <w:rFonts w:ascii="Times New Roman" w:hAnsi="Times New Roman"/>
      <w:b w:val="0"/>
      <w:bCs w:val="0"/>
      <w:color w:val="015F2C"/>
      <w:sz w:val="24"/>
      <w:szCs w:val="20"/>
    </w:rPr>
  </w:style>
  <w:style w:type="paragraph" w:customStyle="1" w:styleId="Normal1">
    <w:name w:val="Normal 1"/>
    <w:basedOn w:val="Norml"/>
    <w:uiPriority w:val="99"/>
    <w:rsid w:val="00D04F97"/>
    <w:pPr>
      <w:widowControl w:val="0"/>
      <w:suppressAutoHyphens/>
      <w:autoSpaceDE w:val="0"/>
      <w:autoSpaceDN w:val="0"/>
      <w:spacing w:before="0" w:after="60"/>
      <w:ind w:left="425" w:firstLine="0"/>
    </w:pPr>
    <w:rPr>
      <w:rFonts w:ascii="Garamond" w:hAnsi="Garamond"/>
      <w:kern w:val="1"/>
      <w:szCs w:val="20"/>
    </w:rPr>
  </w:style>
  <w:style w:type="paragraph" w:customStyle="1" w:styleId="Style2">
    <w:name w:val="Style 2"/>
    <w:basedOn w:val="Norml"/>
    <w:uiPriority w:val="99"/>
    <w:rsid w:val="00D04F97"/>
    <w:pPr>
      <w:widowControl w:val="0"/>
      <w:suppressAutoHyphens/>
      <w:spacing w:before="0"/>
      <w:ind w:left="0" w:firstLine="0"/>
    </w:pPr>
    <w:rPr>
      <w:rFonts w:ascii="Garamond" w:hAnsi="Garamond"/>
      <w:noProof/>
      <w:color w:val="000000"/>
      <w:kern w:val="1"/>
      <w:sz w:val="20"/>
      <w:szCs w:val="20"/>
    </w:rPr>
  </w:style>
  <w:style w:type="paragraph" w:customStyle="1" w:styleId="Cmsor1-ajnlat">
    <w:name w:val="Címsor 1 - ajánlat"/>
    <w:basedOn w:val="Norml"/>
    <w:link w:val="Cmsor1-ajnlatChar"/>
    <w:uiPriority w:val="99"/>
    <w:rsid w:val="00AB0E63"/>
    <w:pPr>
      <w:keepNext/>
      <w:widowControl w:val="0"/>
      <w:tabs>
        <w:tab w:val="num" w:pos="643"/>
      </w:tabs>
      <w:suppressAutoHyphens/>
      <w:spacing w:after="120"/>
      <w:ind w:left="643" w:hanging="360"/>
      <w:outlineLvl w:val="0"/>
    </w:pPr>
    <w:rPr>
      <w:rFonts w:ascii="Arial" w:hAnsi="Arial"/>
      <w:b/>
      <w:kern w:val="1"/>
      <w:sz w:val="22"/>
      <w:lang w:eastAsia="en-US"/>
    </w:rPr>
  </w:style>
  <w:style w:type="character" w:customStyle="1" w:styleId="Cmsor1-ajnlatChar">
    <w:name w:val="Címsor 1 - ajánlat Char"/>
    <w:link w:val="Cmsor1-ajnlat"/>
    <w:uiPriority w:val="99"/>
    <w:locked/>
    <w:rsid w:val="00AB0E63"/>
    <w:rPr>
      <w:rFonts w:ascii="Arial" w:eastAsia="Times New Roman" w:hAnsi="Arial"/>
      <w:b/>
      <w:kern w:val="1"/>
      <w:sz w:val="24"/>
      <w:lang w:eastAsia="en-US"/>
    </w:rPr>
  </w:style>
  <w:style w:type="paragraph" w:styleId="Listaszerbekezds">
    <w:name w:val="List Paragraph"/>
    <w:basedOn w:val="Norml"/>
    <w:link w:val="ListaszerbekezdsChar"/>
    <w:uiPriority w:val="34"/>
    <w:qFormat/>
    <w:rsid w:val="00593FEF"/>
    <w:pPr>
      <w:ind w:left="708"/>
    </w:pPr>
    <w:rPr>
      <w:szCs w:val="20"/>
    </w:rPr>
  </w:style>
  <w:style w:type="paragraph" w:styleId="NormlWeb">
    <w:name w:val="Normal (Web)"/>
    <w:basedOn w:val="Norml"/>
    <w:uiPriority w:val="99"/>
    <w:rsid w:val="00593FEF"/>
    <w:pPr>
      <w:spacing w:before="100" w:beforeAutospacing="1" w:after="100" w:afterAutospacing="1"/>
      <w:ind w:left="0" w:firstLine="0"/>
      <w:jc w:val="left"/>
    </w:pPr>
  </w:style>
  <w:style w:type="paragraph" w:customStyle="1" w:styleId="text-3mezera">
    <w:name w:val="text - 3 mezera"/>
    <w:basedOn w:val="Norml"/>
    <w:uiPriority w:val="99"/>
    <w:rsid w:val="00C17C21"/>
    <w:pPr>
      <w:widowControl w:val="0"/>
      <w:suppressAutoHyphens/>
      <w:overflowPunct w:val="0"/>
      <w:autoSpaceDE w:val="0"/>
      <w:spacing w:before="60"/>
      <w:ind w:left="0" w:firstLine="0"/>
      <w:textAlignment w:val="baseline"/>
    </w:pPr>
    <w:rPr>
      <w:szCs w:val="20"/>
      <w:lang w:val="cs-CZ" w:eastAsia="ar-SA"/>
    </w:rPr>
  </w:style>
  <w:style w:type="paragraph" w:customStyle="1" w:styleId="Default">
    <w:name w:val="Default"/>
    <w:uiPriority w:val="99"/>
    <w:rsid w:val="00AA4B7C"/>
    <w:pPr>
      <w:autoSpaceDE w:val="0"/>
      <w:autoSpaceDN w:val="0"/>
      <w:adjustRightInd w:val="0"/>
    </w:pPr>
    <w:rPr>
      <w:color w:val="000000"/>
      <w:sz w:val="24"/>
      <w:szCs w:val="24"/>
    </w:rPr>
  </w:style>
  <w:style w:type="paragraph" w:styleId="Vltozat">
    <w:name w:val="Revision"/>
    <w:hidden/>
    <w:uiPriority w:val="99"/>
    <w:semiHidden/>
    <w:rsid w:val="00E52D98"/>
    <w:rPr>
      <w:sz w:val="24"/>
      <w:szCs w:val="24"/>
    </w:rPr>
  </w:style>
  <w:style w:type="paragraph" w:customStyle="1" w:styleId="Listaszerbekezds2szint">
    <w:name w:val="Listaszerű bekezdés 2. szint"/>
    <w:basedOn w:val="Listaszerbekezds"/>
    <w:link w:val="Listaszerbekezds2szintChar"/>
    <w:uiPriority w:val="99"/>
    <w:rsid w:val="00444870"/>
    <w:pPr>
      <w:tabs>
        <w:tab w:val="num" w:pos="360"/>
      </w:tabs>
      <w:spacing w:before="0" w:after="150"/>
      <w:ind w:left="1440" w:hanging="360"/>
      <w:contextualSpacing/>
    </w:pPr>
    <w:rPr>
      <w:rFonts w:ascii="Trebuchet MS" w:hAnsi="Trebuchet MS"/>
      <w:sz w:val="20"/>
      <w:szCs w:val="22"/>
      <w:lang w:eastAsia="en-US"/>
    </w:rPr>
  </w:style>
  <w:style w:type="paragraph" w:customStyle="1" w:styleId="Listaszerbekezds3szint">
    <w:name w:val="Listaszerű bekezdés 3. szint"/>
    <w:basedOn w:val="Listaszerbekezds"/>
    <w:link w:val="Listaszerbekezds3szintChar"/>
    <w:uiPriority w:val="99"/>
    <w:rsid w:val="00444870"/>
    <w:pPr>
      <w:tabs>
        <w:tab w:val="num" w:pos="360"/>
      </w:tabs>
      <w:spacing w:before="0" w:after="150"/>
      <w:ind w:left="2160" w:hanging="360"/>
      <w:contextualSpacing/>
    </w:pPr>
    <w:rPr>
      <w:rFonts w:ascii="Trebuchet MS" w:hAnsi="Trebuchet MS"/>
      <w:sz w:val="20"/>
      <w:szCs w:val="22"/>
      <w:lang w:eastAsia="en-US"/>
    </w:rPr>
  </w:style>
  <w:style w:type="character" w:customStyle="1" w:styleId="ListaszerbekezdsChar">
    <w:name w:val="Listaszerű bekezdés Char"/>
    <w:link w:val="Listaszerbekezds"/>
    <w:uiPriority w:val="34"/>
    <w:locked/>
    <w:rsid w:val="00444870"/>
    <w:rPr>
      <w:sz w:val="24"/>
    </w:rPr>
  </w:style>
  <w:style w:type="paragraph" w:customStyle="1" w:styleId="Norml11">
    <w:name w:val="Normál11"/>
    <w:link w:val="Norml1Char"/>
    <w:uiPriority w:val="99"/>
    <w:rsid w:val="00444870"/>
    <w:pPr>
      <w:widowControl w:val="0"/>
      <w:overflowPunct w:val="0"/>
      <w:autoSpaceDE w:val="0"/>
      <w:autoSpaceDN w:val="0"/>
      <w:adjustRightInd w:val="0"/>
      <w:spacing w:before="40" w:after="40"/>
      <w:jc w:val="both"/>
      <w:textAlignment w:val="baseline"/>
    </w:pPr>
    <w:rPr>
      <w:sz w:val="24"/>
      <w:szCs w:val="20"/>
    </w:rPr>
  </w:style>
  <w:style w:type="paragraph" w:customStyle="1" w:styleId="DefaultText">
    <w:name w:val="Default Text"/>
    <w:basedOn w:val="Norml"/>
    <w:uiPriority w:val="99"/>
    <w:rsid w:val="00444870"/>
    <w:pPr>
      <w:spacing w:before="40" w:after="120"/>
      <w:ind w:left="720" w:firstLine="0"/>
    </w:pPr>
    <w:rPr>
      <w:rFonts w:ascii="Arial" w:hAnsi="Arial"/>
      <w:szCs w:val="20"/>
      <w:lang w:eastAsia="en-US"/>
    </w:rPr>
  </w:style>
  <w:style w:type="paragraph" w:customStyle="1" w:styleId="NormalEltte0pt">
    <w:name w:val="Normal Előtte:  0 pt"/>
    <w:basedOn w:val="Norml"/>
    <w:uiPriority w:val="99"/>
    <w:rsid w:val="00AA6D9A"/>
    <w:pPr>
      <w:widowControl w:val="0"/>
      <w:suppressAutoHyphens/>
      <w:spacing w:before="0" w:line="240" w:lineRule="atLeast"/>
      <w:ind w:left="0" w:firstLine="0"/>
    </w:pPr>
    <w:rPr>
      <w:rFonts w:ascii="Garamond" w:hAnsi="Garamond"/>
      <w:kern w:val="1"/>
      <w:szCs w:val="20"/>
    </w:rPr>
  </w:style>
  <w:style w:type="paragraph" w:styleId="Tartalomjegyzkcmsora">
    <w:name w:val="TOC Heading"/>
    <w:basedOn w:val="Cmsor1"/>
    <w:next w:val="Norml"/>
    <w:uiPriority w:val="99"/>
    <w:qFormat/>
    <w:rsid w:val="004C0778"/>
    <w:pPr>
      <w:spacing w:before="240" w:after="60"/>
      <w:outlineLvl w:val="9"/>
    </w:pPr>
    <w:rPr>
      <w:rFonts w:ascii="Cambria" w:hAnsi="Cambria"/>
      <w:kern w:val="32"/>
      <w:sz w:val="32"/>
      <w:szCs w:val="32"/>
    </w:rPr>
  </w:style>
  <w:style w:type="table" w:customStyle="1" w:styleId="tblzat-mtrix">
    <w:name w:val="táblázat - mátrix"/>
    <w:uiPriority w:val="99"/>
    <w:rsid w:val="002A7614"/>
    <w:pPr>
      <w:contextualSpacing/>
    </w:pPr>
    <w:rPr>
      <w:rFonts w:ascii="Calibri" w:hAnsi="Calibri"/>
      <w:sz w:val="20"/>
      <w:szCs w:val="20"/>
      <w:lang w:val="en-US" w:eastAsia="en-US"/>
    </w:rPr>
    <w:tblPr>
      <w:tblStyleRowBandSize w:val="1"/>
      <w:tblStyleColBandSize w:val="1"/>
      <w:tblInd w:w="0" w:type="dxa"/>
      <w:tblBorders>
        <w:top w:val="single" w:sz="2" w:space="0" w:color="202653"/>
        <w:left w:val="single" w:sz="2" w:space="0" w:color="202653"/>
        <w:bottom w:val="single" w:sz="2" w:space="0" w:color="202653"/>
        <w:right w:val="single" w:sz="2" w:space="0" w:color="202653"/>
        <w:insideH w:val="single" w:sz="2" w:space="0" w:color="202653"/>
        <w:insideV w:val="single" w:sz="2" w:space="0" w:color="202653"/>
      </w:tblBorders>
      <w:tblCellMar>
        <w:top w:w="85" w:type="dxa"/>
        <w:left w:w="108" w:type="dxa"/>
        <w:bottom w:w="0" w:type="dxa"/>
        <w:right w:w="108" w:type="dxa"/>
      </w:tblCellMar>
    </w:tblPr>
    <w:tblStylePr w:type="firstRow">
      <w:rPr>
        <w:rFonts w:ascii="Calibri" w:hAnsi="Calibri" w:cs="Times New Roman"/>
        <w:sz w:val="20"/>
      </w:rPr>
      <w:tblPr/>
      <w:tcPr>
        <w:shd w:val="clear" w:color="auto" w:fill="AC9F70"/>
      </w:tcPr>
    </w:tblStylePr>
    <w:tblStylePr w:type="firstCol">
      <w:pPr>
        <w:jc w:val="left"/>
      </w:pPr>
      <w:rPr>
        <w:rFonts w:ascii="Calibri" w:hAnsi="Calibri" w:cs="Times New Roman"/>
        <w:sz w:val="20"/>
      </w:rPr>
      <w:tblPr/>
      <w:tcPr>
        <w:shd w:val="clear" w:color="auto" w:fill="AC9F70"/>
      </w:tcPr>
    </w:tblStylePr>
  </w:style>
  <w:style w:type="table" w:customStyle="1" w:styleId="85">
    <w:name w:val="85"/>
    <w:uiPriority w:val="99"/>
    <w:pPr>
      <w:widowControl w:val="0"/>
      <w:autoSpaceDE w:val="0"/>
      <w:autoSpaceDN w:val="0"/>
      <w:adjustRightInd w:val="0"/>
    </w:pPr>
    <w:rPr>
      <w:sz w:val="24"/>
      <w:szCs w:val="24"/>
    </w:rPr>
    <w:tblPr>
      <w:tblStyleRowBandSize w:val="1"/>
      <w:tblStyleColBandSize w:val="1"/>
      <w:tblInd w:w="0" w:type="dxa"/>
      <w:tblBorders>
        <w:top w:val="single" w:sz="4" w:space="0" w:color="202653"/>
        <w:left w:val="single" w:sz="4" w:space="0" w:color="202653"/>
        <w:bottom w:val="single" w:sz="4" w:space="0" w:color="202653"/>
        <w:right w:val="single" w:sz="4" w:space="0" w:color="202653"/>
        <w:insideH w:val="single" w:sz="4" w:space="0" w:color="202653"/>
        <w:insideV w:val="single" w:sz="4" w:space="0" w:color="202653"/>
      </w:tblBorders>
      <w:tblCellMar>
        <w:top w:w="0" w:type="dxa"/>
        <w:left w:w="108" w:type="dxa"/>
        <w:bottom w:w="0" w:type="dxa"/>
        <w:right w:w="108" w:type="dxa"/>
      </w:tblCellMar>
    </w:tblPr>
  </w:style>
  <w:style w:type="table" w:customStyle="1" w:styleId="851">
    <w:name w:val="851"/>
    <w:uiPriority w:val="99"/>
    <w:pPr>
      <w:widowControl w:val="0"/>
      <w:autoSpaceDE w:val="0"/>
      <w:autoSpaceDN w:val="0"/>
      <w:adjustRightInd w:val="0"/>
    </w:pPr>
    <w:rPr>
      <w:sz w:val="24"/>
      <w:szCs w:val="24"/>
    </w:rPr>
    <w:tblPr>
      <w:tblStyleRowBandSize w:val="1"/>
      <w:tblStyleColBandSize w:val="1"/>
      <w:tblInd w:w="0" w:type="dxa"/>
      <w:tblBorders>
        <w:top w:val="single" w:sz="4" w:space="0" w:color="202653"/>
        <w:left w:val="single" w:sz="4" w:space="0" w:color="202653"/>
        <w:bottom w:val="single" w:sz="4" w:space="0" w:color="202653"/>
        <w:right w:val="single" w:sz="4" w:space="0" w:color="202653"/>
        <w:insideH w:val="single" w:sz="4" w:space="0" w:color="202653"/>
        <w:insideV w:val="single" w:sz="4" w:space="0" w:color="202653"/>
      </w:tblBorders>
      <w:tblCellMar>
        <w:top w:w="0" w:type="dxa"/>
        <w:left w:w="108" w:type="dxa"/>
        <w:bottom w:w="0" w:type="dxa"/>
        <w:right w:w="108" w:type="dxa"/>
      </w:tblCellMar>
    </w:tblPr>
  </w:style>
  <w:style w:type="character" w:styleId="Vgjegyzet-hivatkozs">
    <w:name w:val="endnote reference"/>
    <w:basedOn w:val="Bekezdsalapbettpusa"/>
    <w:uiPriority w:val="99"/>
    <w:semiHidden/>
    <w:rsid w:val="002A7614"/>
    <w:rPr>
      <w:rFonts w:cs="Times New Roman"/>
      <w:vertAlign w:val="superscript"/>
    </w:rPr>
  </w:style>
  <w:style w:type="paragraph" w:customStyle="1" w:styleId="Magyarzszveg">
    <w:name w:val="Magyarázó szöveg"/>
    <w:basedOn w:val="Norml"/>
    <w:next w:val="Norml"/>
    <w:uiPriority w:val="99"/>
    <w:rsid w:val="002A7614"/>
    <w:pPr>
      <w:spacing w:before="0" w:after="150" w:line="276" w:lineRule="auto"/>
      <w:ind w:left="0" w:firstLine="0"/>
    </w:pPr>
    <w:rPr>
      <w:rFonts w:ascii="Calibri" w:hAnsi="Calibri"/>
      <w:color w:val="202653"/>
      <w:sz w:val="18"/>
      <w:szCs w:val="22"/>
    </w:rPr>
  </w:style>
  <w:style w:type="paragraph" w:customStyle="1" w:styleId="Szmozs">
    <w:name w:val="Számozás"/>
    <w:basedOn w:val="Norml"/>
    <w:uiPriority w:val="99"/>
    <w:rsid w:val="002A7614"/>
    <w:pPr>
      <w:numPr>
        <w:numId w:val="13"/>
      </w:numPr>
      <w:tabs>
        <w:tab w:val="clear" w:pos="432"/>
        <w:tab w:val="num" w:pos="360"/>
      </w:tabs>
      <w:spacing w:after="150" w:line="276" w:lineRule="auto"/>
      <w:ind w:left="360" w:hanging="360"/>
      <w:contextualSpacing/>
    </w:pPr>
    <w:rPr>
      <w:rFonts w:ascii="Calibri" w:hAnsi="Calibri"/>
      <w:sz w:val="20"/>
      <w:szCs w:val="22"/>
    </w:rPr>
  </w:style>
  <w:style w:type="table" w:customStyle="1" w:styleId="Calendar2">
    <w:name w:val="Calendar 2"/>
    <w:uiPriority w:val="99"/>
    <w:rsid w:val="002A7614"/>
    <w:pPr>
      <w:jc w:val="center"/>
    </w:pPr>
    <w:rPr>
      <w:rFonts w:ascii="Verdana" w:hAnsi="Verdana"/>
      <w:sz w:val="20"/>
      <w:szCs w:val="28"/>
      <w:lang w:val="en-US" w:eastAsia="en-US"/>
    </w:rPr>
    <w:tblPr>
      <w:tblInd w:w="0" w:type="dxa"/>
      <w:tblBorders>
        <w:insideV w:val="single" w:sz="4" w:space="0" w:color="D7A851"/>
      </w:tblBorders>
      <w:tblCellMar>
        <w:top w:w="0" w:type="dxa"/>
        <w:left w:w="108" w:type="dxa"/>
        <w:bottom w:w="0" w:type="dxa"/>
        <w:right w:w="108" w:type="dxa"/>
      </w:tblCellMar>
    </w:tblPr>
    <w:tblStylePr w:type="firstRow">
      <w:rPr>
        <w:rFonts w:ascii="Calibri" w:eastAsia="Times New Roman" w:hAnsi="Calibri" w:cs="Times New Roman"/>
        <w:caps/>
        <w:color w:val="7E5C1D"/>
        <w:spacing w:val="20"/>
        <w:sz w:val="32"/>
        <w:szCs w:val="32"/>
      </w:rPr>
      <w:tblPr/>
      <w:tcPr>
        <w:tcBorders>
          <w:top w:val="nil"/>
          <w:left w:val="nil"/>
          <w:bottom w:val="nil"/>
          <w:right w:val="nil"/>
          <w:insideH w:val="nil"/>
          <w:insideV w:val="nil"/>
          <w:tl2br w:val="nil"/>
          <w:tr2bl w:val="nil"/>
        </w:tcBorders>
      </w:tcPr>
    </w:tblStylePr>
  </w:style>
  <w:style w:type="character" w:styleId="Finomkiemels">
    <w:name w:val="Subtle Emphasis"/>
    <w:basedOn w:val="Bekezdsalapbettpusa"/>
    <w:uiPriority w:val="99"/>
    <w:qFormat/>
    <w:rsid w:val="002A7614"/>
    <w:rPr>
      <w:rFonts w:ascii="Calibri" w:hAnsi="Calibri"/>
      <w:i/>
      <w:color w:val="808080"/>
      <w:sz w:val="22"/>
      <w:lang w:val="hu-HU"/>
    </w:rPr>
  </w:style>
  <w:style w:type="table" w:customStyle="1" w:styleId="LightShading-Accent11">
    <w:name w:val="Light Shading - Accent 11"/>
    <w:uiPriority w:val="99"/>
    <w:rsid w:val="002A7614"/>
    <w:rPr>
      <w:rFonts w:ascii="Verdana" w:hAnsi="Verdana"/>
      <w:color w:val="5E4415"/>
      <w:sz w:val="20"/>
      <w:szCs w:val="20"/>
      <w:lang w:val="en-US" w:eastAsia="en-US"/>
    </w:rPr>
    <w:tblPr>
      <w:tblStyleRowBandSize w:val="1"/>
      <w:tblStyleColBandSize w:val="1"/>
      <w:tblInd w:w="0" w:type="dxa"/>
      <w:tblBorders>
        <w:top w:val="single" w:sz="8" w:space="0" w:color="7E5C1D"/>
        <w:bottom w:val="single" w:sz="8" w:space="0" w:color="7E5C1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7E5C1D"/>
          <w:left w:val="nil"/>
          <w:bottom w:val="single" w:sz="8" w:space="0" w:color="7E5C1D"/>
          <w:right w:val="nil"/>
          <w:insideH w:val="nil"/>
          <w:insideV w:val="nil"/>
        </w:tcBorders>
      </w:tcPr>
    </w:tblStylePr>
    <w:tblStylePr w:type="lastRow">
      <w:pPr>
        <w:spacing w:before="0" w:after="0"/>
      </w:pPr>
      <w:rPr>
        <w:rFonts w:cs="Times New Roman"/>
        <w:b/>
        <w:bCs/>
      </w:rPr>
      <w:tblPr/>
      <w:tcPr>
        <w:tcBorders>
          <w:top w:val="single" w:sz="8" w:space="0" w:color="7E5C1D"/>
          <w:left w:val="nil"/>
          <w:bottom w:val="single" w:sz="8" w:space="0" w:color="7E5C1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EDBB7"/>
      </w:tcPr>
    </w:tblStylePr>
    <w:tblStylePr w:type="band1Horz">
      <w:rPr>
        <w:rFonts w:cs="Times New Roman"/>
      </w:rPr>
      <w:tblPr/>
      <w:tcPr>
        <w:tcBorders>
          <w:left w:val="nil"/>
          <w:right w:val="nil"/>
          <w:insideH w:val="nil"/>
          <w:insideV w:val="nil"/>
        </w:tcBorders>
        <w:shd w:val="clear" w:color="auto" w:fill="EEDBB7"/>
      </w:tcPr>
    </w:tblStylePr>
  </w:style>
  <w:style w:type="paragraph" w:styleId="Kpalrs">
    <w:name w:val="caption"/>
    <w:basedOn w:val="Norml"/>
    <w:next w:val="Norml"/>
    <w:uiPriority w:val="99"/>
    <w:qFormat/>
    <w:rsid w:val="002A7614"/>
    <w:pPr>
      <w:spacing w:before="0" w:after="200" w:line="276" w:lineRule="auto"/>
      <w:ind w:left="0" w:firstLine="0"/>
      <w:jc w:val="left"/>
    </w:pPr>
    <w:rPr>
      <w:rFonts w:ascii="Calibri" w:hAnsi="Calibri"/>
      <w:b/>
      <w:bCs/>
      <w:color w:val="898D8D"/>
      <w:sz w:val="18"/>
      <w:szCs w:val="18"/>
    </w:rPr>
  </w:style>
  <w:style w:type="paragraph" w:styleId="Vgjegyzetszvege">
    <w:name w:val="endnote text"/>
    <w:basedOn w:val="Norml"/>
    <w:link w:val="VgjegyzetszvegeChar"/>
    <w:uiPriority w:val="99"/>
    <w:semiHidden/>
    <w:rsid w:val="002A7614"/>
    <w:pPr>
      <w:spacing w:before="0" w:after="150" w:line="276" w:lineRule="auto"/>
      <w:ind w:left="0" w:firstLine="0"/>
    </w:pPr>
    <w:rPr>
      <w:rFonts w:ascii="Calibri" w:hAnsi="Calibri"/>
      <w:color w:val="295A7E"/>
      <w:sz w:val="20"/>
      <w:szCs w:val="20"/>
    </w:rPr>
  </w:style>
  <w:style w:type="character" w:customStyle="1" w:styleId="VgjegyzetszvegeChar">
    <w:name w:val="Végjegyzet szövege Char"/>
    <w:basedOn w:val="Bekezdsalapbettpusa"/>
    <w:link w:val="Vgjegyzetszvege"/>
    <w:uiPriority w:val="99"/>
    <w:semiHidden/>
    <w:locked/>
    <w:rsid w:val="002A7614"/>
    <w:rPr>
      <w:rFonts w:ascii="Calibri" w:eastAsia="Times New Roman" w:hAnsi="Calibri"/>
      <w:color w:val="295A7E"/>
    </w:rPr>
  </w:style>
  <w:style w:type="table" w:customStyle="1" w:styleId="Vilgosrnykols1jellszn1">
    <w:name w:val="Világos árnyékolás – 1. jelölőszín1"/>
    <w:uiPriority w:val="99"/>
    <w:rsid w:val="002A7614"/>
    <w:rPr>
      <w:rFonts w:ascii="Verdana" w:hAnsi="Verdana"/>
      <w:color w:val="5E4415"/>
      <w:sz w:val="20"/>
      <w:szCs w:val="20"/>
      <w:lang w:val="en-US" w:eastAsia="en-US"/>
    </w:rPr>
    <w:tblPr>
      <w:tblStyleRowBandSize w:val="1"/>
      <w:tblStyleColBandSize w:val="1"/>
      <w:tblInd w:w="0" w:type="dxa"/>
      <w:tblBorders>
        <w:top w:val="single" w:sz="8" w:space="0" w:color="7E5C1D"/>
        <w:bottom w:val="single" w:sz="8" w:space="0" w:color="7E5C1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7E5C1D"/>
          <w:left w:val="nil"/>
          <w:bottom w:val="single" w:sz="8" w:space="0" w:color="7E5C1D"/>
          <w:right w:val="nil"/>
          <w:insideH w:val="nil"/>
          <w:insideV w:val="nil"/>
        </w:tcBorders>
      </w:tcPr>
    </w:tblStylePr>
    <w:tblStylePr w:type="lastRow">
      <w:pPr>
        <w:spacing w:before="0" w:after="0"/>
      </w:pPr>
      <w:rPr>
        <w:rFonts w:cs="Times New Roman"/>
        <w:b/>
        <w:bCs/>
      </w:rPr>
      <w:tblPr/>
      <w:tcPr>
        <w:tcBorders>
          <w:top w:val="single" w:sz="8" w:space="0" w:color="7E5C1D"/>
          <w:left w:val="nil"/>
          <w:bottom w:val="single" w:sz="8" w:space="0" w:color="7E5C1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EDBB7"/>
      </w:tcPr>
    </w:tblStylePr>
    <w:tblStylePr w:type="band1Horz">
      <w:rPr>
        <w:rFonts w:cs="Times New Roman"/>
      </w:rPr>
      <w:tblPr/>
      <w:tcPr>
        <w:tcBorders>
          <w:left w:val="nil"/>
          <w:right w:val="nil"/>
          <w:insideH w:val="nil"/>
          <w:insideV w:val="nil"/>
        </w:tcBorders>
        <w:shd w:val="clear" w:color="auto" w:fill="EEDBB7"/>
      </w:tcPr>
    </w:tblStylePr>
  </w:style>
  <w:style w:type="paragraph" w:customStyle="1" w:styleId="Listaszerbekezds2">
    <w:name w:val="Listaszerű bekezdés 2"/>
    <w:basedOn w:val="Listaszerbekezds"/>
    <w:link w:val="Listaszerbekezds2Char"/>
    <w:uiPriority w:val="99"/>
    <w:rsid w:val="002A7614"/>
    <w:pPr>
      <w:numPr>
        <w:numId w:val="14"/>
      </w:numPr>
      <w:spacing w:before="0" w:after="150" w:line="276" w:lineRule="auto"/>
      <w:contextualSpacing/>
    </w:pPr>
    <w:rPr>
      <w:rFonts w:ascii="Calibri" w:hAnsi="Calibri"/>
      <w:sz w:val="20"/>
      <w:szCs w:val="22"/>
    </w:rPr>
  </w:style>
  <w:style w:type="paragraph" w:customStyle="1" w:styleId="Tblaszvegstlus">
    <w:name w:val="Tábla szöveg stílus"/>
    <w:basedOn w:val="Norml"/>
    <w:link w:val="TblaszvegstlusChar"/>
    <w:uiPriority w:val="99"/>
    <w:rsid w:val="002A7614"/>
    <w:pPr>
      <w:spacing w:before="0" w:after="150" w:line="276" w:lineRule="auto"/>
      <w:ind w:left="0" w:firstLine="0"/>
    </w:pPr>
    <w:rPr>
      <w:rFonts w:ascii="Calibri" w:hAnsi="Calibri"/>
      <w:sz w:val="20"/>
      <w:szCs w:val="22"/>
    </w:rPr>
  </w:style>
  <w:style w:type="character" w:customStyle="1" w:styleId="Listaszerbekezds2Char">
    <w:name w:val="Listaszerű bekezdés 2 Char"/>
    <w:link w:val="Listaszerbekezds2"/>
    <w:uiPriority w:val="99"/>
    <w:locked/>
    <w:rsid w:val="002A7614"/>
    <w:rPr>
      <w:rFonts w:ascii="Calibri" w:hAnsi="Calibri"/>
      <w:sz w:val="20"/>
    </w:rPr>
  </w:style>
  <w:style w:type="character" w:customStyle="1" w:styleId="TblaszvegstlusChar">
    <w:name w:val="Tábla szöveg stílus Char"/>
    <w:link w:val="Tblaszvegstlus"/>
    <w:uiPriority w:val="99"/>
    <w:locked/>
    <w:rsid w:val="002A7614"/>
    <w:rPr>
      <w:rFonts w:ascii="Calibri" w:eastAsia="Times New Roman" w:hAnsi="Calibri"/>
      <w:sz w:val="22"/>
    </w:rPr>
  </w:style>
  <w:style w:type="character" w:styleId="Finomhivatkozs">
    <w:name w:val="Subtle Reference"/>
    <w:basedOn w:val="Bekezdsalapbettpusa"/>
    <w:uiPriority w:val="99"/>
    <w:qFormat/>
    <w:rsid w:val="002A7614"/>
    <w:rPr>
      <w:sz w:val="24"/>
      <w:u w:val="single"/>
    </w:rPr>
  </w:style>
  <w:style w:type="character" w:styleId="Ershivatkozs">
    <w:name w:val="Intense Reference"/>
    <w:basedOn w:val="Bekezdsalapbettpusa"/>
    <w:uiPriority w:val="99"/>
    <w:qFormat/>
    <w:rsid w:val="002A7614"/>
    <w:rPr>
      <w:b/>
      <w:sz w:val="24"/>
      <w:u w:val="single"/>
    </w:rPr>
  </w:style>
  <w:style w:type="character" w:customStyle="1" w:styleId="Listaszerbekezds2szintChar">
    <w:name w:val="Listaszerű bekezdés 2. szint Char"/>
    <w:link w:val="Listaszerbekezds2szint"/>
    <w:uiPriority w:val="99"/>
    <w:locked/>
    <w:rsid w:val="002A7614"/>
    <w:rPr>
      <w:rFonts w:ascii="Trebuchet MS" w:eastAsia="Times New Roman" w:hAnsi="Trebuchet MS"/>
      <w:sz w:val="22"/>
      <w:lang w:eastAsia="en-US"/>
    </w:rPr>
  </w:style>
  <w:style w:type="character" w:customStyle="1" w:styleId="Listaszerbekezds3szintChar">
    <w:name w:val="Listaszerű bekezdés 3. szint Char"/>
    <w:link w:val="Listaszerbekezds3szint"/>
    <w:uiPriority w:val="99"/>
    <w:locked/>
    <w:rsid w:val="002A7614"/>
    <w:rPr>
      <w:rFonts w:ascii="Trebuchet MS" w:eastAsia="Times New Roman" w:hAnsi="Trebuchet MS"/>
      <w:sz w:val="22"/>
      <w:lang w:eastAsia="en-US"/>
    </w:rPr>
  </w:style>
  <w:style w:type="paragraph" w:customStyle="1" w:styleId="Listabetvel">
    <w:name w:val="Lista betűvel"/>
    <w:basedOn w:val="Listaszerbekezds"/>
    <w:link w:val="ListabetvelChar"/>
    <w:uiPriority w:val="99"/>
    <w:rsid w:val="002A7614"/>
    <w:pPr>
      <w:numPr>
        <w:numId w:val="15"/>
      </w:numPr>
      <w:spacing w:before="0" w:after="150" w:line="276" w:lineRule="auto"/>
      <w:contextualSpacing/>
    </w:pPr>
    <w:rPr>
      <w:rFonts w:ascii="Calibri" w:hAnsi="Calibri"/>
      <w:sz w:val="20"/>
      <w:szCs w:val="22"/>
    </w:rPr>
  </w:style>
  <w:style w:type="character" w:customStyle="1" w:styleId="ListabetvelChar">
    <w:name w:val="Lista betűvel Char"/>
    <w:link w:val="Listabetvel"/>
    <w:uiPriority w:val="99"/>
    <w:locked/>
    <w:rsid w:val="002A7614"/>
    <w:rPr>
      <w:rFonts w:ascii="Calibri" w:hAnsi="Calibri"/>
      <w:sz w:val="20"/>
    </w:rPr>
  </w:style>
  <w:style w:type="paragraph" w:customStyle="1" w:styleId="Erskiemels1">
    <w:name w:val="Erős kiemelés1"/>
    <w:basedOn w:val="Norml"/>
    <w:link w:val="ErskiemelsChar"/>
    <w:uiPriority w:val="99"/>
    <w:rsid w:val="002A7614"/>
    <w:pPr>
      <w:spacing w:before="0" w:after="150" w:line="276" w:lineRule="auto"/>
      <w:ind w:left="0" w:firstLine="0"/>
    </w:pPr>
    <w:rPr>
      <w:rFonts w:ascii="Calibri" w:hAnsi="Calibri"/>
      <w:b/>
      <w:i/>
      <w:sz w:val="20"/>
      <w:szCs w:val="22"/>
    </w:rPr>
  </w:style>
  <w:style w:type="character" w:customStyle="1" w:styleId="ErskiemelsChar">
    <w:name w:val="Erős kiemelés Char"/>
    <w:link w:val="Erskiemels1"/>
    <w:uiPriority w:val="99"/>
    <w:locked/>
    <w:rsid w:val="002A7614"/>
    <w:rPr>
      <w:rFonts w:ascii="Calibri" w:eastAsia="Times New Roman" w:hAnsi="Calibri"/>
      <w:b/>
      <w:i/>
      <w:sz w:val="22"/>
    </w:rPr>
  </w:style>
  <w:style w:type="paragraph" w:customStyle="1" w:styleId="Bold">
    <w:name w:val="Bold"/>
    <w:basedOn w:val="Norml"/>
    <w:link w:val="BoldChar"/>
    <w:uiPriority w:val="99"/>
    <w:rsid w:val="002A7614"/>
    <w:pPr>
      <w:spacing w:before="0" w:after="150" w:line="276" w:lineRule="auto"/>
      <w:ind w:left="0" w:firstLine="0"/>
    </w:pPr>
    <w:rPr>
      <w:rFonts w:ascii="Calibri" w:hAnsi="Calibri"/>
      <w:b/>
      <w:sz w:val="20"/>
      <w:szCs w:val="22"/>
    </w:rPr>
  </w:style>
  <w:style w:type="character" w:customStyle="1" w:styleId="BoldChar">
    <w:name w:val="Bold Char"/>
    <w:link w:val="Bold"/>
    <w:uiPriority w:val="99"/>
    <w:locked/>
    <w:rsid w:val="002A7614"/>
    <w:rPr>
      <w:rFonts w:ascii="Calibri" w:eastAsia="Times New Roman" w:hAnsi="Calibri"/>
      <w:b/>
      <w:sz w:val="22"/>
    </w:rPr>
  </w:style>
  <w:style w:type="paragraph" w:customStyle="1" w:styleId="StyleTOC2Left015">
    <w:name w:val="Style TOC 2 + Left:  0.15&quot;"/>
    <w:basedOn w:val="TJ2"/>
    <w:uiPriority w:val="99"/>
    <w:rsid w:val="002A7614"/>
    <w:pPr>
      <w:tabs>
        <w:tab w:val="clear" w:pos="960"/>
        <w:tab w:val="clear" w:pos="9180"/>
      </w:tabs>
      <w:spacing w:before="0" w:beforeAutospacing="0" w:after="100" w:afterAutospacing="0" w:line="276" w:lineRule="auto"/>
      <w:ind w:left="216" w:firstLine="0"/>
      <w:jc w:val="left"/>
    </w:pPr>
    <w:rPr>
      <w:rFonts w:ascii="Calibri" w:hAnsi="Calibri"/>
      <w:smallCaps w:val="0"/>
    </w:rPr>
  </w:style>
  <w:style w:type="paragraph" w:customStyle="1" w:styleId="StyleTOC3Left031">
    <w:name w:val="Style TOC 3 + Left:  0.31&quot;"/>
    <w:basedOn w:val="TJ3"/>
    <w:uiPriority w:val="99"/>
    <w:rsid w:val="002A7614"/>
    <w:pPr>
      <w:spacing w:before="0" w:after="100" w:line="276" w:lineRule="auto"/>
      <w:ind w:left="446" w:firstLine="0"/>
    </w:pPr>
    <w:rPr>
      <w:rFonts w:ascii="Calibri" w:hAnsi="Calibri"/>
      <w:sz w:val="20"/>
      <w:szCs w:val="20"/>
    </w:rPr>
  </w:style>
  <w:style w:type="paragraph" w:customStyle="1" w:styleId="HierarchikusLista0">
    <w:name w:val="Hierarchikus Lista"/>
    <w:basedOn w:val="Listaszerbekezds"/>
    <w:link w:val="HierarchikusListaChar"/>
    <w:uiPriority w:val="99"/>
    <w:rsid w:val="002A7614"/>
    <w:pPr>
      <w:spacing w:before="0" w:after="150" w:line="276" w:lineRule="auto"/>
      <w:ind w:left="0" w:firstLine="0"/>
      <w:contextualSpacing/>
    </w:pPr>
    <w:rPr>
      <w:rFonts w:ascii="Calibri" w:hAnsi="Calibri"/>
      <w:sz w:val="20"/>
      <w:szCs w:val="22"/>
    </w:rPr>
  </w:style>
  <w:style w:type="character" w:customStyle="1" w:styleId="HierarchikusListaChar">
    <w:name w:val="Hierarchikus Lista Char"/>
    <w:link w:val="HierarchikusLista0"/>
    <w:uiPriority w:val="99"/>
    <w:locked/>
    <w:rsid w:val="002A7614"/>
    <w:rPr>
      <w:rFonts w:ascii="Calibri" w:eastAsia="Times New Roman" w:hAnsi="Calibri"/>
      <w:sz w:val="22"/>
    </w:rPr>
  </w:style>
  <w:style w:type="paragraph" w:styleId="Nincstrkz">
    <w:name w:val="No Spacing"/>
    <w:basedOn w:val="Norml"/>
    <w:uiPriority w:val="99"/>
    <w:qFormat/>
    <w:rsid w:val="002A7614"/>
    <w:pPr>
      <w:spacing w:before="0" w:after="150" w:line="276" w:lineRule="auto"/>
      <w:ind w:left="0" w:firstLine="0"/>
    </w:pPr>
    <w:rPr>
      <w:rFonts w:ascii="Calibri" w:hAnsi="Calibri"/>
      <w:sz w:val="20"/>
      <w:szCs w:val="32"/>
    </w:rPr>
  </w:style>
  <w:style w:type="paragraph" w:styleId="Idzet">
    <w:name w:val="Quote"/>
    <w:basedOn w:val="Norml"/>
    <w:next w:val="Norml"/>
    <w:link w:val="IdzetChar"/>
    <w:uiPriority w:val="99"/>
    <w:qFormat/>
    <w:rsid w:val="002A7614"/>
    <w:pPr>
      <w:spacing w:before="0" w:after="150" w:line="276" w:lineRule="auto"/>
      <w:ind w:left="0" w:firstLine="0"/>
    </w:pPr>
    <w:rPr>
      <w:rFonts w:ascii="Calibri" w:hAnsi="Calibri"/>
      <w:i/>
      <w:sz w:val="20"/>
      <w:szCs w:val="22"/>
    </w:rPr>
  </w:style>
  <w:style w:type="character" w:customStyle="1" w:styleId="IdzetChar">
    <w:name w:val="Idézet Char"/>
    <w:basedOn w:val="Bekezdsalapbettpusa"/>
    <w:link w:val="Idzet"/>
    <w:uiPriority w:val="99"/>
    <w:locked/>
    <w:rsid w:val="002A7614"/>
    <w:rPr>
      <w:rFonts w:ascii="Calibri" w:eastAsia="Times New Roman" w:hAnsi="Calibri"/>
      <w:i/>
      <w:sz w:val="22"/>
    </w:rPr>
  </w:style>
  <w:style w:type="paragraph" w:styleId="Kiemeltidzet">
    <w:name w:val="Intense Quote"/>
    <w:basedOn w:val="Norml"/>
    <w:next w:val="Norml"/>
    <w:link w:val="KiemeltidzetChar"/>
    <w:uiPriority w:val="99"/>
    <w:qFormat/>
    <w:rsid w:val="002A7614"/>
    <w:pPr>
      <w:spacing w:before="0" w:after="150" w:line="276" w:lineRule="auto"/>
      <w:ind w:left="720" w:right="720" w:firstLine="0"/>
    </w:pPr>
    <w:rPr>
      <w:rFonts w:ascii="Calibri" w:hAnsi="Calibri"/>
      <w:b/>
      <w:i/>
      <w:sz w:val="20"/>
      <w:szCs w:val="22"/>
    </w:rPr>
  </w:style>
  <w:style w:type="character" w:customStyle="1" w:styleId="KiemeltidzetChar">
    <w:name w:val="Kiemelt idézet Char"/>
    <w:basedOn w:val="Bekezdsalapbettpusa"/>
    <w:link w:val="Kiemeltidzet"/>
    <w:uiPriority w:val="99"/>
    <w:locked/>
    <w:rsid w:val="002A7614"/>
    <w:rPr>
      <w:rFonts w:ascii="Calibri" w:eastAsia="Times New Roman" w:hAnsi="Calibri"/>
      <w:b/>
      <w:i/>
      <w:sz w:val="22"/>
    </w:rPr>
  </w:style>
  <w:style w:type="character" w:styleId="Ershangslyozs">
    <w:name w:val="Intense Emphasis"/>
    <w:basedOn w:val="Bekezdsalapbettpusa"/>
    <w:uiPriority w:val="99"/>
    <w:qFormat/>
    <w:rsid w:val="002A7614"/>
    <w:rPr>
      <w:b/>
      <w:i/>
      <w:sz w:val="24"/>
      <w:u w:val="single"/>
    </w:rPr>
  </w:style>
  <w:style w:type="character" w:styleId="Knyvcme">
    <w:name w:val="Book Title"/>
    <w:basedOn w:val="Bekezdsalapbettpusa"/>
    <w:uiPriority w:val="99"/>
    <w:qFormat/>
    <w:rsid w:val="002A7614"/>
    <w:rPr>
      <w:rFonts w:ascii="Calibri" w:hAnsi="Calibri"/>
      <w:b/>
      <w:i/>
      <w:sz w:val="24"/>
    </w:rPr>
  </w:style>
  <w:style w:type="paragraph" w:customStyle="1" w:styleId="Szvegdobozstlus">
    <w:name w:val="Szövegdoboz stílus"/>
    <w:basedOn w:val="HierarchikusLista0"/>
    <w:uiPriority w:val="99"/>
    <w:rsid w:val="002A7614"/>
    <w:rPr>
      <w:b/>
      <w:i/>
      <w:color w:val="7E5C1D"/>
    </w:rPr>
  </w:style>
  <w:style w:type="table" w:customStyle="1" w:styleId="170">
    <w:name w:val="170"/>
    <w:uiPriority w:val="99"/>
    <w:pPr>
      <w:widowControl w:val="0"/>
      <w:autoSpaceDE w:val="0"/>
      <w:autoSpaceDN w:val="0"/>
      <w:adjustRightInd w:val="0"/>
    </w:pPr>
    <w:rPr>
      <w:sz w:val="24"/>
      <w:szCs w:val="24"/>
    </w:rPr>
    <w:tblPr>
      <w:tblStyleRowBandSize w:val="1"/>
      <w:tblStyleColBandSize w:val="1"/>
      <w:tblInd w:w="0" w:type="dxa"/>
      <w:tblBorders>
        <w:top w:val="single" w:sz="4" w:space="0" w:color="202653"/>
        <w:left w:val="single" w:sz="4" w:space="0" w:color="202653"/>
        <w:bottom w:val="single" w:sz="48" w:space="0" w:color="202653"/>
        <w:right w:val="single" w:sz="4" w:space="0" w:color="202653"/>
        <w:insideV w:val="single" w:sz="4" w:space="0" w:color="202653"/>
      </w:tblBorders>
      <w:tblCellMar>
        <w:top w:w="0" w:type="dxa"/>
        <w:left w:w="108" w:type="dxa"/>
        <w:bottom w:w="0" w:type="dxa"/>
        <w:right w:w="108" w:type="dxa"/>
      </w:tblCellMar>
    </w:tblPr>
  </w:style>
  <w:style w:type="character" w:customStyle="1" w:styleId="Norml1Char">
    <w:name w:val="Normál1 Char"/>
    <w:link w:val="Norml11"/>
    <w:uiPriority w:val="99"/>
    <w:locked/>
    <w:rsid w:val="002A7614"/>
    <w:rPr>
      <w:sz w:val="24"/>
    </w:rPr>
  </w:style>
  <w:style w:type="character" w:customStyle="1" w:styleId="DeltaViewInsertion">
    <w:name w:val="DeltaView Insertion"/>
    <w:uiPriority w:val="99"/>
    <w:rsid w:val="00447113"/>
    <w:rPr>
      <w:color w:val="0000FF"/>
      <w:spacing w:val="0"/>
      <w:u w:val="double"/>
    </w:rPr>
  </w:style>
  <w:style w:type="paragraph" w:customStyle="1" w:styleId="modszerszoveg">
    <w:name w:val="modszer_szoveg"/>
    <w:basedOn w:val="Norml"/>
    <w:uiPriority w:val="99"/>
    <w:rsid w:val="00813C00"/>
    <w:pPr>
      <w:suppressAutoHyphens/>
      <w:spacing w:before="240"/>
      <w:ind w:left="720" w:firstLine="0"/>
    </w:pPr>
    <w:rPr>
      <w:rFonts w:ascii="Bookman Old Style" w:hAnsi="Bookman Old Style"/>
      <w:sz w:val="22"/>
      <w:szCs w:val="22"/>
      <w:lang w:eastAsia="ar-SA"/>
    </w:rPr>
  </w:style>
  <w:style w:type="paragraph" w:customStyle="1" w:styleId="Norml-1">
    <w:name w:val="Normál-1"/>
    <w:basedOn w:val="Norml"/>
    <w:uiPriority w:val="99"/>
    <w:rsid w:val="00987673"/>
    <w:pPr>
      <w:spacing w:before="0" w:after="200"/>
      <w:ind w:left="0" w:firstLine="0"/>
    </w:pPr>
    <w:rPr>
      <w:rFonts w:ascii="Calibri" w:hAnsi="Calibri" w:cs="Arial"/>
      <w:szCs w:val="20"/>
    </w:rPr>
  </w:style>
  <w:style w:type="paragraph" w:customStyle="1" w:styleId="standard">
    <w:name w:val="standard"/>
    <w:basedOn w:val="Norml"/>
    <w:uiPriority w:val="99"/>
    <w:rsid w:val="00987673"/>
    <w:pPr>
      <w:spacing w:before="0" w:after="200"/>
      <w:ind w:left="0" w:firstLine="0"/>
      <w:jc w:val="left"/>
    </w:pPr>
    <w:rPr>
      <w:rFonts w:ascii="&amp;#39" w:hAnsi="&amp;#39" w:cs="Arial"/>
    </w:rPr>
  </w:style>
  <w:style w:type="paragraph" w:customStyle="1" w:styleId="NORML2">
    <w:name w:val="NORMÁL"/>
    <w:basedOn w:val="Norml"/>
    <w:uiPriority w:val="99"/>
    <w:rsid w:val="00987673"/>
    <w:pPr>
      <w:spacing w:before="0" w:after="200"/>
      <w:ind w:left="0" w:firstLine="0"/>
    </w:pPr>
    <w:rPr>
      <w:rFonts w:ascii="Calibri" w:hAnsi="Calibri" w:cs="Arial"/>
      <w:szCs w:val="20"/>
    </w:rPr>
  </w:style>
  <w:style w:type="paragraph" w:customStyle="1" w:styleId="2szintfelsorols">
    <w:name w:val="2.szintű felsorolás"/>
    <w:basedOn w:val="Norml"/>
    <w:uiPriority w:val="99"/>
    <w:rsid w:val="00987673"/>
    <w:pPr>
      <w:numPr>
        <w:ilvl w:val="1"/>
        <w:numId w:val="16"/>
      </w:numPr>
      <w:spacing w:before="60" w:after="60" w:line="276" w:lineRule="auto"/>
    </w:pPr>
    <w:rPr>
      <w:rFonts w:ascii="Arial" w:hAnsi="Arial"/>
      <w:bCs/>
      <w:sz w:val="22"/>
      <w:szCs w:val="22"/>
      <w:lang w:eastAsia="ko-KR"/>
    </w:rPr>
  </w:style>
  <w:style w:type="paragraph" w:customStyle="1" w:styleId="cmsor1j">
    <w:name w:val="címsor 1 új"/>
    <w:basedOn w:val="Cmsor1"/>
    <w:uiPriority w:val="99"/>
    <w:rsid w:val="00987673"/>
    <w:pPr>
      <w:widowControl w:val="0"/>
      <w:numPr>
        <w:numId w:val="16"/>
      </w:numPr>
      <w:tabs>
        <w:tab w:val="clear" w:pos="840"/>
        <w:tab w:val="num" w:pos="360"/>
        <w:tab w:val="left" w:pos="567"/>
      </w:tabs>
      <w:spacing w:before="240" w:after="240" w:line="360" w:lineRule="auto"/>
      <w:ind w:left="0" w:firstLine="0"/>
    </w:pPr>
    <w:rPr>
      <w:caps/>
      <w:sz w:val="28"/>
      <w:szCs w:val="20"/>
    </w:rPr>
  </w:style>
  <w:style w:type="character" w:customStyle="1" w:styleId="cmsor2jChar1">
    <w:name w:val="címsor 2 új Char1"/>
    <w:link w:val="cmsor2j"/>
    <w:uiPriority w:val="99"/>
    <w:locked/>
    <w:rsid w:val="00987673"/>
    <w:rPr>
      <w:rFonts w:ascii="Arial" w:hAnsi="Arial"/>
      <w:b/>
      <w:caps/>
      <w:sz w:val="24"/>
      <w:lang w:eastAsia="ko-KR"/>
    </w:rPr>
  </w:style>
  <w:style w:type="paragraph" w:customStyle="1" w:styleId="cmsor2j">
    <w:name w:val="címsor 2 új"/>
    <w:basedOn w:val="Cmsor2"/>
    <w:link w:val="cmsor2jChar1"/>
    <w:uiPriority w:val="99"/>
    <w:rsid w:val="00987673"/>
    <w:pPr>
      <w:tabs>
        <w:tab w:val="num" w:pos="1440"/>
        <w:tab w:val="num" w:pos="1800"/>
      </w:tabs>
      <w:spacing w:before="240" w:after="240" w:line="360" w:lineRule="auto"/>
      <w:ind w:left="792" w:hanging="432"/>
    </w:pPr>
    <w:rPr>
      <w:rFonts w:ascii="Arial" w:hAnsi="Arial"/>
      <w:bCs/>
      <w:i/>
      <w:iCs/>
      <w:caps/>
      <w:szCs w:val="20"/>
      <w:lang w:eastAsia="ko-KR"/>
    </w:rPr>
  </w:style>
  <w:style w:type="paragraph" w:customStyle="1" w:styleId="cmsor3j">
    <w:name w:val="címsor 3 új"/>
    <w:uiPriority w:val="99"/>
    <w:rsid w:val="00987673"/>
    <w:pPr>
      <w:keepNext/>
      <w:numPr>
        <w:ilvl w:val="2"/>
        <w:numId w:val="16"/>
      </w:numPr>
      <w:tabs>
        <w:tab w:val="left" w:pos="794"/>
      </w:tabs>
      <w:spacing w:before="240" w:after="240" w:line="360" w:lineRule="auto"/>
      <w:jc w:val="both"/>
      <w:outlineLvl w:val="1"/>
    </w:pPr>
    <w:rPr>
      <w:rFonts w:ascii="Calibri" w:hAnsi="Calibri"/>
      <w:b/>
      <w:lang w:eastAsia="ko-KR"/>
    </w:rPr>
  </w:style>
  <w:style w:type="paragraph" w:customStyle="1" w:styleId="cmsor4j">
    <w:name w:val="címsor 4 új"/>
    <w:uiPriority w:val="99"/>
    <w:rsid w:val="00987673"/>
    <w:pPr>
      <w:keepNext/>
      <w:numPr>
        <w:ilvl w:val="3"/>
        <w:numId w:val="16"/>
      </w:numPr>
      <w:tabs>
        <w:tab w:val="left" w:pos="1134"/>
      </w:tabs>
      <w:spacing w:before="480" w:after="240" w:line="276" w:lineRule="auto"/>
      <w:jc w:val="both"/>
    </w:pPr>
    <w:rPr>
      <w:rFonts w:ascii="Calibri" w:hAnsi="Calibri" w:cs="Arial"/>
      <w:b/>
    </w:rPr>
  </w:style>
  <w:style w:type="numbering" w:customStyle="1" w:styleId="Hierarchikuslista">
    <w:name w:val="Hierarchikus lista"/>
    <w:rsid w:val="00134CFE"/>
    <w:pPr>
      <w:numPr>
        <w:numId w:val="12"/>
      </w:numPr>
    </w:pPr>
  </w:style>
  <w:style w:type="numbering" w:customStyle="1" w:styleId="Style1">
    <w:name w:val="Style1"/>
    <w:rsid w:val="00134CFE"/>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uiPriority="39"/>
    <w:lsdException w:name="toc 8" w:uiPriority="39"/>
    <w:lsdException w:name="toc 9" w:uiPriority="39"/>
    <w:lsdException w:name="footnote text" w:locked="1"/>
    <w:lsdException w:name="annotation text" w:locked="1"/>
    <w:lsdException w:name="caption" w:locked="1" w:uiPriority="0" w:qFormat="1"/>
    <w:lsdException w:name="endnote reference" w:locked="1" w:uiPriority="0"/>
    <w:lsdException w:name="List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0C7271"/>
    <w:pPr>
      <w:spacing w:before="120"/>
      <w:ind w:left="709" w:hanging="709"/>
      <w:jc w:val="both"/>
    </w:pPr>
    <w:rPr>
      <w:sz w:val="24"/>
      <w:szCs w:val="24"/>
    </w:rPr>
  </w:style>
  <w:style w:type="paragraph" w:styleId="Cmsor1">
    <w:name w:val="heading 1"/>
    <w:aliases w:val="H1,(Chapter),Fejezet,left I2,h1,L1,l1,fejezetcim,buta nev,(Alt+1),Section Heading,Andi2,Level 1 Topic Heading"/>
    <w:basedOn w:val="Norml"/>
    <w:next w:val="Norml"/>
    <w:link w:val="Cmsor1Char"/>
    <w:uiPriority w:val="99"/>
    <w:qFormat/>
    <w:rsid w:val="00C03243"/>
    <w:pPr>
      <w:keepNext/>
      <w:outlineLvl w:val="0"/>
    </w:pPr>
    <w:rPr>
      <w:b/>
      <w:bCs/>
    </w:rPr>
  </w:style>
  <w:style w:type="paragraph" w:styleId="Cmsor2">
    <w:name w:val="heading 2"/>
    <w:aliases w:val="H2,HD2,Subhead1,Heading 2 Hidden,h2,(Alt+2),Chapter Title,(Alt+2) Char,Chapter Title Char,head2 Char,head21 Char,head22 Char,head23 Char,head24 Char,head25 Char,head26 Char,head27 Char,head28 Char,head211 Char,head221 Char,head231 Char"/>
    <w:basedOn w:val="Norml"/>
    <w:next w:val="Norml"/>
    <w:link w:val="Cmsor2Char"/>
    <w:uiPriority w:val="99"/>
    <w:qFormat/>
    <w:rsid w:val="00C03243"/>
    <w:pPr>
      <w:keepNext/>
      <w:ind w:left="851"/>
      <w:outlineLvl w:val="1"/>
    </w:pPr>
    <w:rPr>
      <w:kern w:val="16"/>
    </w:rPr>
  </w:style>
  <w:style w:type="paragraph" w:styleId="Cmsor3">
    <w:name w:val="heading 3"/>
    <w:aliases w:val="H3,h3,Címsor 3-1,(Alt+3),h31,h32,h33,h311,h34,h312,h35,h313,h36,h37,h314,h38,h39,h310,h315,h321,h331,h3111,h341,h3121,h351,h3131,h361,h371,h3141,h381,h391"/>
    <w:basedOn w:val="Norml"/>
    <w:next w:val="Norml"/>
    <w:link w:val="Cmsor3Char"/>
    <w:uiPriority w:val="99"/>
    <w:qFormat/>
    <w:rsid w:val="00C03243"/>
    <w:pPr>
      <w:keepNext/>
      <w:spacing w:before="240" w:after="60"/>
      <w:outlineLvl w:val="2"/>
    </w:pPr>
    <w:rPr>
      <w:rFonts w:ascii="Arial" w:hAnsi="Arial"/>
      <w:b/>
      <w:bCs/>
      <w:sz w:val="26"/>
      <w:szCs w:val="26"/>
    </w:rPr>
  </w:style>
  <w:style w:type="paragraph" w:styleId="Cmsor4">
    <w:name w:val="heading 4"/>
    <w:aliases w:val="Propos,H4,Fej 1,h4,First Subheading"/>
    <w:basedOn w:val="Norml"/>
    <w:next w:val="Norml"/>
    <w:link w:val="Cmsor4Char"/>
    <w:uiPriority w:val="99"/>
    <w:qFormat/>
    <w:rsid w:val="00C03243"/>
    <w:pPr>
      <w:keepNext/>
      <w:spacing w:line="360" w:lineRule="auto"/>
      <w:ind w:left="900" w:hanging="900"/>
      <w:outlineLvl w:val="3"/>
    </w:pPr>
    <w:rPr>
      <w:b/>
      <w:bCs/>
    </w:rPr>
  </w:style>
  <w:style w:type="paragraph" w:styleId="Cmsor5">
    <w:name w:val="heading 5"/>
    <w:aliases w:val="h5,Second Subheading"/>
    <w:basedOn w:val="Norml"/>
    <w:next w:val="Norml"/>
    <w:link w:val="Cmsor5Char"/>
    <w:uiPriority w:val="99"/>
    <w:qFormat/>
    <w:rsid w:val="00C03243"/>
    <w:pPr>
      <w:spacing w:before="240" w:after="60"/>
      <w:outlineLvl w:val="4"/>
    </w:pPr>
    <w:rPr>
      <w:b/>
      <w:bCs/>
      <w:i/>
      <w:iCs/>
      <w:sz w:val="26"/>
      <w:szCs w:val="26"/>
    </w:rPr>
  </w:style>
  <w:style w:type="paragraph" w:styleId="Cmsor6">
    <w:name w:val="heading 6"/>
    <w:aliases w:val="h6,Third Subheading"/>
    <w:basedOn w:val="Norml"/>
    <w:next w:val="Norml"/>
    <w:link w:val="Cmsor6Char"/>
    <w:uiPriority w:val="99"/>
    <w:qFormat/>
    <w:rsid w:val="00C03243"/>
    <w:pPr>
      <w:keepNext/>
      <w:tabs>
        <w:tab w:val="left" w:pos="900"/>
      </w:tabs>
      <w:outlineLvl w:val="5"/>
    </w:pPr>
    <w:rPr>
      <w:b/>
      <w:bCs/>
    </w:rPr>
  </w:style>
  <w:style w:type="paragraph" w:styleId="Cmsor7">
    <w:name w:val="heading 7"/>
    <w:basedOn w:val="Norml"/>
    <w:next w:val="Norml"/>
    <w:link w:val="Cmsor7Char"/>
    <w:uiPriority w:val="99"/>
    <w:qFormat/>
    <w:rsid w:val="00C03243"/>
    <w:pPr>
      <w:keepNext/>
      <w:tabs>
        <w:tab w:val="left" w:pos="900"/>
      </w:tabs>
      <w:ind w:left="900" w:hanging="900"/>
      <w:outlineLvl w:val="6"/>
    </w:pPr>
    <w:rPr>
      <w:b/>
      <w:bCs/>
    </w:rPr>
  </w:style>
  <w:style w:type="paragraph" w:styleId="Cmsor8">
    <w:name w:val="heading 8"/>
    <w:basedOn w:val="Norml"/>
    <w:next w:val="Norml"/>
    <w:link w:val="Cmsor8Char"/>
    <w:uiPriority w:val="99"/>
    <w:qFormat/>
    <w:rsid w:val="00935D32"/>
    <w:pPr>
      <w:spacing w:before="240" w:after="60"/>
      <w:outlineLvl w:val="7"/>
    </w:pPr>
    <w:rPr>
      <w:i/>
      <w:iCs/>
    </w:rPr>
  </w:style>
  <w:style w:type="paragraph" w:styleId="Cmsor9">
    <w:name w:val="heading 9"/>
    <w:basedOn w:val="Norml"/>
    <w:next w:val="Norml"/>
    <w:link w:val="Cmsor9Char"/>
    <w:uiPriority w:val="99"/>
    <w:qFormat/>
    <w:rsid w:val="00C03243"/>
    <w:pPr>
      <w:keepNext/>
      <w:spacing w:after="120"/>
      <w:ind w:left="902" w:hanging="902"/>
      <w:outlineLvl w:val="8"/>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Section Heading Char,Andi2 Char,Level 1 Topic Heading Char"/>
    <w:basedOn w:val="Bekezdsalapbettpusa"/>
    <w:link w:val="Cmsor1"/>
    <w:uiPriority w:val="99"/>
    <w:locked/>
    <w:rsid w:val="008B0079"/>
    <w:rPr>
      <w:b/>
      <w:sz w:val="24"/>
    </w:rPr>
  </w:style>
  <w:style w:type="character" w:customStyle="1" w:styleId="Heading2Char">
    <w:name w:val="Heading 2 Char"/>
    <w:aliases w:val="H2 Char,HD2 Char,Subhead1 Char,Heading 2 Hidden Char,h2 Char,(Alt+2) Char1,Chapter Title Char1,(Alt+2) Char Char,Chapter Title Char Char,head2 Char Char,head21 Char Char,head22 Char Char,head23 Char Char,head24 Char Char,head25 Char Char"/>
    <w:basedOn w:val="Bekezdsalapbettpusa"/>
    <w:uiPriority w:val="99"/>
    <w:semiHidden/>
    <w:rsid w:val="002F3E2E"/>
    <w:rPr>
      <w:rFonts w:ascii="Cambria" w:hAnsi="Cambria"/>
      <w:b/>
      <w:i/>
      <w:sz w:val="28"/>
    </w:rPr>
  </w:style>
  <w:style w:type="character" w:customStyle="1" w:styleId="Heading3Char">
    <w:name w:val="Heading 3 Char"/>
    <w:aliases w:val="H3 Char,h3 Char,Címsor 3-1 Char,(Alt+3) Char,h31 Char,h32 Char,h33 Char,h311 Char,h34 Char,h312 Char,h35 Char,h313 Char,h36 Char,h37 Char,h314 Char,h38 Char,h39 Char,h310 Char,h315 Char,h321 Char,h331 Char,h3111 Char,h341 Char,h3121 Char"/>
    <w:basedOn w:val="Bekezdsalapbettpusa"/>
    <w:uiPriority w:val="99"/>
    <w:semiHidden/>
    <w:rsid w:val="002F3E2E"/>
    <w:rPr>
      <w:rFonts w:ascii="Cambria" w:hAnsi="Cambria"/>
      <w:b/>
      <w:sz w:val="26"/>
    </w:rPr>
  </w:style>
  <w:style w:type="character" w:customStyle="1" w:styleId="Cmsor4Char">
    <w:name w:val="Címsor 4 Char"/>
    <w:aliases w:val="Propos Char,H4 Char,Fej 1 Char,h4 Char,First Subheading Char"/>
    <w:basedOn w:val="Bekezdsalapbettpusa"/>
    <w:link w:val="Cmsor4"/>
    <w:uiPriority w:val="99"/>
    <w:locked/>
    <w:rsid w:val="00A36F67"/>
    <w:rPr>
      <w:b/>
      <w:sz w:val="24"/>
    </w:rPr>
  </w:style>
  <w:style w:type="character" w:customStyle="1" w:styleId="Cmsor5Char">
    <w:name w:val="Címsor 5 Char"/>
    <w:aliases w:val="h5 Char,Second Subheading Char"/>
    <w:basedOn w:val="Bekezdsalapbettpusa"/>
    <w:link w:val="Cmsor5"/>
    <w:uiPriority w:val="99"/>
    <w:locked/>
    <w:rsid w:val="00A36F67"/>
    <w:rPr>
      <w:b/>
      <w:i/>
      <w:sz w:val="26"/>
    </w:rPr>
  </w:style>
  <w:style w:type="character" w:customStyle="1" w:styleId="Cmsor6Char">
    <w:name w:val="Címsor 6 Char"/>
    <w:aliases w:val="h6 Char,Third Subheading Char"/>
    <w:basedOn w:val="Bekezdsalapbettpusa"/>
    <w:link w:val="Cmsor6"/>
    <w:uiPriority w:val="99"/>
    <w:locked/>
    <w:rsid w:val="00A36F67"/>
    <w:rPr>
      <w:b/>
      <w:sz w:val="24"/>
    </w:rPr>
  </w:style>
  <w:style w:type="character" w:customStyle="1" w:styleId="Cmsor7Char">
    <w:name w:val="Címsor 7 Char"/>
    <w:basedOn w:val="Bekezdsalapbettpusa"/>
    <w:link w:val="Cmsor7"/>
    <w:uiPriority w:val="99"/>
    <w:locked/>
    <w:rsid w:val="00A36F67"/>
    <w:rPr>
      <w:b/>
      <w:sz w:val="24"/>
    </w:rPr>
  </w:style>
  <w:style w:type="character" w:customStyle="1" w:styleId="Cmsor8Char">
    <w:name w:val="Címsor 8 Char"/>
    <w:basedOn w:val="Bekezdsalapbettpusa"/>
    <w:link w:val="Cmsor8"/>
    <w:uiPriority w:val="99"/>
    <w:locked/>
    <w:rsid w:val="00A36F67"/>
    <w:rPr>
      <w:i/>
      <w:sz w:val="24"/>
    </w:rPr>
  </w:style>
  <w:style w:type="character" w:customStyle="1" w:styleId="Cmsor9Char">
    <w:name w:val="Címsor 9 Char"/>
    <w:basedOn w:val="Bekezdsalapbettpusa"/>
    <w:link w:val="Cmsor9"/>
    <w:uiPriority w:val="99"/>
    <w:locked/>
    <w:rsid w:val="00A36F67"/>
    <w:rPr>
      <w:b/>
      <w:sz w:val="24"/>
    </w:rPr>
  </w:style>
  <w:style w:type="paragraph" w:styleId="Buborkszveg">
    <w:name w:val="Balloon Text"/>
    <w:basedOn w:val="Norml"/>
    <w:link w:val="BuborkszvegChar"/>
    <w:uiPriority w:val="99"/>
    <w:semiHidden/>
    <w:rsid w:val="003E7DF2"/>
    <w:rPr>
      <w:rFonts w:ascii="Tahoma" w:hAnsi="Tahoma"/>
      <w:sz w:val="16"/>
      <w:szCs w:val="16"/>
    </w:rPr>
  </w:style>
  <w:style w:type="character" w:customStyle="1" w:styleId="BuborkszvegChar">
    <w:name w:val="Buborékszöveg Char"/>
    <w:basedOn w:val="Bekezdsalapbettpusa"/>
    <w:link w:val="Buborkszveg"/>
    <w:uiPriority w:val="99"/>
    <w:semiHidden/>
    <w:locked/>
    <w:rsid w:val="00A36F67"/>
    <w:rPr>
      <w:rFonts w:ascii="Tahoma" w:hAnsi="Tahoma"/>
      <w:sz w:val="16"/>
    </w:rPr>
  </w:style>
  <w:style w:type="character" w:customStyle="1" w:styleId="Cmsor2Char">
    <w:name w:val="Címsor 2 Char"/>
    <w:aliases w:val="H2 Char1,HD2 Char1,Subhead1 Char1,Heading 2 Hidden Char1,h2 Char1,(Alt+2) Char2,Chapter Title Char2,(Alt+2) Char Char1,Chapter Title Char Char1,head2 Char Char1,head21 Char Char1,head22 Char Char1,head23 Char Char1,head24 Char Char1"/>
    <w:link w:val="Cmsor2"/>
    <w:uiPriority w:val="99"/>
    <w:locked/>
    <w:rsid w:val="00E279DF"/>
    <w:rPr>
      <w:kern w:val="16"/>
      <w:sz w:val="24"/>
    </w:rPr>
  </w:style>
  <w:style w:type="character" w:customStyle="1" w:styleId="Cmsor3Char">
    <w:name w:val="Címsor 3 Char"/>
    <w:aliases w:val="H3 Char1,h3 Char1,Címsor 3-1 Char1,(Alt+3) Char1,h31 Char1,h32 Char1,h33 Char1,h311 Char1,h34 Char1,h312 Char1,h35 Char1,h313 Char1,h36 Char1,h37 Char1,h314 Char1,h38 Char1,h39 Char1,h310 Char1,h315 Char1,h321 Char1,h331 Char1,h3111 Char1"/>
    <w:link w:val="Cmsor3"/>
    <w:uiPriority w:val="99"/>
    <w:locked/>
    <w:rsid w:val="00A36F67"/>
    <w:rPr>
      <w:rFonts w:ascii="Arial" w:hAnsi="Arial"/>
      <w:b/>
      <w:sz w:val="26"/>
    </w:rPr>
  </w:style>
  <w:style w:type="paragraph" w:customStyle="1" w:styleId="Szvegtrzs21">
    <w:name w:val="Szövegtörzs 21"/>
    <w:basedOn w:val="Norml"/>
    <w:uiPriority w:val="99"/>
    <w:rsid w:val="00C03243"/>
    <w:pPr>
      <w:tabs>
        <w:tab w:val="left" w:pos="851"/>
      </w:tabs>
      <w:ind w:left="284"/>
    </w:pPr>
  </w:style>
  <w:style w:type="paragraph" w:customStyle="1" w:styleId="BodyTextIndent1">
    <w:name w:val="Body Text Indent1"/>
    <w:basedOn w:val="Norml"/>
    <w:link w:val="BodyTextIndentChar"/>
    <w:uiPriority w:val="99"/>
    <w:rsid w:val="00C03243"/>
    <w:pPr>
      <w:tabs>
        <w:tab w:val="left" w:pos="709"/>
      </w:tabs>
      <w:spacing w:line="360" w:lineRule="auto"/>
    </w:pPr>
    <w:rPr>
      <w:b/>
      <w:bCs/>
      <w:kern w:val="16"/>
      <w:sz w:val="32"/>
      <w:szCs w:val="32"/>
    </w:rPr>
  </w:style>
  <w:style w:type="character" w:customStyle="1" w:styleId="BodyTextIndentChar">
    <w:name w:val="Body Text Indent Char"/>
    <w:link w:val="BodyTextIndent1"/>
    <w:uiPriority w:val="99"/>
    <w:locked/>
    <w:rsid w:val="00A36F67"/>
    <w:rPr>
      <w:b/>
      <w:kern w:val="16"/>
      <w:sz w:val="32"/>
    </w:rPr>
  </w:style>
  <w:style w:type="paragraph" w:styleId="Szvegtrzsbehzssal3">
    <w:name w:val="Body Text Indent 3"/>
    <w:basedOn w:val="Norml"/>
    <w:link w:val="Szvegtrzsbehzssal3Char"/>
    <w:uiPriority w:val="99"/>
    <w:rsid w:val="00C03243"/>
    <w:pPr>
      <w:numPr>
        <w:ilvl w:val="12"/>
      </w:numPr>
      <w:spacing w:line="360" w:lineRule="auto"/>
      <w:ind w:left="709" w:hanging="709"/>
    </w:pPr>
    <w:rPr>
      <w:sz w:val="32"/>
      <w:szCs w:val="32"/>
    </w:rPr>
  </w:style>
  <w:style w:type="character" w:customStyle="1" w:styleId="Szvegtrzsbehzssal3Char">
    <w:name w:val="Szövegtörzs behúzással 3 Char"/>
    <w:basedOn w:val="Bekezdsalapbettpusa"/>
    <w:link w:val="Szvegtrzsbehzssal3"/>
    <w:uiPriority w:val="99"/>
    <w:locked/>
    <w:rsid w:val="00A36F67"/>
    <w:rPr>
      <w:sz w:val="32"/>
    </w:rPr>
  </w:style>
  <w:style w:type="paragraph" w:styleId="Szvegtrzs">
    <w:name w:val="Body Text"/>
    <w:aliases w:val="body text,contents,Body Text x,Szövegtörzs1,Body Text Char1,Body Text Char Char,Body Text Char,Szövegtörzs3"/>
    <w:basedOn w:val="Norml"/>
    <w:link w:val="SzvegtrzsChar"/>
    <w:uiPriority w:val="99"/>
    <w:rsid w:val="00C03243"/>
  </w:style>
  <w:style w:type="character" w:customStyle="1" w:styleId="SzvegtrzsChar">
    <w:name w:val="Szövegtörzs Char"/>
    <w:aliases w:val="body text Char,contents Char,Body Text x Char,Szövegtörzs1 Char,Body Text Char1 Char,Body Text Char Char Char,Body Text Char Char1,Szövegtörzs3 Char"/>
    <w:basedOn w:val="Bekezdsalapbettpusa"/>
    <w:link w:val="Szvegtrzs"/>
    <w:uiPriority w:val="99"/>
    <w:locked/>
    <w:rsid w:val="00A36F67"/>
    <w:rPr>
      <w:sz w:val="24"/>
    </w:rPr>
  </w:style>
  <w:style w:type="paragraph" w:styleId="Szvegtrzsbehzssal2">
    <w:name w:val="Body Text Indent 2"/>
    <w:basedOn w:val="Norml"/>
    <w:link w:val="Szvegtrzsbehzssal2Char"/>
    <w:uiPriority w:val="99"/>
    <w:rsid w:val="00C03243"/>
    <w:pPr>
      <w:tabs>
        <w:tab w:val="left" w:pos="540"/>
      </w:tabs>
      <w:ind w:left="540" w:hanging="180"/>
    </w:pPr>
  </w:style>
  <w:style w:type="character" w:customStyle="1" w:styleId="Szvegtrzsbehzssal2Char">
    <w:name w:val="Szövegtörzs behúzással 2 Char"/>
    <w:basedOn w:val="Bekezdsalapbettpusa"/>
    <w:link w:val="Szvegtrzsbehzssal2"/>
    <w:uiPriority w:val="99"/>
    <w:locked/>
    <w:rsid w:val="00A36F67"/>
    <w:rPr>
      <w:sz w:val="24"/>
    </w:rPr>
  </w:style>
  <w:style w:type="paragraph" w:customStyle="1" w:styleId="Szvegtrzs31">
    <w:name w:val="Szövegtörzs 31"/>
    <w:basedOn w:val="Norml"/>
    <w:uiPriority w:val="99"/>
    <w:rsid w:val="00C03243"/>
    <w:pPr>
      <w:overflowPunct w:val="0"/>
      <w:autoSpaceDE w:val="0"/>
      <w:autoSpaceDN w:val="0"/>
      <w:adjustRightInd w:val="0"/>
      <w:textAlignment w:val="baseline"/>
    </w:pPr>
  </w:style>
  <w:style w:type="paragraph" w:styleId="Szvegtrzsbehzssal">
    <w:name w:val="Body Text Indent"/>
    <w:basedOn w:val="Norml"/>
    <w:link w:val="SzvegtrzsbehzssalChar"/>
    <w:uiPriority w:val="99"/>
    <w:rsid w:val="00C03243"/>
    <w:pPr>
      <w:tabs>
        <w:tab w:val="left" w:pos="1985"/>
      </w:tabs>
    </w:pPr>
  </w:style>
  <w:style w:type="character" w:customStyle="1" w:styleId="SzvegtrzsbehzssalChar">
    <w:name w:val="Szövegtörzs behúzással Char"/>
    <w:basedOn w:val="Bekezdsalapbettpusa"/>
    <w:link w:val="Szvegtrzsbehzssal"/>
    <w:uiPriority w:val="99"/>
    <w:locked/>
    <w:rsid w:val="00A36F67"/>
    <w:rPr>
      <w:sz w:val="24"/>
    </w:rPr>
  </w:style>
  <w:style w:type="paragraph" w:styleId="Csakszveg">
    <w:name w:val="Plain Text"/>
    <w:basedOn w:val="Norml"/>
    <w:link w:val="CsakszvegChar"/>
    <w:uiPriority w:val="99"/>
    <w:rsid w:val="00C03243"/>
    <w:rPr>
      <w:rFonts w:ascii="Courier New" w:hAnsi="Courier New"/>
      <w:sz w:val="20"/>
      <w:szCs w:val="20"/>
    </w:rPr>
  </w:style>
  <w:style w:type="character" w:customStyle="1" w:styleId="CsakszvegChar">
    <w:name w:val="Csak szöveg Char"/>
    <w:basedOn w:val="Bekezdsalapbettpusa"/>
    <w:link w:val="Csakszveg"/>
    <w:uiPriority w:val="99"/>
    <w:locked/>
    <w:rsid w:val="00587DC7"/>
    <w:rPr>
      <w:rFonts w:ascii="Courier New" w:hAnsi="Courier New"/>
    </w:rPr>
  </w:style>
  <w:style w:type="paragraph" w:styleId="Szvegblokk">
    <w:name w:val="Block Text"/>
    <w:basedOn w:val="Norml"/>
    <w:uiPriority w:val="99"/>
    <w:rsid w:val="00C03243"/>
    <w:pPr>
      <w:tabs>
        <w:tab w:val="left" w:pos="720"/>
        <w:tab w:val="num" w:pos="1069"/>
      </w:tabs>
      <w:suppressAutoHyphens/>
      <w:ind w:left="1069" w:right="424" w:hanging="360"/>
    </w:pPr>
  </w:style>
  <w:style w:type="paragraph" w:styleId="Cm">
    <w:name w:val="Title"/>
    <w:aliases w:val="Cím Char1,Cím Char Char"/>
    <w:basedOn w:val="Norml"/>
    <w:link w:val="CmChar"/>
    <w:uiPriority w:val="99"/>
    <w:qFormat/>
    <w:rsid w:val="00C03243"/>
    <w:pPr>
      <w:tabs>
        <w:tab w:val="left" w:pos="284"/>
      </w:tabs>
      <w:spacing w:line="480" w:lineRule="auto"/>
      <w:jc w:val="center"/>
    </w:pPr>
    <w:rPr>
      <w:b/>
      <w:bCs/>
      <w:kern w:val="16"/>
      <w:sz w:val="32"/>
      <w:szCs w:val="32"/>
      <w:u w:val="single"/>
    </w:rPr>
  </w:style>
  <w:style w:type="character" w:customStyle="1" w:styleId="CmChar">
    <w:name w:val="Cím Char"/>
    <w:aliases w:val="Cím Char1 Char,Cím Char Char Char"/>
    <w:basedOn w:val="Bekezdsalapbettpusa"/>
    <w:link w:val="Cm"/>
    <w:uiPriority w:val="99"/>
    <w:locked/>
    <w:rsid w:val="008C5515"/>
    <w:rPr>
      <w:b/>
      <w:kern w:val="16"/>
      <w:sz w:val="32"/>
      <w:u w:val="single"/>
    </w:rPr>
  </w:style>
  <w:style w:type="paragraph" w:styleId="lfej">
    <w:name w:val="header"/>
    <w:basedOn w:val="Norml"/>
    <w:link w:val="lfejChar"/>
    <w:uiPriority w:val="99"/>
    <w:rsid w:val="00C03243"/>
    <w:pPr>
      <w:tabs>
        <w:tab w:val="center" w:pos="4536"/>
        <w:tab w:val="right" w:pos="9072"/>
      </w:tabs>
    </w:pPr>
  </w:style>
  <w:style w:type="character" w:customStyle="1" w:styleId="lfejChar">
    <w:name w:val="Élőfej Char"/>
    <w:basedOn w:val="Bekezdsalapbettpusa"/>
    <w:link w:val="lfej"/>
    <w:uiPriority w:val="99"/>
    <w:locked/>
    <w:rsid w:val="002613DB"/>
    <w:rPr>
      <w:sz w:val="24"/>
    </w:rPr>
  </w:style>
  <w:style w:type="paragraph" w:styleId="Felsorols2">
    <w:name w:val="List Bullet 2"/>
    <w:basedOn w:val="Norml"/>
    <w:autoRedefine/>
    <w:uiPriority w:val="99"/>
    <w:rsid w:val="00040DE2"/>
    <w:pPr>
      <w:tabs>
        <w:tab w:val="num" w:pos="1069"/>
      </w:tabs>
      <w:ind w:left="702" w:hanging="162"/>
    </w:pPr>
  </w:style>
  <w:style w:type="paragraph" w:customStyle="1" w:styleId="Felsorol">
    <w:name w:val="Felsorol"/>
    <w:basedOn w:val="Norml"/>
    <w:autoRedefine/>
    <w:uiPriority w:val="99"/>
    <w:rsid w:val="00A46758"/>
    <w:pPr>
      <w:numPr>
        <w:numId w:val="2"/>
      </w:numPr>
      <w:tabs>
        <w:tab w:val="clear" w:pos="360"/>
        <w:tab w:val="num" w:pos="850"/>
      </w:tabs>
      <w:spacing w:after="120"/>
      <w:ind w:left="850" w:hanging="283"/>
    </w:pPr>
    <w:rPr>
      <w:rFonts w:ascii="Arial" w:hAnsi="Arial" w:cs="Arial"/>
    </w:rPr>
  </w:style>
  <w:style w:type="paragraph" w:styleId="llb">
    <w:name w:val="footer"/>
    <w:basedOn w:val="Norml"/>
    <w:link w:val="llbChar"/>
    <w:uiPriority w:val="99"/>
    <w:rsid w:val="00CD44A7"/>
    <w:pPr>
      <w:tabs>
        <w:tab w:val="center" w:pos="4536"/>
        <w:tab w:val="right" w:pos="9072"/>
      </w:tabs>
    </w:pPr>
  </w:style>
  <w:style w:type="character" w:customStyle="1" w:styleId="llbChar">
    <w:name w:val="Élőláb Char"/>
    <w:basedOn w:val="Bekezdsalapbettpusa"/>
    <w:link w:val="llb"/>
    <w:uiPriority w:val="99"/>
    <w:locked/>
    <w:rsid w:val="00A36F67"/>
    <w:rPr>
      <w:sz w:val="24"/>
    </w:rPr>
  </w:style>
  <w:style w:type="character" w:styleId="Oldalszm">
    <w:name w:val="page number"/>
    <w:basedOn w:val="Bekezdsalapbettpusa"/>
    <w:uiPriority w:val="99"/>
    <w:rsid w:val="00CD44A7"/>
    <w:rPr>
      <w:rFonts w:cs="Times New Roman"/>
    </w:rPr>
  </w:style>
  <w:style w:type="paragraph" w:customStyle="1" w:styleId="Text2">
    <w:name w:val="Text 2"/>
    <w:basedOn w:val="Norml"/>
    <w:uiPriority w:val="99"/>
    <w:rsid w:val="005A2527"/>
    <w:pPr>
      <w:tabs>
        <w:tab w:val="left" w:pos="2161"/>
      </w:tabs>
      <w:spacing w:after="240"/>
      <w:ind w:left="1077"/>
    </w:pPr>
  </w:style>
  <w:style w:type="table" w:styleId="Rcsostblzat">
    <w:name w:val="Table Grid"/>
    <w:aliases w:val="Szegély nélküli"/>
    <w:basedOn w:val="Normltblzat"/>
    <w:uiPriority w:val="99"/>
    <w:rsid w:val="00E938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3E7DF2"/>
    <w:rPr>
      <w:rFonts w:cs="Times New Roman"/>
      <w:sz w:val="16"/>
    </w:rPr>
  </w:style>
  <w:style w:type="paragraph" w:styleId="Jegyzetszveg">
    <w:name w:val="annotation text"/>
    <w:basedOn w:val="Norml"/>
    <w:link w:val="JegyzetszvegChar"/>
    <w:uiPriority w:val="99"/>
    <w:rsid w:val="003E7DF2"/>
    <w:rPr>
      <w:sz w:val="20"/>
      <w:szCs w:val="20"/>
    </w:rPr>
  </w:style>
  <w:style w:type="character" w:customStyle="1" w:styleId="JegyzetszvegChar">
    <w:name w:val="Jegyzetszöveg Char"/>
    <w:basedOn w:val="Bekezdsalapbettpusa"/>
    <w:link w:val="Jegyzetszveg"/>
    <w:uiPriority w:val="99"/>
    <w:locked/>
    <w:rsid w:val="00BE47BF"/>
  </w:style>
  <w:style w:type="character" w:styleId="Kiemels2">
    <w:name w:val="Strong"/>
    <w:basedOn w:val="Bekezdsalapbettpusa"/>
    <w:uiPriority w:val="99"/>
    <w:qFormat/>
    <w:rsid w:val="00F8762E"/>
    <w:rPr>
      <w:rFonts w:cs="Times New Roman"/>
      <w:b/>
    </w:rPr>
  </w:style>
  <w:style w:type="character" w:styleId="Kiemels">
    <w:name w:val="Emphasis"/>
    <w:basedOn w:val="Bekezdsalapbettpusa"/>
    <w:uiPriority w:val="99"/>
    <w:qFormat/>
    <w:rsid w:val="00F8762E"/>
    <w:rPr>
      <w:rFonts w:cs="Times New Roman"/>
      <w:i/>
    </w:rPr>
  </w:style>
  <w:style w:type="paragraph" w:customStyle="1" w:styleId="NumberedList">
    <w:name w:val="Numbered List"/>
    <w:basedOn w:val="Norml"/>
    <w:uiPriority w:val="99"/>
    <w:rsid w:val="00906A7F"/>
    <w:pPr>
      <w:suppressAutoHyphens/>
      <w:spacing w:line="230" w:lineRule="auto"/>
    </w:pPr>
    <w:rPr>
      <w:lang w:val="en-US"/>
    </w:rPr>
  </w:style>
  <w:style w:type="paragraph" w:styleId="Lbjegyzetszveg">
    <w:name w:val="footnote text"/>
    <w:aliases w:val="Footnote Text Char,Lábjegyzetszöveg Char1,Lábjegyzetszöveg Char Char,Lábjegyzetszöveg Char1 Char Char,Lábjegyzetszöveg Char Char Char Char,Char2 Char Char Char Char,Footnote Char Char Char Char,Char1 Char Char Char Char"/>
    <w:basedOn w:val="Norml"/>
    <w:link w:val="LbjegyzetszvegChar"/>
    <w:uiPriority w:val="99"/>
    <w:rsid w:val="00935D32"/>
    <w:rPr>
      <w:color w:val="000000"/>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Char2 Char Char Char Char Char,Footnote Char Char Char Char Char"/>
    <w:basedOn w:val="Bekezdsalapbettpusa"/>
    <w:link w:val="Lbjegyzetszveg"/>
    <w:uiPriority w:val="99"/>
    <w:locked/>
    <w:rsid w:val="00A36F67"/>
    <w:rPr>
      <w:color w:val="000000"/>
      <w:sz w:val="24"/>
    </w:rPr>
  </w:style>
  <w:style w:type="character" w:styleId="Lbjegyzet-hivatkozs">
    <w:name w:val="footnote reference"/>
    <w:aliases w:val="BVI fnr,Footnote symbol,Times 10 Point,Exposant 3 Point,Footnote Reference Number"/>
    <w:basedOn w:val="Bekezdsalapbettpusa"/>
    <w:uiPriority w:val="99"/>
    <w:rsid w:val="00935D32"/>
    <w:rPr>
      <w:rFonts w:cs="Times New Roman"/>
      <w:vertAlign w:val="superscript"/>
    </w:rPr>
  </w:style>
  <w:style w:type="paragraph" w:customStyle="1" w:styleId="Szveg">
    <w:name w:val="Szöveg"/>
    <w:basedOn w:val="Norml"/>
    <w:uiPriority w:val="99"/>
    <w:rsid w:val="00E7338B"/>
    <w:pPr>
      <w:tabs>
        <w:tab w:val="left" w:pos="360"/>
      </w:tabs>
      <w:ind w:left="431" w:firstLine="289"/>
    </w:pPr>
  </w:style>
  <w:style w:type="character" w:styleId="Hiperhivatkozs">
    <w:name w:val="Hyperlink"/>
    <w:basedOn w:val="Bekezdsalapbettpusa"/>
    <w:uiPriority w:val="99"/>
    <w:rsid w:val="00F16395"/>
    <w:rPr>
      <w:rFonts w:cs="Times New Roman"/>
      <w:color w:val="0000FF"/>
      <w:u w:val="single"/>
    </w:rPr>
  </w:style>
  <w:style w:type="paragraph" w:styleId="TJ1">
    <w:name w:val="toc 1"/>
    <w:basedOn w:val="Norml"/>
    <w:next w:val="Norml"/>
    <w:autoRedefine/>
    <w:uiPriority w:val="99"/>
    <w:rsid w:val="00BD7D54"/>
    <w:pPr>
      <w:tabs>
        <w:tab w:val="left" w:pos="480"/>
        <w:tab w:val="right" w:pos="9060"/>
      </w:tabs>
      <w:spacing w:beforeAutospacing="1" w:after="120" w:afterAutospacing="1"/>
      <w:ind w:right="203"/>
      <w:jc w:val="center"/>
    </w:pPr>
    <w:rPr>
      <w:b/>
      <w:bCs/>
      <w:caps/>
      <w:sz w:val="20"/>
      <w:szCs w:val="20"/>
    </w:rPr>
  </w:style>
  <w:style w:type="paragraph" w:styleId="TJ2">
    <w:name w:val="toc 2"/>
    <w:basedOn w:val="Norml"/>
    <w:next w:val="Norml"/>
    <w:autoRedefine/>
    <w:uiPriority w:val="99"/>
    <w:rsid w:val="00BD7D54"/>
    <w:pPr>
      <w:tabs>
        <w:tab w:val="left" w:pos="960"/>
        <w:tab w:val="right" w:pos="9180"/>
      </w:tabs>
      <w:spacing w:beforeAutospacing="1" w:afterAutospacing="1"/>
      <w:ind w:left="240"/>
    </w:pPr>
    <w:rPr>
      <w:smallCaps/>
      <w:sz w:val="20"/>
      <w:szCs w:val="20"/>
    </w:rPr>
  </w:style>
  <w:style w:type="paragraph" w:styleId="Szvegtrzs3">
    <w:name w:val="Body Text 3"/>
    <w:basedOn w:val="Norml"/>
    <w:link w:val="Szvegtrzs3Char"/>
    <w:uiPriority w:val="99"/>
    <w:rsid w:val="002242DA"/>
    <w:pPr>
      <w:spacing w:after="120"/>
    </w:pPr>
    <w:rPr>
      <w:sz w:val="16"/>
      <w:szCs w:val="16"/>
    </w:rPr>
  </w:style>
  <w:style w:type="character" w:customStyle="1" w:styleId="Szvegtrzs3Char">
    <w:name w:val="Szövegtörzs 3 Char"/>
    <w:basedOn w:val="Bekezdsalapbettpusa"/>
    <w:link w:val="Szvegtrzs3"/>
    <w:uiPriority w:val="99"/>
    <w:locked/>
    <w:rsid w:val="00A36F67"/>
    <w:rPr>
      <w:sz w:val="16"/>
    </w:rPr>
  </w:style>
  <w:style w:type="paragraph" w:customStyle="1" w:styleId="fo">
    <w:name w:val="fo"/>
    <w:basedOn w:val="Cmsor1"/>
    <w:uiPriority w:val="99"/>
    <w:rsid w:val="000C2FB7"/>
    <w:pPr>
      <w:tabs>
        <w:tab w:val="left" w:pos="567"/>
      </w:tabs>
      <w:overflowPunct w:val="0"/>
      <w:autoSpaceDE w:val="0"/>
      <w:autoSpaceDN w:val="0"/>
      <w:adjustRightInd w:val="0"/>
      <w:spacing w:before="240" w:after="240"/>
      <w:textAlignment w:val="baseline"/>
      <w:outlineLvl w:val="9"/>
    </w:pPr>
    <w:rPr>
      <w:sz w:val="28"/>
      <w:szCs w:val="28"/>
    </w:rPr>
  </w:style>
  <w:style w:type="paragraph" w:customStyle="1" w:styleId="al">
    <w:name w:val="al"/>
    <w:basedOn w:val="Cmsor2"/>
    <w:uiPriority w:val="99"/>
    <w:rsid w:val="000C2FB7"/>
    <w:pPr>
      <w:keepNext w:val="0"/>
      <w:tabs>
        <w:tab w:val="left" w:pos="567"/>
      </w:tabs>
      <w:spacing w:after="120"/>
      <w:ind w:left="0"/>
      <w:outlineLvl w:val="9"/>
    </w:pPr>
  </w:style>
  <w:style w:type="paragraph" w:styleId="Dokumentumtrkp">
    <w:name w:val="Document Map"/>
    <w:basedOn w:val="Norml"/>
    <w:link w:val="DokumentumtrkpChar"/>
    <w:uiPriority w:val="99"/>
    <w:semiHidden/>
    <w:rsid w:val="00522EBD"/>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semiHidden/>
    <w:locked/>
    <w:rsid w:val="00A36F67"/>
    <w:rPr>
      <w:rFonts w:ascii="Tahoma" w:hAnsi="Tahoma"/>
      <w:shd w:val="clear" w:color="auto" w:fill="000080"/>
    </w:rPr>
  </w:style>
  <w:style w:type="paragraph" w:styleId="Megjegyzstrgya">
    <w:name w:val="annotation subject"/>
    <w:basedOn w:val="Jegyzetszveg"/>
    <w:next w:val="Jegyzetszveg"/>
    <w:link w:val="MegjegyzstrgyaChar"/>
    <w:uiPriority w:val="99"/>
    <w:semiHidden/>
    <w:rsid w:val="00C75CDA"/>
    <w:rPr>
      <w:b/>
      <w:bCs/>
    </w:rPr>
  </w:style>
  <w:style w:type="character" w:customStyle="1" w:styleId="MegjegyzstrgyaChar">
    <w:name w:val="Megjegyzés tárgya Char"/>
    <w:basedOn w:val="JegyzetszvegChar"/>
    <w:link w:val="Megjegyzstrgya"/>
    <w:uiPriority w:val="99"/>
    <w:locked/>
    <w:rsid w:val="00587DC7"/>
    <w:rPr>
      <w:b/>
    </w:rPr>
  </w:style>
  <w:style w:type="paragraph" w:customStyle="1" w:styleId="ListParagraph2">
    <w:name w:val="List Paragraph2"/>
    <w:basedOn w:val="Norml"/>
    <w:uiPriority w:val="99"/>
    <w:rsid w:val="00515C86"/>
    <w:pPr>
      <w:ind w:left="708"/>
    </w:pPr>
  </w:style>
  <w:style w:type="paragraph" w:customStyle="1" w:styleId="Rub1">
    <w:name w:val="Rub1"/>
    <w:basedOn w:val="Norml"/>
    <w:uiPriority w:val="99"/>
    <w:rsid w:val="007224B9"/>
    <w:pPr>
      <w:tabs>
        <w:tab w:val="left" w:pos="1276"/>
      </w:tabs>
      <w:spacing w:before="0"/>
      <w:ind w:left="0" w:firstLine="0"/>
    </w:pPr>
    <w:rPr>
      <w:b/>
      <w:bCs/>
      <w:smallCaps/>
      <w:sz w:val="20"/>
      <w:szCs w:val="20"/>
      <w:lang w:val="en-GB" w:eastAsia="en-GB"/>
    </w:rPr>
  </w:style>
  <w:style w:type="paragraph" w:customStyle="1" w:styleId="Rub2">
    <w:name w:val="Rub2"/>
    <w:basedOn w:val="Norml"/>
    <w:next w:val="Norml"/>
    <w:uiPriority w:val="99"/>
    <w:rsid w:val="007224B9"/>
    <w:pPr>
      <w:tabs>
        <w:tab w:val="left" w:pos="709"/>
        <w:tab w:val="left" w:pos="5670"/>
        <w:tab w:val="left" w:pos="6663"/>
        <w:tab w:val="left" w:pos="7088"/>
      </w:tabs>
      <w:spacing w:before="0"/>
      <w:ind w:left="0" w:right="-596" w:firstLine="0"/>
      <w:jc w:val="left"/>
    </w:pPr>
    <w:rPr>
      <w:smallCaps/>
      <w:sz w:val="20"/>
      <w:szCs w:val="20"/>
      <w:lang w:val="fr-FR" w:eastAsia="en-GB"/>
    </w:rPr>
  </w:style>
  <w:style w:type="paragraph" w:styleId="Alcm">
    <w:name w:val="Subtitle"/>
    <w:basedOn w:val="Norml"/>
    <w:next w:val="Norml"/>
    <w:link w:val="AlcmChar"/>
    <w:uiPriority w:val="99"/>
    <w:qFormat/>
    <w:rsid w:val="008C5515"/>
    <w:pPr>
      <w:numPr>
        <w:ilvl w:val="1"/>
      </w:numPr>
      <w:spacing w:before="0" w:after="200" w:line="276" w:lineRule="auto"/>
      <w:ind w:left="709" w:hanging="709"/>
      <w:jc w:val="left"/>
    </w:pPr>
    <w:rPr>
      <w:rFonts w:ascii="Cambria" w:hAnsi="Cambria"/>
      <w:i/>
      <w:iCs/>
      <w:color w:val="4F81BD"/>
      <w:spacing w:val="15"/>
      <w:lang w:eastAsia="en-US"/>
    </w:rPr>
  </w:style>
  <w:style w:type="character" w:customStyle="1" w:styleId="AlcmChar">
    <w:name w:val="Alcím Char"/>
    <w:basedOn w:val="Bekezdsalapbettpusa"/>
    <w:link w:val="Alcm"/>
    <w:uiPriority w:val="99"/>
    <w:locked/>
    <w:rsid w:val="008C5515"/>
    <w:rPr>
      <w:rFonts w:ascii="Cambria" w:hAnsi="Cambria"/>
      <w:i/>
      <w:color w:val="4F81BD"/>
      <w:spacing w:val="15"/>
      <w:sz w:val="24"/>
      <w:lang w:eastAsia="en-US"/>
    </w:rPr>
  </w:style>
  <w:style w:type="paragraph" w:customStyle="1" w:styleId="IntenseQuote1">
    <w:name w:val="Intense Quote1"/>
    <w:basedOn w:val="Norml"/>
    <w:next w:val="Norml"/>
    <w:link w:val="IntenseQuoteChar"/>
    <w:uiPriority w:val="99"/>
    <w:rsid w:val="008C5515"/>
    <w:pPr>
      <w:pBdr>
        <w:bottom w:val="single" w:sz="4" w:space="4" w:color="4F81BD"/>
      </w:pBdr>
      <w:spacing w:before="200" w:after="280" w:line="276" w:lineRule="auto"/>
      <w:ind w:left="936" w:right="936" w:firstLine="0"/>
      <w:jc w:val="left"/>
    </w:pPr>
    <w:rPr>
      <w:rFonts w:ascii="Calibri" w:hAnsi="Calibri"/>
      <w:b/>
      <w:bCs/>
      <w:i/>
      <w:iCs/>
      <w:color w:val="4F81BD"/>
      <w:sz w:val="22"/>
      <w:szCs w:val="22"/>
      <w:lang w:eastAsia="en-US"/>
    </w:rPr>
  </w:style>
  <w:style w:type="character" w:customStyle="1" w:styleId="IntenseQuoteChar">
    <w:name w:val="Intense Quote Char"/>
    <w:link w:val="IntenseQuote1"/>
    <w:uiPriority w:val="99"/>
    <w:locked/>
    <w:rsid w:val="008C5515"/>
    <w:rPr>
      <w:rFonts w:ascii="Calibri" w:hAnsi="Calibri"/>
      <w:b/>
      <w:i/>
      <w:color w:val="4F81BD"/>
      <w:sz w:val="22"/>
      <w:lang w:eastAsia="en-US"/>
    </w:rPr>
  </w:style>
  <w:style w:type="paragraph" w:customStyle="1" w:styleId="Char">
    <w:name w:val="Char"/>
    <w:basedOn w:val="Norml"/>
    <w:uiPriority w:val="99"/>
    <w:rsid w:val="008F04A9"/>
    <w:pPr>
      <w:spacing w:before="0" w:after="160" w:line="240" w:lineRule="exact"/>
      <w:ind w:left="0" w:firstLine="0"/>
      <w:jc w:val="left"/>
    </w:pPr>
    <w:rPr>
      <w:rFonts w:ascii="Verdana" w:hAnsi="Verdana" w:cs="Verdana"/>
      <w:sz w:val="20"/>
      <w:szCs w:val="20"/>
      <w:lang w:val="en-US" w:eastAsia="en-US"/>
    </w:rPr>
  </w:style>
  <w:style w:type="paragraph" w:customStyle="1" w:styleId="Cmsor10">
    <w:name w:val="Címsor1"/>
    <w:basedOn w:val="Cmsor2"/>
    <w:link w:val="Cmsor1Char0"/>
    <w:uiPriority w:val="99"/>
    <w:rsid w:val="00E279DF"/>
    <w:pPr>
      <w:spacing w:before="600" w:after="720"/>
      <w:ind w:left="0"/>
      <w:jc w:val="center"/>
    </w:pPr>
    <w:rPr>
      <w:i/>
      <w:iCs/>
      <w:smallCaps/>
    </w:rPr>
  </w:style>
  <w:style w:type="character" w:customStyle="1" w:styleId="Cmsor1Char0">
    <w:name w:val="Címsor1 Char"/>
    <w:link w:val="Cmsor10"/>
    <w:uiPriority w:val="99"/>
    <w:locked/>
    <w:rsid w:val="00E279DF"/>
    <w:rPr>
      <w:b/>
      <w:smallCaps/>
      <w:kern w:val="16"/>
      <w:sz w:val="28"/>
    </w:rPr>
  </w:style>
  <w:style w:type="paragraph" w:customStyle="1" w:styleId="Revision1">
    <w:name w:val="Revision1"/>
    <w:hidden/>
    <w:uiPriority w:val="99"/>
    <w:semiHidden/>
    <w:rsid w:val="00677C75"/>
    <w:rPr>
      <w:sz w:val="24"/>
      <w:szCs w:val="24"/>
    </w:rPr>
  </w:style>
  <w:style w:type="paragraph" w:styleId="TJ3">
    <w:name w:val="toc 3"/>
    <w:basedOn w:val="Norml"/>
    <w:next w:val="Norml"/>
    <w:autoRedefine/>
    <w:uiPriority w:val="99"/>
    <w:rsid w:val="00587DC7"/>
    <w:pPr>
      <w:ind w:left="480"/>
    </w:pPr>
  </w:style>
  <w:style w:type="paragraph" w:styleId="Normlbehzs">
    <w:name w:val="Normal Indent"/>
    <w:basedOn w:val="Norml"/>
    <w:uiPriority w:val="99"/>
    <w:rsid w:val="00587DC7"/>
    <w:pPr>
      <w:spacing w:before="0"/>
      <w:ind w:left="720" w:firstLine="0"/>
      <w:jc w:val="left"/>
    </w:pPr>
    <w:rPr>
      <w:lang w:eastAsia="en-US"/>
    </w:rPr>
  </w:style>
  <w:style w:type="paragraph" w:customStyle="1" w:styleId="norml0">
    <w:name w:val="normál"/>
    <w:basedOn w:val="Norml"/>
    <w:uiPriority w:val="99"/>
    <w:rsid w:val="00587DC7"/>
    <w:pPr>
      <w:spacing w:before="0"/>
      <w:ind w:left="0" w:firstLine="0"/>
      <w:jc w:val="left"/>
    </w:pPr>
    <w:rPr>
      <w:rFonts w:ascii="H-Times New Roman" w:hAnsi="H-Times New Roman" w:cs="H-Times New Roman"/>
      <w:lang w:eastAsia="en-US"/>
    </w:rPr>
  </w:style>
  <w:style w:type="paragraph" w:styleId="TJ4">
    <w:name w:val="toc 4"/>
    <w:basedOn w:val="Norml"/>
    <w:next w:val="Norml"/>
    <w:autoRedefine/>
    <w:uiPriority w:val="99"/>
    <w:semiHidden/>
    <w:rsid w:val="00587DC7"/>
    <w:pPr>
      <w:spacing w:before="0"/>
      <w:ind w:left="720" w:firstLine="0"/>
      <w:jc w:val="left"/>
    </w:pPr>
    <w:rPr>
      <w:lang w:eastAsia="en-US"/>
    </w:rPr>
  </w:style>
  <w:style w:type="paragraph" w:styleId="TJ5">
    <w:name w:val="toc 5"/>
    <w:basedOn w:val="Norml"/>
    <w:next w:val="Norml"/>
    <w:autoRedefine/>
    <w:uiPriority w:val="99"/>
    <w:semiHidden/>
    <w:rsid w:val="00587DC7"/>
    <w:pPr>
      <w:spacing w:before="0"/>
      <w:ind w:left="960" w:firstLine="0"/>
      <w:jc w:val="left"/>
    </w:pPr>
    <w:rPr>
      <w:lang w:eastAsia="en-US"/>
    </w:rPr>
  </w:style>
  <w:style w:type="paragraph" w:styleId="TJ6">
    <w:name w:val="toc 6"/>
    <w:basedOn w:val="Norml"/>
    <w:next w:val="Norml"/>
    <w:autoRedefine/>
    <w:uiPriority w:val="99"/>
    <w:semiHidden/>
    <w:rsid w:val="00587DC7"/>
    <w:pPr>
      <w:spacing w:before="0"/>
      <w:ind w:left="1200" w:firstLine="0"/>
      <w:jc w:val="left"/>
    </w:pPr>
    <w:rPr>
      <w:lang w:eastAsia="en-US"/>
    </w:rPr>
  </w:style>
  <w:style w:type="paragraph" w:styleId="TJ7">
    <w:name w:val="toc 7"/>
    <w:basedOn w:val="Norml"/>
    <w:next w:val="Norml"/>
    <w:autoRedefine/>
    <w:uiPriority w:val="99"/>
    <w:semiHidden/>
    <w:rsid w:val="00587DC7"/>
    <w:pPr>
      <w:spacing w:before="0"/>
      <w:ind w:left="1440" w:firstLine="0"/>
      <w:jc w:val="left"/>
    </w:pPr>
    <w:rPr>
      <w:lang w:eastAsia="en-US"/>
    </w:rPr>
  </w:style>
  <w:style w:type="paragraph" w:styleId="TJ8">
    <w:name w:val="toc 8"/>
    <w:basedOn w:val="Norml"/>
    <w:next w:val="Norml"/>
    <w:autoRedefine/>
    <w:uiPriority w:val="99"/>
    <w:semiHidden/>
    <w:rsid w:val="00587DC7"/>
    <w:pPr>
      <w:spacing w:before="0"/>
      <w:ind w:left="1680" w:firstLine="0"/>
      <w:jc w:val="left"/>
    </w:pPr>
    <w:rPr>
      <w:lang w:eastAsia="en-US"/>
    </w:rPr>
  </w:style>
  <w:style w:type="paragraph" w:styleId="TJ9">
    <w:name w:val="toc 9"/>
    <w:basedOn w:val="Norml"/>
    <w:next w:val="Norml"/>
    <w:autoRedefine/>
    <w:uiPriority w:val="99"/>
    <w:semiHidden/>
    <w:rsid w:val="00587DC7"/>
    <w:pPr>
      <w:spacing w:before="0"/>
      <w:ind w:left="1920" w:firstLine="0"/>
      <w:jc w:val="left"/>
    </w:pPr>
    <w:rPr>
      <w:lang w:eastAsia="en-US"/>
    </w:rPr>
  </w:style>
  <w:style w:type="paragraph" w:customStyle="1" w:styleId="Text">
    <w:name w:val="Text"/>
    <w:basedOn w:val="Norml"/>
    <w:uiPriority w:val="99"/>
    <w:rsid w:val="00587DC7"/>
    <w:pPr>
      <w:spacing w:before="0" w:after="240"/>
      <w:ind w:left="1200" w:firstLine="0"/>
    </w:pPr>
    <w:rPr>
      <w:rFonts w:ascii="ICL Classical Garamond" w:hAnsi="ICL Classical Garamond" w:cs="ICL Classical Garamond"/>
      <w:sz w:val="20"/>
      <w:szCs w:val="20"/>
      <w:lang w:eastAsia="en-US"/>
    </w:rPr>
  </w:style>
  <w:style w:type="paragraph" w:customStyle="1" w:styleId="Indent1Close">
    <w:name w:val="Indent1Close"/>
    <w:basedOn w:val="Norml"/>
    <w:uiPriority w:val="99"/>
    <w:rsid w:val="00587DC7"/>
    <w:pPr>
      <w:keepNext/>
      <w:keepLines/>
      <w:spacing w:before="0"/>
      <w:ind w:left="1560" w:hanging="360"/>
    </w:pPr>
    <w:rPr>
      <w:rFonts w:ascii="ICL Classical Garamond" w:hAnsi="ICL Classical Garamond" w:cs="ICL Classical Garamond"/>
      <w:sz w:val="20"/>
      <w:szCs w:val="20"/>
      <w:lang w:eastAsia="en-US"/>
    </w:rPr>
  </w:style>
  <w:style w:type="paragraph" w:customStyle="1" w:styleId="Indent2Close">
    <w:name w:val="Indent2Close"/>
    <w:basedOn w:val="Norml"/>
    <w:uiPriority w:val="99"/>
    <w:rsid w:val="00587DC7"/>
    <w:pPr>
      <w:spacing w:before="0"/>
      <w:ind w:left="1920" w:hanging="360"/>
    </w:pPr>
    <w:rPr>
      <w:rFonts w:ascii="ICL Classical Garamond" w:hAnsi="ICL Classical Garamond" w:cs="ICL Classical Garamond"/>
      <w:sz w:val="20"/>
      <w:szCs w:val="20"/>
      <w:lang w:eastAsia="en-US"/>
    </w:rPr>
  </w:style>
  <w:style w:type="paragraph" w:customStyle="1" w:styleId="TopHeading">
    <w:name w:val="TopHeading"/>
    <w:basedOn w:val="Heading"/>
    <w:next w:val="Cmsor2"/>
    <w:uiPriority w:val="99"/>
    <w:rsid w:val="00587DC7"/>
    <w:pPr>
      <w:keepNext/>
      <w:pageBreakBefore/>
      <w:pBdr>
        <w:bottom w:val="single" w:sz="18" w:space="1" w:color="auto"/>
      </w:pBdr>
      <w:spacing w:before="720" w:after="720"/>
      <w:ind w:left="1200"/>
      <w:jc w:val="right"/>
    </w:pPr>
    <w:rPr>
      <w:b/>
      <w:bCs/>
      <w:smallCaps/>
      <w:sz w:val="44"/>
      <w:szCs w:val="44"/>
    </w:rPr>
  </w:style>
  <w:style w:type="paragraph" w:customStyle="1" w:styleId="Heading">
    <w:name w:val="Heading"/>
    <w:uiPriority w:val="99"/>
    <w:rsid w:val="00587DC7"/>
    <w:rPr>
      <w:rFonts w:ascii="ICL Franklin" w:hAnsi="ICL Franklin" w:cs="ICL Franklin"/>
      <w:noProof/>
      <w:sz w:val="20"/>
      <w:szCs w:val="20"/>
      <w:lang w:val="en-GB" w:eastAsia="en-US"/>
    </w:rPr>
  </w:style>
  <w:style w:type="paragraph" w:customStyle="1" w:styleId="Indent1">
    <w:name w:val="Indent1"/>
    <w:basedOn w:val="Text"/>
    <w:uiPriority w:val="99"/>
    <w:rsid w:val="00587DC7"/>
    <w:pPr>
      <w:ind w:left="1560" w:hanging="360"/>
    </w:pPr>
  </w:style>
  <w:style w:type="paragraph" w:customStyle="1" w:styleId="HdrFtr">
    <w:name w:val="HdrFtr"/>
    <w:basedOn w:val="Norml"/>
    <w:uiPriority w:val="99"/>
    <w:rsid w:val="00587DC7"/>
    <w:pPr>
      <w:pBdr>
        <w:top w:val="double" w:sz="6" w:space="1" w:color="auto"/>
        <w:bottom w:val="double" w:sz="6" w:space="1" w:color="auto"/>
      </w:pBdr>
      <w:tabs>
        <w:tab w:val="center" w:pos="5100"/>
        <w:tab w:val="right" w:pos="10200"/>
      </w:tabs>
      <w:spacing w:before="0"/>
      <w:ind w:left="0" w:firstLine="0"/>
      <w:jc w:val="left"/>
    </w:pPr>
    <w:rPr>
      <w:rFonts w:ascii="Arial" w:hAnsi="Arial" w:cs="Arial"/>
      <w:b/>
      <w:bCs/>
      <w:sz w:val="20"/>
      <w:szCs w:val="20"/>
      <w:lang w:eastAsia="en-US"/>
    </w:rPr>
  </w:style>
  <w:style w:type="paragraph" w:customStyle="1" w:styleId="DocXRef">
    <w:name w:val="DocXRef"/>
    <w:basedOn w:val="Text"/>
    <w:uiPriority w:val="99"/>
    <w:rsid w:val="00587DC7"/>
    <w:pPr>
      <w:keepLines/>
      <w:tabs>
        <w:tab w:val="left" w:pos="3840"/>
        <w:tab w:val="left" w:pos="8640"/>
      </w:tabs>
      <w:ind w:left="1680" w:hanging="480"/>
      <w:jc w:val="left"/>
    </w:pPr>
  </w:style>
  <w:style w:type="paragraph" w:customStyle="1" w:styleId="Indent2">
    <w:name w:val="Indent2"/>
    <w:basedOn w:val="Text"/>
    <w:uiPriority w:val="99"/>
    <w:rsid w:val="00587DC7"/>
    <w:pPr>
      <w:ind w:left="1920" w:hanging="360"/>
    </w:pPr>
  </w:style>
  <w:style w:type="paragraph" w:customStyle="1" w:styleId="TitleDistList">
    <w:name w:val="TitleDistList"/>
    <w:basedOn w:val="Titlepage"/>
    <w:uiPriority w:val="99"/>
    <w:rsid w:val="00587DC7"/>
    <w:pPr>
      <w:tabs>
        <w:tab w:val="left" w:pos="6800"/>
        <w:tab w:val="left" w:pos="10200"/>
      </w:tabs>
    </w:pPr>
    <w:rPr>
      <w:sz w:val="20"/>
      <w:szCs w:val="20"/>
    </w:rPr>
  </w:style>
  <w:style w:type="paragraph" w:customStyle="1" w:styleId="Titlepage">
    <w:name w:val="Titlepage"/>
    <w:basedOn w:val="Heading"/>
    <w:uiPriority w:val="99"/>
    <w:rsid w:val="00587DC7"/>
    <w:pPr>
      <w:spacing w:after="240" w:line="240" w:lineRule="atLeast"/>
      <w:ind w:left="2840" w:hanging="2840"/>
    </w:pPr>
    <w:rPr>
      <w:sz w:val="24"/>
      <w:szCs w:val="24"/>
    </w:rPr>
  </w:style>
  <w:style w:type="paragraph" w:customStyle="1" w:styleId="Figure">
    <w:name w:val="Figure"/>
    <w:basedOn w:val="Norml"/>
    <w:next w:val="FigureNo"/>
    <w:uiPriority w:val="99"/>
    <w:rsid w:val="00587DC7"/>
    <w:pPr>
      <w:keepNext/>
      <w:spacing w:before="0" w:after="120"/>
      <w:ind w:left="1200" w:firstLine="0"/>
      <w:jc w:val="center"/>
    </w:pPr>
    <w:rPr>
      <w:rFonts w:ascii="ICL Franklin" w:hAnsi="ICL Franklin" w:cs="ICL Franklin"/>
      <w:sz w:val="16"/>
      <w:szCs w:val="16"/>
      <w:lang w:eastAsia="en-US"/>
    </w:rPr>
  </w:style>
  <w:style w:type="paragraph" w:customStyle="1" w:styleId="FigureNo">
    <w:name w:val="FigureNo"/>
    <w:basedOn w:val="Norml"/>
    <w:next w:val="Text"/>
    <w:uiPriority w:val="99"/>
    <w:rsid w:val="00587DC7"/>
    <w:pPr>
      <w:spacing w:before="0" w:after="360"/>
      <w:ind w:left="1200" w:firstLine="0"/>
      <w:jc w:val="center"/>
    </w:pPr>
    <w:rPr>
      <w:rFonts w:ascii="ICL Franklin" w:hAnsi="ICL Franklin" w:cs="ICL Franklin"/>
      <w:b/>
      <w:bCs/>
      <w:sz w:val="20"/>
      <w:szCs w:val="20"/>
      <w:lang w:eastAsia="en-US"/>
    </w:rPr>
  </w:style>
  <w:style w:type="paragraph" w:customStyle="1" w:styleId="Glossary">
    <w:name w:val="Glossary"/>
    <w:basedOn w:val="Norml"/>
    <w:uiPriority w:val="99"/>
    <w:rsid w:val="00587DC7"/>
    <w:pPr>
      <w:spacing w:before="0"/>
      <w:ind w:left="1440" w:hanging="1440"/>
    </w:pPr>
    <w:rPr>
      <w:rFonts w:ascii="ICL Classical Garamond" w:hAnsi="ICL Classical Garamond" w:cs="ICL Classical Garamond"/>
      <w:sz w:val="20"/>
      <w:szCs w:val="20"/>
      <w:lang w:eastAsia="en-US"/>
    </w:rPr>
  </w:style>
  <w:style w:type="paragraph" w:customStyle="1" w:styleId="TableCol">
    <w:name w:val="TableCol"/>
    <w:basedOn w:val="Heading"/>
    <w:uiPriority w:val="99"/>
    <w:rsid w:val="00587DC7"/>
    <w:pPr>
      <w:tabs>
        <w:tab w:val="left" w:pos="360"/>
      </w:tabs>
    </w:pPr>
    <w:rPr>
      <w:noProof w:val="0"/>
      <w:sz w:val="16"/>
      <w:szCs w:val="16"/>
    </w:rPr>
  </w:style>
  <w:style w:type="paragraph" w:customStyle="1" w:styleId="Comment">
    <w:name w:val="Comment"/>
    <w:basedOn w:val="Text"/>
    <w:uiPriority w:val="99"/>
    <w:rsid w:val="00587DC7"/>
    <w:pPr>
      <w:pBdr>
        <w:top w:val="single" w:sz="6" w:space="3" w:color="auto" w:shadow="1"/>
        <w:left w:val="single" w:sz="6" w:space="3" w:color="auto" w:shadow="1"/>
        <w:bottom w:val="single" w:sz="6" w:space="3" w:color="auto" w:shadow="1"/>
        <w:right w:val="single" w:sz="6" w:space="3" w:color="auto" w:shadow="1"/>
      </w:pBdr>
      <w:ind w:left="1440" w:right="240"/>
    </w:pPr>
    <w:rPr>
      <w:i/>
      <w:iCs/>
      <w:vanish/>
    </w:rPr>
  </w:style>
  <w:style w:type="paragraph" w:customStyle="1" w:styleId="TableColHdr">
    <w:name w:val="TableColHdr"/>
    <w:basedOn w:val="TableCol"/>
    <w:uiPriority w:val="99"/>
    <w:rsid w:val="00587DC7"/>
    <w:rPr>
      <w:b/>
      <w:bCs/>
    </w:rPr>
  </w:style>
  <w:style w:type="paragraph" w:customStyle="1" w:styleId="TitlepageClose">
    <w:name w:val="TitlepageClose"/>
    <w:basedOn w:val="Titlepage"/>
    <w:uiPriority w:val="99"/>
    <w:rsid w:val="00587DC7"/>
    <w:pPr>
      <w:spacing w:after="0"/>
    </w:pPr>
  </w:style>
  <w:style w:type="paragraph" w:customStyle="1" w:styleId="TitlepageSummary">
    <w:name w:val="TitlepageSummary"/>
    <w:basedOn w:val="Titlepage"/>
    <w:uiPriority w:val="99"/>
    <w:rsid w:val="00587DC7"/>
    <w:pPr>
      <w:pBdr>
        <w:top w:val="single" w:sz="18" w:space="1" w:color="auto"/>
        <w:bottom w:val="single" w:sz="18" w:space="1" w:color="auto"/>
      </w:pBdr>
      <w:spacing w:before="360" w:after="360"/>
      <w:jc w:val="both"/>
    </w:pPr>
  </w:style>
  <w:style w:type="paragraph" w:customStyle="1" w:styleId="Indent1Text">
    <w:name w:val="Indent1Text"/>
    <w:basedOn w:val="Indent1"/>
    <w:uiPriority w:val="99"/>
    <w:rsid w:val="00587DC7"/>
    <w:pPr>
      <w:ind w:firstLine="0"/>
    </w:pPr>
  </w:style>
  <w:style w:type="paragraph" w:customStyle="1" w:styleId="Indent2Text">
    <w:name w:val="Indent2Text"/>
    <w:basedOn w:val="Indent2"/>
    <w:uiPriority w:val="99"/>
    <w:rsid w:val="00587DC7"/>
    <w:pPr>
      <w:ind w:firstLine="0"/>
    </w:pPr>
  </w:style>
  <w:style w:type="paragraph" w:customStyle="1" w:styleId="Org">
    <w:name w:val="Org"/>
    <w:basedOn w:val="Heading"/>
    <w:uiPriority w:val="99"/>
    <w:rsid w:val="00587DC7"/>
    <w:pPr>
      <w:framePr w:w="2520" w:h="2880" w:hRule="exact" w:hSpace="180" w:wrap="auto" w:vAnchor="page" w:hAnchor="page" w:x="9001" w:y="12961"/>
    </w:pPr>
    <w:rPr>
      <w:b/>
      <w:bCs/>
      <w:sz w:val="18"/>
      <w:szCs w:val="18"/>
    </w:rPr>
  </w:style>
  <w:style w:type="paragraph" w:customStyle="1" w:styleId="OrgAddr">
    <w:name w:val="OrgAddr"/>
    <w:basedOn w:val="Norml"/>
    <w:uiPriority w:val="99"/>
    <w:rsid w:val="00587DC7"/>
    <w:pPr>
      <w:framePr w:w="2520" w:h="2880" w:hRule="exact" w:hSpace="180" w:wrap="auto" w:vAnchor="page" w:hAnchor="page" w:x="9001" w:y="12961"/>
      <w:spacing w:before="0"/>
      <w:ind w:left="0" w:firstLine="0"/>
      <w:jc w:val="left"/>
    </w:pPr>
    <w:rPr>
      <w:rFonts w:ascii="ICL Classical Garamond" w:hAnsi="ICL Classical Garamond" w:cs="ICL Classical Garamond"/>
      <w:i/>
      <w:iCs/>
      <w:sz w:val="18"/>
      <w:szCs w:val="18"/>
      <w:lang w:eastAsia="en-US"/>
    </w:rPr>
  </w:style>
  <w:style w:type="paragraph" w:customStyle="1" w:styleId="RegAddr">
    <w:name w:val="RegAddr"/>
    <w:basedOn w:val="Norml"/>
    <w:uiPriority w:val="99"/>
    <w:rsid w:val="00587DC7"/>
    <w:pPr>
      <w:framePr w:w="2520" w:h="2880" w:hRule="exact" w:hSpace="180" w:wrap="auto" w:vAnchor="page" w:hAnchor="page" w:x="9241" w:y="12961"/>
      <w:spacing w:before="0"/>
      <w:ind w:left="0" w:firstLine="0"/>
      <w:jc w:val="left"/>
    </w:pPr>
    <w:rPr>
      <w:rFonts w:ascii="Arial" w:hAnsi="Arial" w:cs="Arial"/>
      <w:sz w:val="12"/>
      <w:szCs w:val="12"/>
      <w:lang w:eastAsia="en-US"/>
    </w:rPr>
  </w:style>
  <w:style w:type="paragraph" w:customStyle="1" w:styleId="FigureLarge">
    <w:name w:val="FigureLarge"/>
    <w:basedOn w:val="Figure"/>
    <w:uiPriority w:val="99"/>
    <w:rsid w:val="00587DC7"/>
    <w:pPr>
      <w:ind w:left="0"/>
    </w:pPr>
  </w:style>
  <w:style w:type="paragraph" w:customStyle="1" w:styleId="HeadingItalic">
    <w:name w:val="HeadingItalic"/>
    <w:basedOn w:val="Heading"/>
    <w:next w:val="Text"/>
    <w:uiPriority w:val="99"/>
    <w:rsid w:val="00587DC7"/>
    <w:pPr>
      <w:keepNext/>
      <w:spacing w:after="120"/>
      <w:ind w:left="1134"/>
    </w:pPr>
    <w:rPr>
      <w:i/>
      <w:iCs/>
    </w:rPr>
  </w:style>
  <w:style w:type="paragraph" w:customStyle="1" w:styleId="FigText">
    <w:name w:val="FigText"/>
    <w:basedOn w:val="Norml"/>
    <w:uiPriority w:val="99"/>
    <w:rsid w:val="00587DC7"/>
    <w:pPr>
      <w:widowControl w:val="0"/>
      <w:spacing w:before="0"/>
      <w:ind w:left="0" w:firstLine="0"/>
      <w:jc w:val="center"/>
    </w:pPr>
    <w:rPr>
      <w:rFonts w:ascii="ICL Franklin" w:hAnsi="ICL Franklin" w:cs="ICL Franklin"/>
      <w:sz w:val="16"/>
      <w:szCs w:val="16"/>
      <w:lang w:eastAsia="en-US"/>
    </w:rPr>
  </w:style>
  <w:style w:type="paragraph" w:customStyle="1" w:styleId="Indent3">
    <w:name w:val="Indent3"/>
    <w:basedOn w:val="Indent2"/>
    <w:uiPriority w:val="99"/>
    <w:rsid w:val="00587DC7"/>
    <w:pPr>
      <w:ind w:left="2280"/>
    </w:pPr>
  </w:style>
  <w:style w:type="paragraph" w:customStyle="1" w:styleId="Indent3Close">
    <w:name w:val="Indent3Close"/>
    <w:basedOn w:val="Indent3"/>
    <w:uiPriority w:val="99"/>
    <w:rsid w:val="00587DC7"/>
    <w:pPr>
      <w:spacing w:after="0"/>
    </w:pPr>
  </w:style>
  <w:style w:type="paragraph" w:customStyle="1" w:styleId="SectHeading">
    <w:name w:val="SectHeading"/>
    <w:basedOn w:val="Cmsor1"/>
    <w:uiPriority w:val="99"/>
    <w:rsid w:val="00587DC7"/>
    <w:pPr>
      <w:tabs>
        <w:tab w:val="num" w:pos="360"/>
      </w:tabs>
      <w:spacing w:before="0"/>
      <w:ind w:left="360" w:hanging="360"/>
      <w:jc w:val="left"/>
      <w:outlineLvl w:val="9"/>
    </w:pPr>
    <w:rPr>
      <w:rFonts w:ascii="ICL Franklin" w:hAnsi="ICL Franklin" w:cs="ICL Franklin"/>
      <w:smallCaps/>
      <w:noProof/>
      <w:vanish/>
      <w:sz w:val="16"/>
      <w:szCs w:val="16"/>
      <w:lang w:eastAsia="en-US"/>
    </w:rPr>
  </w:style>
  <w:style w:type="paragraph" w:customStyle="1" w:styleId="ItalicHeading">
    <w:name w:val="ItalicHeading"/>
    <w:basedOn w:val="Heading"/>
    <w:next w:val="Text"/>
    <w:uiPriority w:val="99"/>
    <w:rsid w:val="00587DC7"/>
    <w:pPr>
      <w:keepNext/>
      <w:spacing w:after="120"/>
      <w:ind w:left="1200"/>
    </w:pPr>
    <w:rPr>
      <w:i/>
      <w:iCs/>
    </w:rPr>
  </w:style>
  <w:style w:type="paragraph" w:customStyle="1" w:styleId="HiddenText">
    <w:name w:val="HiddenText"/>
    <w:basedOn w:val="Text"/>
    <w:next w:val="Text"/>
    <w:uiPriority w:val="99"/>
    <w:rsid w:val="00587DC7"/>
    <w:pPr>
      <w:pBdr>
        <w:top w:val="double" w:sz="6" w:space="1" w:color="auto"/>
        <w:bottom w:val="double" w:sz="6" w:space="1" w:color="auto"/>
      </w:pBdr>
      <w:ind w:left="720"/>
      <w:jc w:val="center"/>
    </w:pPr>
    <w:rPr>
      <w:vanish/>
      <w:color w:val="FF0000"/>
    </w:rPr>
  </w:style>
  <w:style w:type="paragraph" w:customStyle="1" w:styleId="SchedHeading">
    <w:name w:val="SchedHeading"/>
    <w:basedOn w:val="Heading"/>
    <w:uiPriority w:val="99"/>
    <w:rsid w:val="00587DC7"/>
    <w:pPr>
      <w:keepNext/>
      <w:spacing w:before="360" w:after="360"/>
      <w:jc w:val="center"/>
    </w:pPr>
    <w:rPr>
      <w:b/>
      <w:bCs/>
      <w:smallCaps/>
      <w:sz w:val="72"/>
      <w:szCs w:val="72"/>
    </w:rPr>
  </w:style>
  <w:style w:type="paragraph" w:customStyle="1" w:styleId="FigureText">
    <w:name w:val="FigureText"/>
    <w:basedOn w:val="Norml"/>
    <w:uiPriority w:val="99"/>
    <w:rsid w:val="00587DC7"/>
    <w:pPr>
      <w:spacing w:before="0"/>
      <w:ind w:left="0" w:firstLine="0"/>
      <w:jc w:val="center"/>
    </w:pPr>
    <w:rPr>
      <w:rFonts w:ascii="Arial" w:hAnsi="Arial" w:cs="Arial"/>
      <w:sz w:val="16"/>
      <w:szCs w:val="16"/>
      <w:lang w:val="en-US" w:eastAsia="en-US"/>
    </w:rPr>
  </w:style>
  <w:style w:type="paragraph" w:customStyle="1" w:styleId="list1">
    <w:name w:val="list1"/>
    <w:basedOn w:val="Text"/>
    <w:uiPriority w:val="99"/>
    <w:rsid w:val="00587DC7"/>
    <w:pPr>
      <w:ind w:left="1560" w:hanging="360"/>
    </w:pPr>
    <w:rPr>
      <w:rFonts w:ascii="Times New Roman" w:hAnsi="Times New Roman" w:cs="Times New Roman"/>
    </w:rPr>
  </w:style>
  <w:style w:type="paragraph" w:customStyle="1" w:styleId="InfoBox">
    <w:name w:val="InfoBox"/>
    <w:basedOn w:val="Norml"/>
    <w:uiPriority w:val="99"/>
    <w:rsid w:val="00587DC7"/>
    <w:pPr>
      <w:pBdr>
        <w:top w:val="single" w:sz="6" w:space="3" w:color="auto"/>
        <w:left w:val="single" w:sz="6" w:space="3" w:color="auto"/>
        <w:bottom w:val="single" w:sz="6" w:space="3" w:color="auto"/>
        <w:right w:val="single" w:sz="6" w:space="3" w:color="auto"/>
      </w:pBdr>
      <w:tabs>
        <w:tab w:val="left" w:pos="1350"/>
      </w:tabs>
      <w:spacing w:before="0" w:after="240"/>
      <w:ind w:left="1200" w:firstLine="0"/>
      <w:jc w:val="center"/>
    </w:pPr>
    <w:rPr>
      <w:rFonts w:ascii="ICL Classical Garamond" w:hAnsi="ICL Classical Garamond" w:cs="ICL Classical Garamond"/>
      <w:sz w:val="20"/>
      <w:szCs w:val="20"/>
      <w:lang w:eastAsia="en-US"/>
    </w:rPr>
  </w:style>
  <w:style w:type="paragraph" w:customStyle="1" w:styleId="Indent3Text">
    <w:name w:val="Indent3Text"/>
    <w:basedOn w:val="Indent3"/>
    <w:uiPriority w:val="99"/>
    <w:rsid w:val="00587DC7"/>
    <w:pPr>
      <w:ind w:firstLine="0"/>
      <w:jc w:val="left"/>
    </w:pPr>
  </w:style>
  <w:style w:type="paragraph" w:customStyle="1" w:styleId="kiemelt">
    <w:name w:val="kiemelt"/>
    <w:basedOn w:val="Cmsor1"/>
    <w:uiPriority w:val="99"/>
    <w:rsid w:val="00587DC7"/>
    <w:pPr>
      <w:tabs>
        <w:tab w:val="left" w:pos="426"/>
      </w:tabs>
      <w:spacing w:before="360" w:after="120"/>
      <w:ind w:left="0" w:firstLine="0"/>
      <w:outlineLvl w:val="9"/>
    </w:pPr>
    <w:rPr>
      <w:kern w:val="28"/>
      <w:lang w:eastAsia="en-US"/>
    </w:rPr>
  </w:style>
  <w:style w:type="paragraph" w:customStyle="1" w:styleId="Normal3">
    <w:name w:val="Normal 3"/>
    <w:basedOn w:val="Norml"/>
    <w:uiPriority w:val="99"/>
    <w:rsid w:val="00587DC7"/>
    <w:pPr>
      <w:widowControl w:val="0"/>
      <w:spacing w:before="0" w:after="240" w:line="240" w:lineRule="atLeast"/>
      <w:ind w:left="907" w:firstLine="0"/>
    </w:pPr>
    <w:rPr>
      <w:rFonts w:ascii="Arial" w:hAnsi="Arial" w:cs="Arial"/>
      <w:sz w:val="20"/>
      <w:szCs w:val="20"/>
      <w:lang w:val="en-AU"/>
    </w:rPr>
  </w:style>
  <w:style w:type="paragraph" w:customStyle="1" w:styleId="ListParagraph1">
    <w:name w:val="List Paragraph1"/>
    <w:basedOn w:val="Norml"/>
    <w:uiPriority w:val="99"/>
    <w:rsid w:val="00587DC7"/>
    <w:pPr>
      <w:spacing w:before="0" w:after="200" w:line="276" w:lineRule="auto"/>
      <w:ind w:left="720" w:firstLine="0"/>
      <w:jc w:val="left"/>
    </w:pPr>
    <w:rPr>
      <w:rFonts w:ascii="Calibri" w:hAnsi="Calibri" w:cs="Calibri"/>
      <w:sz w:val="22"/>
      <w:szCs w:val="22"/>
      <w:lang w:eastAsia="en-US"/>
    </w:rPr>
  </w:style>
  <w:style w:type="paragraph" w:styleId="Lista">
    <w:name w:val="List"/>
    <w:basedOn w:val="Norml"/>
    <w:uiPriority w:val="99"/>
    <w:rsid w:val="00587DC7"/>
    <w:pPr>
      <w:numPr>
        <w:numId w:val="4"/>
      </w:numPr>
    </w:pPr>
    <w:rPr>
      <w:lang w:eastAsia="en-US"/>
    </w:rPr>
  </w:style>
  <w:style w:type="paragraph" w:customStyle="1" w:styleId="betuzott">
    <w:name w:val="betuzott"/>
    <w:basedOn w:val="Norml"/>
    <w:uiPriority w:val="99"/>
    <w:rsid w:val="00587DC7"/>
    <w:pPr>
      <w:numPr>
        <w:numId w:val="1"/>
      </w:numPr>
      <w:tabs>
        <w:tab w:val="clear" w:pos="643"/>
        <w:tab w:val="num" w:pos="926"/>
      </w:tabs>
      <w:ind w:left="360"/>
    </w:pPr>
    <w:rPr>
      <w:lang w:eastAsia="en-US"/>
    </w:rPr>
  </w:style>
  <w:style w:type="paragraph" w:customStyle="1" w:styleId="QMpar">
    <w:name w:val="QMpar"/>
    <w:basedOn w:val="Norml"/>
    <w:uiPriority w:val="99"/>
    <w:rsid w:val="00587DC7"/>
    <w:pPr>
      <w:spacing w:before="60" w:after="120"/>
      <w:ind w:left="0" w:firstLine="0"/>
    </w:pPr>
  </w:style>
  <w:style w:type="paragraph" w:styleId="Felsorols">
    <w:name w:val="List Bullet"/>
    <w:aliases w:val="ACFelsorolás"/>
    <w:basedOn w:val="Norml"/>
    <w:autoRedefine/>
    <w:uiPriority w:val="99"/>
    <w:rsid w:val="00444870"/>
    <w:pPr>
      <w:numPr>
        <w:numId w:val="10"/>
      </w:numPr>
      <w:tabs>
        <w:tab w:val="left" w:pos="284"/>
      </w:tabs>
      <w:spacing w:before="0" w:after="150"/>
      <w:ind w:left="0" w:firstLine="0"/>
      <w:contextualSpacing/>
    </w:pPr>
    <w:rPr>
      <w:rFonts w:ascii="Calibri" w:hAnsi="Calibri"/>
      <w:sz w:val="20"/>
      <w:szCs w:val="20"/>
      <w:u w:val="single"/>
    </w:rPr>
  </w:style>
  <w:style w:type="paragraph" w:styleId="Felsorols3">
    <w:name w:val="List Bullet 3"/>
    <w:basedOn w:val="Norml"/>
    <w:autoRedefine/>
    <w:uiPriority w:val="99"/>
    <w:rsid w:val="00587DC7"/>
    <w:pPr>
      <w:tabs>
        <w:tab w:val="num" w:pos="720"/>
      </w:tabs>
      <w:spacing w:before="0"/>
      <w:ind w:left="720" w:hanging="360"/>
      <w:jc w:val="left"/>
    </w:pPr>
  </w:style>
  <w:style w:type="paragraph" w:customStyle="1" w:styleId="Norml1">
    <w:name w:val="Normál1"/>
    <w:basedOn w:val="Norml"/>
    <w:uiPriority w:val="99"/>
    <w:rsid w:val="00587DC7"/>
    <w:pPr>
      <w:spacing w:before="60" w:after="60"/>
      <w:ind w:left="0" w:firstLine="0"/>
    </w:pPr>
  </w:style>
  <w:style w:type="paragraph" w:customStyle="1" w:styleId="Tblzat">
    <w:name w:val="Táblázat"/>
    <w:basedOn w:val="Norml"/>
    <w:uiPriority w:val="99"/>
    <w:rsid w:val="00587DC7"/>
    <w:pPr>
      <w:spacing w:before="60" w:after="60"/>
      <w:ind w:left="0" w:firstLine="0"/>
      <w:jc w:val="left"/>
    </w:pPr>
    <w:rPr>
      <w:rFonts w:ascii="Arial" w:hAnsi="Arial" w:cs="Arial"/>
      <w:sz w:val="18"/>
      <w:szCs w:val="18"/>
      <w:lang w:eastAsia="en-US"/>
    </w:rPr>
  </w:style>
  <w:style w:type="paragraph" w:styleId="Szmozottlista">
    <w:name w:val="List Number"/>
    <w:basedOn w:val="Norml"/>
    <w:uiPriority w:val="99"/>
    <w:rsid w:val="00587DC7"/>
    <w:pPr>
      <w:tabs>
        <w:tab w:val="num" w:pos="643"/>
      </w:tabs>
      <w:spacing w:before="0"/>
      <w:ind w:left="643" w:hanging="360"/>
      <w:jc w:val="left"/>
    </w:pPr>
  </w:style>
  <w:style w:type="paragraph" w:customStyle="1" w:styleId="Subbullet">
    <w:name w:val="Subbullet"/>
    <w:basedOn w:val="Norml"/>
    <w:uiPriority w:val="99"/>
    <w:rsid w:val="00587DC7"/>
    <w:pPr>
      <w:keepLines/>
      <w:tabs>
        <w:tab w:val="num" w:pos="-3240"/>
      </w:tabs>
      <w:spacing w:before="0" w:after="120" w:line="288" w:lineRule="auto"/>
      <w:ind w:left="-3240" w:hanging="360"/>
      <w:jc w:val="left"/>
    </w:pPr>
    <w:rPr>
      <w:rFonts w:ascii="Univers 45 Light" w:hAnsi="Univers 45 Light" w:cs="Univers 45 Light"/>
      <w:sz w:val="18"/>
      <w:szCs w:val="18"/>
      <w:lang w:val="en-GB" w:eastAsia="en-US"/>
    </w:rPr>
  </w:style>
  <w:style w:type="paragraph" w:customStyle="1" w:styleId="List3">
    <w:name w:val="List3"/>
    <w:basedOn w:val="Subbullet"/>
    <w:uiPriority w:val="99"/>
    <w:rsid w:val="00587DC7"/>
    <w:pPr>
      <w:ind w:left="1080"/>
    </w:pPr>
    <w:rPr>
      <w:rFonts w:ascii="Arial" w:hAnsi="Arial" w:cs="Arial"/>
      <w:lang w:val="hu-HU"/>
    </w:rPr>
  </w:style>
  <w:style w:type="character" w:styleId="Mrltotthiperhivatkozs">
    <w:name w:val="FollowedHyperlink"/>
    <w:basedOn w:val="Bekezdsalapbettpusa"/>
    <w:uiPriority w:val="99"/>
    <w:rsid w:val="00587DC7"/>
    <w:rPr>
      <w:rFonts w:cs="Times New Roman"/>
      <w:color w:val="800080"/>
      <w:u w:val="single"/>
    </w:rPr>
  </w:style>
  <w:style w:type="paragraph" w:customStyle="1" w:styleId="List10">
    <w:name w:val="List1"/>
    <w:basedOn w:val="Norml"/>
    <w:uiPriority w:val="99"/>
    <w:rsid w:val="00587DC7"/>
    <w:pPr>
      <w:keepLines/>
      <w:tabs>
        <w:tab w:val="left" w:pos="360"/>
      </w:tabs>
      <w:spacing w:before="0" w:after="120" w:line="288" w:lineRule="auto"/>
      <w:ind w:left="360" w:hanging="360"/>
      <w:jc w:val="left"/>
    </w:pPr>
    <w:rPr>
      <w:rFonts w:ascii="Arial" w:hAnsi="Arial" w:cs="Arial"/>
      <w:sz w:val="18"/>
      <w:szCs w:val="18"/>
      <w:lang w:eastAsia="en-US"/>
    </w:rPr>
  </w:style>
  <w:style w:type="paragraph" w:customStyle="1" w:styleId="List2">
    <w:name w:val="List2"/>
    <w:basedOn w:val="List10"/>
    <w:uiPriority w:val="99"/>
    <w:rsid w:val="00587DC7"/>
    <w:pPr>
      <w:numPr>
        <w:numId w:val="3"/>
      </w:numPr>
      <w:tabs>
        <w:tab w:val="num" w:pos="723"/>
      </w:tabs>
      <w:ind w:left="723"/>
    </w:pPr>
  </w:style>
  <w:style w:type="paragraph" w:customStyle="1" w:styleId="StyleHeading1Left0cmFirstline0cm">
    <w:name w:val="Style Heading 1 + Left:  0 cm First line:  0 cm"/>
    <w:basedOn w:val="Norml"/>
    <w:uiPriority w:val="99"/>
    <w:rsid w:val="00587DC7"/>
    <w:pPr>
      <w:tabs>
        <w:tab w:val="num" w:pos="720"/>
        <w:tab w:val="num" w:pos="926"/>
      </w:tabs>
      <w:spacing w:before="0"/>
      <w:ind w:left="720" w:hanging="360"/>
      <w:jc w:val="left"/>
    </w:pPr>
    <w:rPr>
      <w:lang w:eastAsia="en-US"/>
    </w:rPr>
  </w:style>
  <w:style w:type="paragraph" w:customStyle="1" w:styleId="Fejlc1">
    <w:name w:val="Fejléc1"/>
    <w:basedOn w:val="Cmsor1"/>
    <w:uiPriority w:val="99"/>
    <w:rsid w:val="00587DC7"/>
    <w:pPr>
      <w:tabs>
        <w:tab w:val="left" w:pos="0"/>
        <w:tab w:val="num" w:pos="360"/>
      </w:tabs>
      <w:spacing w:before="240" w:after="60" w:line="360" w:lineRule="auto"/>
      <w:ind w:left="360" w:hanging="360"/>
      <w:jc w:val="left"/>
    </w:pPr>
    <w:rPr>
      <w:kern w:val="28"/>
      <w:sz w:val="32"/>
      <w:szCs w:val="32"/>
      <w:lang w:eastAsia="en-US"/>
    </w:rPr>
  </w:style>
  <w:style w:type="paragraph" w:customStyle="1" w:styleId="Fejlc2">
    <w:name w:val="Fejléc2"/>
    <w:basedOn w:val="Cmsor2"/>
    <w:uiPriority w:val="99"/>
    <w:rsid w:val="00587DC7"/>
    <w:pPr>
      <w:keepNext w:val="0"/>
      <w:numPr>
        <w:ilvl w:val="1"/>
      </w:numPr>
      <w:tabs>
        <w:tab w:val="left" w:pos="0"/>
        <w:tab w:val="num" w:pos="792"/>
      </w:tabs>
      <w:spacing w:after="120" w:line="360" w:lineRule="auto"/>
      <w:ind w:left="851" w:hanging="709"/>
      <w:jc w:val="left"/>
    </w:pPr>
    <w:rPr>
      <w:rFonts w:ascii="Univers (W1)" w:hAnsi="Univers (W1)" w:cs="Univers (W1)"/>
      <w:lang w:val="da-DK" w:eastAsia="en-US"/>
    </w:rPr>
  </w:style>
  <w:style w:type="paragraph" w:customStyle="1" w:styleId="Head1">
    <w:name w:val="Head1"/>
    <w:basedOn w:val="Cmsor1"/>
    <w:uiPriority w:val="99"/>
    <w:rsid w:val="00587DC7"/>
    <w:pPr>
      <w:tabs>
        <w:tab w:val="num" w:pos="360"/>
      </w:tabs>
      <w:spacing w:before="240" w:after="240" w:line="360" w:lineRule="auto"/>
      <w:ind w:left="360" w:hanging="360"/>
      <w:jc w:val="left"/>
    </w:pPr>
    <w:rPr>
      <w:kern w:val="32"/>
      <w:sz w:val="32"/>
      <w:szCs w:val="32"/>
      <w:lang w:eastAsia="en-US"/>
    </w:rPr>
  </w:style>
  <w:style w:type="paragraph" w:customStyle="1" w:styleId="Head2">
    <w:name w:val="Head2"/>
    <w:basedOn w:val="Cmsor2"/>
    <w:autoRedefine/>
    <w:uiPriority w:val="99"/>
    <w:rsid w:val="00587DC7"/>
    <w:pPr>
      <w:keepNext w:val="0"/>
      <w:numPr>
        <w:ilvl w:val="1"/>
      </w:numPr>
      <w:tabs>
        <w:tab w:val="left" w:pos="0"/>
        <w:tab w:val="num" w:pos="792"/>
      </w:tabs>
      <w:spacing w:before="240" w:after="60" w:line="360" w:lineRule="auto"/>
      <w:ind w:left="851" w:hanging="709"/>
      <w:jc w:val="left"/>
    </w:pPr>
    <w:rPr>
      <w:lang w:val="da-DK" w:eastAsia="en-US"/>
    </w:rPr>
  </w:style>
  <w:style w:type="paragraph" w:customStyle="1" w:styleId="Head3">
    <w:name w:val="Head3"/>
    <w:basedOn w:val="Cmsor3"/>
    <w:uiPriority w:val="99"/>
    <w:rsid w:val="00587DC7"/>
    <w:pPr>
      <w:numPr>
        <w:ilvl w:val="2"/>
      </w:numPr>
      <w:tabs>
        <w:tab w:val="left" w:pos="567"/>
        <w:tab w:val="num" w:pos="1224"/>
      </w:tabs>
      <w:spacing w:after="120" w:line="360" w:lineRule="auto"/>
      <w:ind w:left="709" w:hanging="709"/>
      <w:jc w:val="left"/>
    </w:pPr>
    <w:rPr>
      <w:rFonts w:ascii="Times New Roman" w:hAnsi="Times New Roman"/>
      <w:sz w:val="24"/>
      <w:szCs w:val="24"/>
      <w:lang w:eastAsia="en-US"/>
    </w:rPr>
  </w:style>
  <w:style w:type="paragraph" w:customStyle="1" w:styleId="Listaszerbekezds1">
    <w:name w:val="Listaszerű bekezdés1"/>
    <w:basedOn w:val="Norml"/>
    <w:uiPriority w:val="99"/>
    <w:rsid w:val="00587DC7"/>
    <w:pPr>
      <w:spacing w:before="0" w:after="200" w:line="276" w:lineRule="auto"/>
      <w:ind w:left="720" w:firstLine="0"/>
      <w:jc w:val="left"/>
    </w:pPr>
    <w:rPr>
      <w:rFonts w:ascii="Calibri" w:hAnsi="Calibri" w:cs="Calibri"/>
      <w:sz w:val="22"/>
      <w:szCs w:val="22"/>
      <w:lang w:eastAsia="en-US"/>
    </w:rPr>
  </w:style>
  <w:style w:type="paragraph" w:customStyle="1" w:styleId="Listaszerbekezds20">
    <w:name w:val="Listaszerű bekezdés2"/>
    <w:basedOn w:val="Norml"/>
    <w:uiPriority w:val="99"/>
    <w:rsid w:val="00587DC7"/>
    <w:pPr>
      <w:spacing w:before="0" w:after="200" w:line="276" w:lineRule="auto"/>
      <w:ind w:left="720" w:firstLine="0"/>
      <w:jc w:val="left"/>
    </w:pPr>
    <w:rPr>
      <w:rFonts w:ascii="Calibri" w:hAnsi="Calibri" w:cs="Calibri"/>
      <w:sz w:val="22"/>
      <w:szCs w:val="22"/>
      <w:lang w:eastAsia="en-US"/>
    </w:rPr>
  </w:style>
  <w:style w:type="paragraph" w:customStyle="1" w:styleId="bodyBerni">
    <w:name w:val="body_Berni"/>
    <w:basedOn w:val="Szvegtrzs"/>
    <w:link w:val="bodyBerniChar"/>
    <w:uiPriority w:val="99"/>
    <w:rsid w:val="00587DC7"/>
    <w:pPr>
      <w:spacing w:before="60" w:after="240"/>
      <w:ind w:left="1077" w:firstLine="0"/>
    </w:pPr>
    <w:rPr>
      <w:rFonts w:ascii="Garamond" w:hAnsi="Garamond"/>
      <w:kern w:val="28"/>
      <w:lang w:eastAsia="en-US"/>
    </w:rPr>
  </w:style>
  <w:style w:type="character" w:customStyle="1" w:styleId="bodyBerniChar">
    <w:name w:val="body_Berni Char"/>
    <w:link w:val="bodyBerni"/>
    <w:uiPriority w:val="99"/>
    <w:locked/>
    <w:rsid w:val="00587DC7"/>
    <w:rPr>
      <w:rFonts w:ascii="Garamond" w:hAnsi="Garamond"/>
      <w:kern w:val="28"/>
      <w:sz w:val="24"/>
      <w:lang w:eastAsia="en-US"/>
    </w:rPr>
  </w:style>
  <w:style w:type="paragraph" w:customStyle="1" w:styleId="Style13ptBoldJustifiedLinespacing15lines">
    <w:name w:val="Style 13 pt Bold Justified Line spacing:  1.5 lines"/>
    <w:basedOn w:val="Norml"/>
    <w:uiPriority w:val="99"/>
    <w:rsid w:val="00587DC7"/>
    <w:pPr>
      <w:spacing w:before="0" w:line="360" w:lineRule="auto"/>
      <w:ind w:left="0" w:firstLine="0"/>
    </w:pPr>
    <w:rPr>
      <w:b/>
      <w:bCs/>
      <w:lang w:eastAsia="en-US"/>
    </w:rPr>
  </w:style>
  <w:style w:type="paragraph" w:customStyle="1" w:styleId="ZU">
    <w:name w:val="Z_U"/>
    <w:basedOn w:val="Norml"/>
    <w:uiPriority w:val="99"/>
    <w:rsid w:val="00A36F67"/>
    <w:pPr>
      <w:spacing w:before="0"/>
      <w:ind w:left="0" w:firstLine="0"/>
      <w:jc w:val="left"/>
    </w:pPr>
    <w:rPr>
      <w:rFonts w:ascii="Arial" w:hAnsi="Arial" w:cs="Arial"/>
      <w:b/>
      <w:bCs/>
      <w:sz w:val="16"/>
      <w:szCs w:val="16"/>
      <w:lang w:val="fr-FR"/>
    </w:rPr>
  </w:style>
  <w:style w:type="paragraph" w:customStyle="1" w:styleId="Rub3">
    <w:name w:val="Rub3"/>
    <w:basedOn w:val="Norml"/>
    <w:next w:val="Norml"/>
    <w:uiPriority w:val="99"/>
    <w:rsid w:val="00A36F67"/>
    <w:pPr>
      <w:tabs>
        <w:tab w:val="left" w:pos="709"/>
      </w:tabs>
      <w:spacing w:before="0"/>
      <w:ind w:left="0" w:firstLine="0"/>
    </w:pPr>
    <w:rPr>
      <w:b/>
      <w:bCs/>
      <w:i/>
      <w:iCs/>
      <w:sz w:val="20"/>
      <w:szCs w:val="20"/>
      <w:lang w:val="en-GB"/>
    </w:rPr>
  </w:style>
  <w:style w:type="paragraph" w:customStyle="1" w:styleId="Logo">
    <w:name w:val="Logo"/>
    <w:basedOn w:val="Norml"/>
    <w:uiPriority w:val="99"/>
    <w:rsid w:val="00A36F67"/>
    <w:pPr>
      <w:spacing w:before="0"/>
      <w:ind w:left="0" w:firstLine="0"/>
      <w:jc w:val="left"/>
    </w:pPr>
    <w:rPr>
      <w:lang w:val="fr-FR" w:eastAsia="en-GB"/>
    </w:rPr>
  </w:style>
  <w:style w:type="paragraph" w:styleId="Szmozottlista3">
    <w:name w:val="List Number 3"/>
    <w:basedOn w:val="Norml"/>
    <w:uiPriority w:val="99"/>
    <w:rsid w:val="00A36F67"/>
    <w:pPr>
      <w:numPr>
        <w:numId w:val="5"/>
      </w:numPr>
      <w:tabs>
        <w:tab w:val="num" w:pos="926"/>
      </w:tabs>
      <w:spacing w:before="0"/>
      <w:ind w:left="926"/>
      <w:jc w:val="left"/>
    </w:pPr>
    <w:rPr>
      <w:sz w:val="20"/>
      <w:szCs w:val="20"/>
    </w:rPr>
  </w:style>
  <w:style w:type="character" w:customStyle="1" w:styleId="Marker">
    <w:name w:val="Marker"/>
    <w:uiPriority w:val="99"/>
    <w:rsid w:val="00A36F67"/>
    <w:rPr>
      <w:color w:val="0000FF"/>
    </w:rPr>
  </w:style>
  <w:style w:type="paragraph" w:customStyle="1" w:styleId="NormalCentered">
    <w:name w:val="Normal Centered"/>
    <w:basedOn w:val="Norml"/>
    <w:uiPriority w:val="99"/>
    <w:rsid w:val="00A36F67"/>
    <w:pPr>
      <w:spacing w:after="120"/>
      <w:ind w:left="0" w:firstLine="0"/>
      <w:jc w:val="center"/>
    </w:pPr>
    <w:rPr>
      <w:lang w:val="en-GB" w:eastAsia="en-GB"/>
    </w:rPr>
  </w:style>
  <w:style w:type="paragraph" w:customStyle="1" w:styleId="Annexetitreacte">
    <w:name w:val="Annexe titre (acte)"/>
    <w:basedOn w:val="Norml"/>
    <w:next w:val="Norml"/>
    <w:uiPriority w:val="99"/>
    <w:rsid w:val="00A36F67"/>
    <w:pPr>
      <w:spacing w:after="120"/>
      <w:ind w:left="0" w:firstLine="0"/>
      <w:jc w:val="center"/>
    </w:pPr>
    <w:rPr>
      <w:b/>
      <w:bCs/>
      <w:u w:val="single"/>
      <w:lang w:val="en-GB" w:eastAsia="en-GB"/>
    </w:rPr>
  </w:style>
  <w:style w:type="paragraph" w:customStyle="1" w:styleId="Rub4">
    <w:name w:val="Rub4"/>
    <w:basedOn w:val="Norml"/>
    <w:next w:val="Norml"/>
    <w:uiPriority w:val="99"/>
    <w:rsid w:val="00A36F67"/>
    <w:pPr>
      <w:tabs>
        <w:tab w:val="left" w:pos="709"/>
      </w:tabs>
      <w:spacing w:before="0"/>
      <w:ind w:left="0" w:firstLine="0"/>
      <w:jc w:val="left"/>
    </w:pPr>
    <w:rPr>
      <w:b/>
      <w:bCs/>
      <w:i/>
      <w:iCs/>
      <w:sz w:val="20"/>
      <w:szCs w:val="20"/>
      <w:lang w:val="en-GB"/>
    </w:rPr>
  </w:style>
  <w:style w:type="character" w:customStyle="1" w:styleId="Rub2Char">
    <w:name w:val="Rub2 Char"/>
    <w:uiPriority w:val="99"/>
    <w:rsid w:val="00A36F67"/>
    <w:rPr>
      <w:smallCaps/>
      <w:lang w:val="en-GB" w:eastAsia="en-GB"/>
    </w:rPr>
  </w:style>
  <w:style w:type="paragraph" w:customStyle="1" w:styleId="CharChar">
    <w:name w:val="Char Char"/>
    <w:basedOn w:val="Norml"/>
    <w:uiPriority w:val="99"/>
    <w:rsid w:val="00A36F67"/>
    <w:pPr>
      <w:spacing w:before="0" w:after="160" w:line="240" w:lineRule="exact"/>
      <w:ind w:left="0" w:firstLine="0"/>
      <w:jc w:val="left"/>
    </w:pPr>
    <w:rPr>
      <w:rFonts w:ascii="Tahoma" w:hAnsi="Tahoma" w:cs="Tahoma"/>
      <w:sz w:val="20"/>
      <w:szCs w:val="20"/>
      <w:lang w:val="en-US" w:eastAsia="en-US"/>
    </w:rPr>
  </w:style>
  <w:style w:type="character" w:customStyle="1" w:styleId="NormlWeb1Char">
    <w:name w:val="Normál (Web)1 Char"/>
    <w:uiPriority w:val="99"/>
    <w:rsid w:val="00A36F67"/>
    <w:rPr>
      <w:color w:val="000000"/>
      <w:sz w:val="24"/>
      <w:lang w:val="hu-HU" w:eastAsia="hu-HU"/>
    </w:rPr>
  </w:style>
  <w:style w:type="paragraph" w:customStyle="1" w:styleId="BodyText21">
    <w:name w:val="Body Text 21"/>
    <w:basedOn w:val="Norml"/>
    <w:uiPriority w:val="99"/>
    <w:rsid w:val="00A36F67"/>
    <w:pPr>
      <w:tabs>
        <w:tab w:val="left" w:pos="851"/>
      </w:tabs>
      <w:spacing w:before="0"/>
      <w:ind w:left="284" w:firstLine="0"/>
    </w:pPr>
  </w:style>
  <w:style w:type="paragraph" w:customStyle="1" w:styleId="BodyText31">
    <w:name w:val="Body Text 31"/>
    <w:basedOn w:val="Norml"/>
    <w:uiPriority w:val="99"/>
    <w:rsid w:val="00A36F67"/>
    <w:pPr>
      <w:overflowPunct w:val="0"/>
      <w:autoSpaceDE w:val="0"/>
      <w:autoSpaceDN w:val="0"/>
      <w:adjustRightInd w:val="0"/>
      <w:spacing w:before="0"/>
      <w:ind w:left="0" w:firstLine="0"/>
      <w:textAlignment w:val="baseline"/>
    </w:pPr>
  </w:style>
  <w:style w:type="paragraph" w:customStyle="1" w:styleId="CharCharCharCharCharCharCharCharCharCharCharCharCharCharCharCharCharCharCharCharChar">
    <w:name w:val="Char Char Char Char Char Char Char Char Char Char Char Char Char Char Char Char Char Char Char Char Char"/>
    <w:basedOn w:val="Norml"/>
    <w:uiPriority w:val="99"/>
    <w:rsid w:val="00A03333"/>
    <w:pPr>
      <w:spacing w:before="0" w:after="160" w:line="240" w:lineRule="exact"/>
      <w:ind w:left="0" w:firstLine="0"/>
      <w:jc w:val="left"/>
    </w:pPr>
    <w:rPr>
      <w:rFonts w:ascii="Tahoma" w:hAnsi="Tahoma" w:cs="Tahoma"/>
      <w:sz w:val="20"/>
      <w:szCs w:val="20"/>
      <w:lang w:val="en-US" w:eastAsia="en-US"/>
    </w:rPr>
  </w:style>
  <w:style w:type="paragraph" w:customStyle="1" w:styleId="CharChar1CharCharCharCharCharCharCharChar1CharCharCharCharCharChar2Char">
    <w:name w:val="Char Char1 Char Char Char Char Char Char Char Char1 Char Char Char Char Char Char2 Char"/>
    <w:basedOn w:val="Norml"/>
    <w:uiPriority w:val="99"/>
    <w:rsid w:val="005F6513"/>
    <w:pPr>
      <w:spacing w:before="0" w:after="160" w:line="240" w:lineRule="exact"/>
      <w:ind w:left="0" w:firstLine="0"/>
      <w:jc w:val="left"/>
    </w:pPr>
    <w:rPr>
      <w:rFonts w:ascii="Tahoma" w:hAnsi="Tahoma" w:cs="Tahoma"/>
      <w:sz w:val="20"/>
      <w:szCs w:val="20"/>
      <w:lang w:val="en-US" w:eastAsia="en-US"/>
    </w:rPr>
  </w:style>
  <w:style w:type="paragraph" w:styleId="Szvegtrzs2">
    <w:name w:val="Body Text 2"/>
    <w:basedOn w:val="Norml"/>
    <w:link w:val="Szvegtrzs2Char"/>
    <w:uiPriority w:val="99"/>
    <w:rsid w:val="00E12708"/>
    <w:pPr>
      <w:spacing w:after="120" w:line="480" w:lineRule="auto"/>
    </w:pPr>
  </w:style>
  <w:style w:type="character" w:customStyle="1" w:styleId="Szvegtrzs2Char">
    <w:name w:val="Szövegtörzs 2 Char"/>
    <w:basedOn w:val="Bekezdsalapbettpusa"/>
    <w:link w:val="Szvegtrzs2"/>
    <w:uiPriority w:val="99"/>
    <w:locked/>
    <w:rsid w:val="00E12708"/>
    <w:rPr>
      <w:sz w:val="24"/>
    </w:rPr>
  </w:style>
  <w:style w:type="paragraph" w:customStyle="1" w:styleId="Stlus1">
    <w:name w:val="Stílus1"/>
    <w:basedOn w:val="Cmsor1"/>
    <w:uiPriority w:val="99"/>
    <w:rsid w:val="00D04F97"/>
    <w:pPr>
      <w:numPr>
        <w:numId w:val="8"/>
      </w:numPr>
      <w:tabs>
        <w:tab w:val="num" w:pos="1008"/>
      </w:tabs>
      <w:spacing w:afterLines="100"/>
      <w:ind w:left="1008" w:hanging="1008"/>
    </w:pPr>
    <w:rPr>
      <w:rFonts w:ascii="Garamond" w:hAnsi="Garamond"/>
      <w:smallCaps/>
      <w:color w:val="015F2C"/>
    </w:rPr>
  </w:style>
  <w:style w:type="paragraph" w:customStyle="1" w:styleId="StyleHeading3Garamond">
    <w:name w:val="Style Heading 3 + Garamond"/>
    <w:basedOn w:val="Cmsor3"/>
    <w:autoRedefine/>
    <w:uiPriority w:val="99"/>
    <w:rsid w:val="00D04F97"/>
    <w:pPr>
      <w:keepNext w:val="0"/>
      <w:numPr>
        <w:ilvl w:val="2"/>
        <w:numId w:val="8"/>
      </w:numPr>
      <w:spacing w:before="0" w:after="0"/>
      <w:ind w:left="0" w:firstLine="0"/>
      <w:outlineLvl w:val="9"/>
    </w:pPr>
    <w:rPr>
      <w:rFonts w:ascii="Times New Roman" w:hAnsi="Times New Roman"/>
      <w:b w:val="0"/>
      <w:bCs w:val="0"/>
      <w:color w:val="015F2C"/>
      <w:sz w:val="24"/>
      <w:szCs w:val="20"/>
    </w:rPr>
  </w:style>
  <w:style w:type="paragraph" w:customStyle="1" w:styleId="Normal1">
    <w:name w:val="Normal 1"/>
    <w:basedOn w:val="Norml"/>
    <w:uiPriority w:val="99"/>
    <w:rsid w:val="00D04F97"/>
    <w:pPr>
      <w:widowControl w:val="0"/>
      <w:suppressAutoHyphens/>
      <w:autoSpaceDE w:val="0"/>
      <w:autoSpaceDN w:val="0"/>
      <w:spacing w:before="0" w:after="60"/>
      <w:ind w:left="425" w:firstLine="0"/>
    </w:pPr>
    <w:rPr>
      <w:rFonts w:ascii="Garamond" w:hAnsi="Garamond"/>
      <w:kern w:val="1"/>
      <w:szCs w:val="20"/>
    </w:rPr>
  </w:style>
  <w:style w:type="paragraph" w:customStyle="1" w:styleId="Style2">
    <w:name w:val="Style 2"/>
    <w:basedOn w:val="Norml"/>
    <w:uiPriority w:val="99"/>
    <w:rsid w:val="00D04F97"/>
    <w:pPr>
      <w:widowControl w:val="0"/>
      <w:suppressAutoHyphens/>
      <w:spacing w:before="0"/>
      <w:ind w:left="0" w:firstLine="0"/>
    </w:pPr>
    <w:rPr>
      <w:rFonts w:ascii="Garamond" w:hAnsi="Garamond"/>
      <w:noProof/>
      <w:color w:val="000000"/>
      <w:kern w:val="1"/>
      <w:sz w:val="20"/>
      <w:szCs w:val="20"/>
    </w:rPr>
  </w:style>
  <w:style w:type="paragraph" w:customStyle="1" w:styleId="Cmsor1-ajnlat">
    <w:name w:val="Címsor 1 - ajánlat"/>
    <w:basedOn w:val="Norml"/>
    <w:link w:val="Cmsor1-ajnlatChar"/>
    <w:uiPriority w:val="99"/>
    <w:rsid w:val="00AB0E63"/>
    <w:pPr>
      <w:keepNext/>
      <w:widowControl w:val="0"/>
      <w:tabs>
        <w:tab w:val="num" w:pos="643"/>
      </w:tabs>
      <w:suppressAutoHyphens/>
      <w:spacing w:after="120"/>
      <w:ind w:left="643" w:hanging="360"/>
      <w:outlineLvl w:val="0"/>
    </w:pPr>
    <w:rPr>
      <w:rFonts w:ascii="Arial" w:hAnsi="Arial"/>
      <w:b/>
      <w:kern w:val="1"/>
      <w:sz w:val="22"/>
      <w:lang w:eastAsia="en-US"/>
    </w:rPr>
  </w:style>
  <w:style w:type="character" w:customStyle="1" w:styleId="Cmsor1-ajnlatChar">
    <w:name w:val="Címsor 1 - ajánlat Char"/>
    <w:link w:val="Cmsor1-ajnlat"/>
    <w:uiPriority w:val="99"/>
    <w:locked/>
    <w:rsid w:val="00AB0E63"/>
    <w:rPr>
      <w:rFonts w:ascii="Arial" w:eastAsia="Times New Roman" w:hAnsi="Arial"/>
      <w:b/>
      <w:kern w:val="1"/>
      <w:sz w:val="24"/>
      <w:lang w:eastAsia="en-US"/>
    </w:rPr>
  </w:style>
  <w:style w:type="paragraph" w:styleId="Listaszerbekezds">
    <w:name w:val="List Paragraph"/>
    <w:basedOn w:val="Norml"/>
    <w:link w:val="ListaszerbekezdsChar"/>
    <w:uiPriority w:val="34"/>
    <w:qFormat/>
    <w:rsid w:val="00593FEF"/>
    <w:pPr>
      <w:ind w:left="708"/>
    </w:pPr>
    <w:rPr>
      <w:szCs w:val="20"/>
    </w:rPr>
  </w:style>
  <w:style w:type="paragraph" w:styleId="NormlWeb">
    <w:name w:val="Normal (Web)"/>
    <w:basedOn w:val="Norml"/>
    <w:uiPriority w:val="99"/>
    <w:rsid w:val="00593FEF"/>
    <w:pPr>
      <w:spacing w:before="100" w:beforeAutospacing="1" w:after="100" w:afterAutospacing="1"/>
      <w:ind w:left="0" w:firstLine="0"/>
      <w:jc w:val="left"/>
    </w:pPr>
  </w:style>
  <w:style w:type="paragraph" w:customStyle="1" w:styleId="text-3mezera">
    <w:name w:val="text - 3 mezera"/>
    <w:basedOn w:val="Norml"/>
    <w:uiPriority w:val="99"/>
    <w:rsid w:val="00C17C21"/>
    <w:pPr>
      <w:widowControl w:val="0"/>
      <w:suppressAutoHyphens/>
      <w:overflowPunct w:val="0"/>
      <w:autoSpaceDE w:val="0"/>
      <w:spacing w:before="60"/>
      <w:ind w:left="0" w:firstLine="0"/>
      <w:textAlignment w:val="baseline"/>
    </w:pPr>
    <w:rPr>
      <w:szCs w:val="20"/>
      <w:lang w:val="cs-CZ" w:eastAsia="ar-SA"/>
    </w:rPr>
  </w:style>
  <w:style w:type="paragraph" w:customStyle="1" w:styleId="Default">
    <w:name w:val="Default"/>
    <w:uiPriority w:val="99"/>
    <w:rsid w:val="00AA4B7C"/>
    <w:pPr>
      <w:autoSpaceDE w:val="0"/>
      <w:autoSpaceDN w:val="0"/>
      <w:adjustRightInd w:val="0"/>
    </w:pPr>
    <w:rPr>
      <w:color w:val="000000"/>
      <w:sz w:val="24"/>
      <w:szCs w:val="24"/>
    </w:rPr>
  </w:style>
  <w:style w:type="paragraph" w:styleId="Vltozat">
    <w:name w:val="Revision"/>
    <w:hidden/>
    <w:uiPriority w:val="99"/>
    <w:semiHidden/>
    <w:rsid w:val="00E52D98"/>
    <w:rPr>
      <w:sz w:val="24"/>
      <w:szCs w:val="24"/>
    </w:rPr>
  </w:style>
  <w:style w:type="paragraph" w:customStyle="1" w:styleId="Listaszerbekezds2szint">
    <w:name w:val="Listaszerű bekezdés 2. szint"/>
    <w:basedOn w:val="Listaszerbekezds"/>
    <w:link w:val="Listaszerbekezds2szintChar"/>
    <w:uiPriority w:val="99"/>
    <w:rsid w:val="00444870"/>
    <w:pPr>
      <w:tabs>
        <w:tab w:val="num" w:pos="360"/>
      </w:tabs>
      <w:spacing w:before="0" w:after="150"/>
      <w:ind w:left="1440" w:hanging="360"/>
      <w:contextualSpacing/>
    </w:pPr>
    <w:rPr>
      <w:rFonts w:ascii="Trebuchet MS" w:hAnsi="Trebuchet MS"/>
      <w:sz w:val="20"/>
      <w:szCs w:val="22"/>
      <w:lang w:eastAsia="en-US"/>
    </w:rPr>
  </w:style>
  <w:style w:type="paragraph" w:customStyle="1" w:styleId="Listaszerbekezds3szint">
    <w:name w:val="Listaszerű bekezdés 3. szint"/>
    <w:basedOn w:val="Listaszerbekezds"/>
    <w:link w:val="Listaszerbekezds3szintChar"/>
    <w:uiPriority w:val="99"/>
    <w:rsid w:val="00444870"/>
    <w:pPr>
      <w:tabs>
        <w:tab w:val="num" w:pos="360"/>
      </w:tabs>
      <w:spacing w:before="0" w:after="150"/>
      <w:ind w:left="2160" w:hanging="360"/>
      <w:contextualSpacing/>
    </w:pPr>
    <w:rPr>
      <w:rFonts w:ascii="Trebuchet MS" w:hAnsi="Trebuchet MS"/>
      <w:sz w:val="20"/>
      <w:szCs w:val="22"/>
      <w:lang w:eastAsia="en-US"/>
    </w:rPr>
  </w:style>
  <w:style w:type="character" w:customStyle="1" w:styleId="ListaszerbekezdsChar">
    <w:name w:val="Listaszerű bekezdés Char"/>
    <w:link w:val="Listaszerbekezds"/>
    <w:uiPriority w:val="34"/>
    <w:locked/>
    <w:rsid w:val="00444870"/>
    <w:rPr>
      <w:sz w:val="24"/>
    </w:rPr>
  </w:style>
  <w:style w:type="paragraph" w:customStyle="1" w:styleId="Norml11">
    <w:name w:val="Normál11"/>
    <w:link w:val="Norml1Char"/>
    <w:uiPriority w:val="99"/>
    <w:rsid w:val="00444870"/>
    <w:pPr>
      <w:widowControl w:val="0"/>
      <w:overflowPunct w:val="0"/>
      <w:autoSpaceDE w:val="0"/>
      <w:autoSpaceDN w:val="0"/>
      <w:adjustRightInd w:val="0"/>
      <w:spacing w:before="40" w:after="40"/>
      <w:jc w:val="both"/>
      <w:textAlignment w:val="baseline"/>
    </w:pPr>
    <w:rPr>
      <w:sz w:val="24"/>
      <w:szCs w:val="20"/>
    </w:rPr>
  </w:style>
  <w:style w:type="paragraph" w:customStyle="1" w:styleId="DefaultText">
    <w:name w:val="Default Text"/>
    <w:basedOn w:val="Norml"/>
    <w:uiPriority w:val="99"/>
    <w:rsid w:val="00444870"/>
    <w:pPr>
      <w:spacing w:before="40" w:after="120"/>
      <w:ind w:left="720" w:firstLine="0"/>
    </w:pPr>
    <w:rPr>
      <w:rFonts w:ascii="Arial" w:hAnsi="Arial"/>
      <w:szCs w:val="20"/>
      <w:lang w:eastAsia="en-US"/>
    </w:rPr>
  </w:style>
  <w:style w:type="paragraph" w:customStyle="1" w:styleId="NormalEltte0pt">
    <w:name w:val="Normal Előtte:  0 pt"/>
    <w:basedOn w:val="Norml"/>
    <w:uiPriority w:val="99"/>
    <w:rsid w:val="00AA6D9A"/>
    <w:pPr>
      <w:widowControl w:val="0"/>
      <w:suppressAutoHyphens/>
      <w:spacing w:before="0" w:line="240" w:lineRule="atLeast"/>
      <w:ind w:left="0" w:firstLine="0"/>
    </w:pPr>
    <w:rPr>
      <w:rFonts w:ascii="Garamond" w:hAnsi="Garamond"/>
      <w:kern w:val="1"/>
      <w:szCs w:val="20"/>
    </w:rPr>
  </w:style>
  <w:style w:type="paragraph" w:styleId="Tartalomjegyzkcmsora">
    <w:name w:val="TOC Heading"/>
    <w:basedOn w:val="Cmsor1"/>
    <w:next w:val="Norml"/>
    <w:uiPriority w:val="99"/>
    <w:qFormat/>
    <w:rsid w:val="004C0778"/>
    <w:pPr>
      <w:spacing w:before="240" w:after="60"/>
      <w:outlineLvl w:val="9"/>
    </w:pPr>
    <w:rPr>
      <w:rFonts w:ascii="Cambria" w:hAnsi="Cambria"/>
      <w:kern w:val="32"/>
      <w:sz w:val="32"/>
      <w:szCs w:val="32"/>
    </w:rPr>
  </w:style>
  <w:style w:type="table" w:customStyle="1" w:styleId="tblzat-mtrix">
    <w:name w:val="táblázat - mátrix"/>
    <w:uiPriority w:val="99"/>
    <w:rsid w:val="002A7614"/>
    <w:pPr>
      <w:contextualSpacing/>
    </w:pPr>
    <w:rPr>
      <w:rFonts w:ascii="Calibri" w:hAnsi="Calibri"/>
      <w:sz w:val="20"/>
      <w:szCs w:val="20"/>
      <w:lang w:val="en-US" w:eastAsia="en-US"/>
    </w:rPr>
    <w:tblPr>
      <w:tblStyleRowBandSize w:val="1"/>
      <w:tblStyleColBandSize w:val="1"/>
      <w:tblInd w:w="0" w:type="dxa"/>
      <w:tblBorders>
        <w:top w:val="single" w:sz="2" w:space="0" w:color="202653"/>
        <w:left w:val="single" w:sz="2" w:space="0" w:color="202653"/>
        <w:bottom w:val="single" w:sz="2" w:space="0" w:color="202653"/>
        <w:right w:val="single" w:sz="2" w:space="0" w:color="202653"/>
        <w:insideH w:val="single" w:sz="2" w:space="0" w:color="202653"/>
        <w:insideV w:val="single" w:sz="2" w:space="0" w:color="202653"/>
      </w:tblBorders>
      <w:tblCellMar>
        <w:top w:w="85" w:type="dxa"/>
        <w:left w:w="108" w:type="dxa"/>
        <w:bottom w:w="0" w:type="dxa"/>
        <w:right w:w="108" w:type="dxa"/>
      </w:tblCellMar>
    </w:tblPr>
    <w:tblStylePr w:type="firstRow">
      <w:rPr>
        <w:rFonts w:ascii="Calibri" w:hAnsi="Calibri" w:cs="Times New Roman"/>
        <w:sz w:val="20"/>
      </w:rPr>
      <w:tblPr/>
      <w:tcPr>
        <w:shd w:val="clear" w:color="auto" w:fill="AC9F70"/>
      </w:tcPr>
    </w:tblStylePr>
    <w:tblStylePr w:type="firstCol">
      <w:pPr>
        <w:jc w:val="left"/>
      </w:pPr>
      <w:rPr>
        <w:rFonts w:ascii="Calibri" w:hAnsi="Calibri" w:cs="Times New Roman"/>
        <w:sz w:val="20"/>
      </w:rPr>
      <w:tblPr/>
      <w:tcPr>
        <w:shd w:val="clear" w:color="auto" w:fill="AC9F70"/>
      </w:tcPr>
    </w:tblStylePr>
  </w:style>
  <w:style w:type="table" w:customStyle="1" w:styleId="85">
    <w:name w:val="85"/>
    <w:uiPriority w:val="99"/>
    <w:pPr>
      <w:widowControl w:val="0"/>
      <w:autoSpaceDE w:val="0"/>
      <w:autoSpaceDN w:val="0"/>
      <w:adjustRightInd w:val="0"/>
    </w:pPr>
    <w:rPr>
      <w:sz w:val="24"/>
      <w:szCs w:val="24"/>
    </w:rPr>
    <w:tblPr>
      <w:tblStyleRowBandSize w:val="1"/>
      <w:tblStyleColBandSize w:val="1"/>
      <w:tblInd w:w="0" w:type="dxa"/>
      <w:tblBorders>
        <w:top w:val="single" w:sz="4" w:space="0" w:color="202653"/>
        <w:left w:val="single" w:sz="4" w:space="0" w:color="202653"/>
        <w:bottom w:val="single" w:sz="4" w:space="0" w:color="202653"/>
        <w:right w:val="single" w:sz="4" w:space="0" w:color="202653"/>
        <w:insideH w:val="single" w:sz="4" w:space="0" w:color="202653"/>
        <w:insideV w:val="single" w:sz="4" w:space="0" w:color="202653"/>
      </w:tblBorders>
      <w:tblCellMar>
        <w:top w:w="0" w:type="dxa"/>
        <w:left w:w="108" w:type="dxa"/>
        <w:bottom w:w="0" w:type="dxa"/>
        <w:right w:w="108" w:type="dxa"/>
      </w:tblCellMar>
    </w:tblPr>
  </w:style>
  <w:style w:type="table" w:customStyle="1" w:styleId="851">
    <w:name w:val="851"/>
    <w:uiPriority w:val="99"/>
    <w:pPr>
      <w:widowControl w:val="0"/>
      <w:autoSpaceDE w:val="0"/>
      <w:autoSpaceDN w:val="0"/>
      <w:adjustRightInd w:val="0"/>
    </w:pPr>
    <w:rPr>
      <w:sz w:val="24"/>
      <w:szCs w:val="24"/>
    </w:rPr>
    <w:tblPr>
      <w:tblStyleRowBandSize w:val="1"/>
      <w:tblStyleColBandSize w:val="1"/>
      <w:tblInd w:w="0" w:type="dxa"/>
      <w:tblBorders>
        <w:top w:val="single" w:sz="4" w:space="0" w:color="202653"/>
        <w:left w:val="single" w:sz="4" w:space="0" w:color="202653"/>
        <w:bottom w:val="single" w:sz="4" w:space="0" w:color="202653"/>
        <w:right w:val="single" w:sz="4" w:space="0" w:color="202653"/>
        <w:insideH w:val="single" w:sz="4" w:space="0" w:color="202653"/>
        <w:insideV w:val="single" w:sz="4" w:space="0" w:color="202653"/>
      </w:tblBorders>
      <w:tblCellMar>
        <w:top w:w="0" w:type="dxa"/>
        <w:left w:w="108" w:type="dxa"/>
        <w:bottom w:w="0" w:type="dxa"/>
        <w:right w:w="108" w:type="dxa"/>
      </w:tblCellMar>
    </w:tblPr>
  </w:style>
  <w:style w:type="character" w:styleId="Vgjegyzet-hivatkozs">
    <w:name w:val="endnote reference"/>
    <w:basedOn w:val="Bekezdsalapbettpusa"/>
    <w:uiPriority w:val="99"/>
    <w:semiHidden/>
    <w:rsid w:val="002A7614"/>
    <w:rPr>
      <w:rFonts w:cs="Times New Roman"/>
      <w:vertAlign w:val="superscript"/>
    </w:rPr>
  </w:style>
  <w:style w:type="paragraph" w:customStyle="1" w:styleId="Magyarzszveg">
    <w:name w:val="Magyarázó szöveg"/>
    <w:basedOn w:val="Norml"/>
    <w:next w:val="Norml"/>
    <w:uiPriority w:val="99"/>
    <w:rsid w:val="002A7614"/>
    <w:pPr>
      <w:spacing w:before="0" w:after="150" w:line="276" w:lineRule="auto"/>
      <w:ind w:left="0" w:firstLine="0"/>
    </w:pPr>
    <w:rPr>
      <w:rFonts w:ascii="Calibri" w:hAnsi="Calibri"/>
      <w:color w:val="202653"/>
      <w:sz w:val="18"/>
      <w:szCs w:val="22"/>
    </w:rPr>
  </w:style>
  <w:style w:type="paragraph" w:customStyle="1" w:styleId="Szmozs">
    <w:name w:val="Számozás"/>
    <w:basedOn w:val="Norml"/>
    <w:uiPriority w:val="99"/>
    <w:rsid w:val="002A7614"/>
    <w:pPr>
      <w:numPr>
        <w:numId w:val="13"/>
      </w:numPr>
      <w:tabs>
        <w:tab w:val="clear" w:pos="432"/>
        <w:tab w:val="num" w:pos="360"/>
      </w:tabs>
      <w:spacing w:after="150" w:line="276" w:lineRule="auto"/>
      <w:ind w:left="360" w:hanging="360"/>
      <w:contextualSpacing/>
    </w:pPr>
    <w:rPr>
      <w:rFonts w:ascii="Calibri" w:hAnsi="Calibri"/>
      <w:sz w:val="20"/>
      <w:szCs w:val="22"/>
    </w:rPr>
  </w:style>
  <w:style w:type="table" w:customStyle="1" w:styleId="Calendar2">
    <w:name w:val="Calendar 2"/>
    <w:uiPriority w:val="99"/>
    <w:rsid w:val="002A7614"/>
    <w:pPr>
      <w:jc w:val="center"/>
    </w:pPr>
    <w:rPr>
      <w:rFonts w:ascii="Verdana" w:hAnsi="Verdana"/>
      <w:sz w:val="20"/>
      <w:szCs w:val="28"/>
      <w:lang w:val="en-US" w:eastAsia="en-US"/>
    </w:rPr>
    <w:tblPr>
      <w:tblInd w:w="0" w:type="dxa"/>
      <w:tblBorders>
        <w:insideV w:val="single" w:sz="4" w:space="0" w:color="D7A851"/>
      </w:tblBorders>
      <w:tblCellMar>
        <w:top w:w="0" w:type="dxa"/>
        <w:left w:w="108" w:type="dxa"/>
        <w:bottom w:w="0" w:type="dxa"/>
        <w:right w:w="108" w:type="dxa"/>
      </w:tblCellMar>
    </w:tblPr>
    <w:tblStylePr w:type="firstRow">
      <w:rPr>
        <w:rFonts w:ascii="Calibri" w:eastAsia="Times New Roman" w:hAnsi="Calibri" w:cs="Times New Roman"/>
        <w:caps/>
        <w:color w:val="7E5C1D"/>
        <w:spacing w:val="20"/>
        <w:sz w:val="32"/>
        <w:szCs w:val="32"/>
      </w:rPr>
      <w:tblPr/>
      <w:tcPr>
        <w:tcBorders>
          <w:top w:val="nil"/>
          <w:left w:val="nil"/>
          <w:bottom w:val="nil"/>
          <w:right w:val="nil"/>
          <w:insideH w:val="nil"/>
          <w:insideV w:val="nil"/>
          <w:tl2br w:val="nil"/>
          <w:tr2bl w:val="nil"/>
        </w:tcBorders>
      </w:tcPr>
    </w:tblStylePr>
  </w:style>
  <w:style w:type="character" w:styleId="Finomkiemels">
    <w:name w:val="Subtle Emphasis"/>
    <w:basedOn w:val="Bekezdsalapbettpusa"/>
    <w:uiPriority w:val="99"/>
    <w:qFormat/>
    <w:rsid w:val="002A7614"/>
    <w:rPr>
      <w:rFonts w:ascii="Calibri" w:hAnsi="Calibri"/>
      <w:i/>
      <w:color w:val="808080"/>
      <w:sz w:val="22"/>
      <w:lang w:val="hu-HU"/>
    </w:rPr>
  </w:style>
  <w:style w:type="table" w:customStyle="1" w:styleId="LightShading-Accent11">
    <w:name w:val="Light Shading - Accent 11"/>
    <w:uiPriority w:val="99"/>
    <w:rsid w:val="002A7614"/>
    <w:rPr>
      <w:rFonts w:ascii="Verdana" w:hAnsi="Verdana"/>
      <w:color w:val="5E4415"/>
      <w:sz w:val="20"/>
      <w:szCs w:val="20"/>
      <w:lang w:val="en-US" w:eastAsia="en-US"/>
    </w:rPr>
    <w:tblPr>
      <w:tblStyleRowBandSize w:val="1"/>
      <w:tblStyleColBandSize w:val="1"/>
      <w:tblInd w:w="0" w:type="dxa"/>
      <w:tblBorders>
        <w:top w:val="single" w:sz="8" w:space="0" w:color="7E5C1D"/>
        <w:bottom w:val="single" w:sz="8" w:space="0" w:color="7E5C1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7E5C1D"/>
          <w:left w:val="nil"/>
          <w:bottom w:val="single" w:sz="8" w:space="0" w:color="7E5C1D"/>
          <w:right w:val="nil"/>
          <w:insideH w:val="nil"/>
          <w:insideV w:val="nil"/>
        </w:tcBorders>
      </w:tcPr>
    </w:tblStylePr>
    <w:tblStylePr w:type="lastRow">
      <w:pPr>
        <w:spacing w:before="0" w:after="0"/>
      </w:pPr>
      <w:rPr>
        <w:rFonts w:cs="Times New Roman"/>
        <w:b/>
        <w:bCs/>
      </w:rPr>
      <w:tblPr/>
      <w:tcPr>
        <w:tcBorders>
          <w:top w:val="single" w:sz="8" w:space="0" w:color="7E5C1D"/>
          <w:left w:val="nil"/>
          <w:bottom w:val="single" w:sz="8" w:space="0" w:color="7E5C1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EDBB7"/>
      </w:tcPr>
    </w:tblStylePr>
    <w:tblStylePr w:type="band1Horz">
      <w:rPr>
        <w:rFonts w:cs="Times New Roman"/>
      </w:rPr>
      <w:tblPr/>
      <w:tcPr>
        <w:tcBorders>
          <w:left w:val="nil"/>
          <w:right w:val="nil"/>
          <w:insideH w:val="nil"/>
          <w:insideV w:val="nil"/>
        </w:tcBorders>
        <w:shd w:val="clear" w:color="auto" w:fill="EEDBB7"/>
      </w:tcPr>
    </w:tblStylePr>
  </w:style>
  <w:style w:type="paragraph" w:styleId="Kpalrs">
    <w:name w:val="caption"/>
    <w:basedOn w:val="Norml"/>
    <w:next w:val="Norml"/>
    <w:uiPriority w:val="99"/>
    <w:qFormat/>
    <w:rsid w:val="002A7614"/>
    <w:pPr>
      <w:spacing w:before="0" w:after="200" w:line="276" w:lineRule="auto"/>
      <w:ind w:left="0" w:firstLine="0"/>
      <w:jc w:val="left"/>
    </w:pPr>
    <w:rPr>
      <w:rFonts w:ascii="Calibri" w:hAnsi="Calibri"/>
      <w:b/>
      <w:bCs/>
      <w:color w:val="898D8D"/>
      <w:sz w:val="18"/>
      <w:szCs w:val="18"/>
    </w:rPr>
  </w:style>
  <w:style w:type="paragraph" w:styleId="Vgjegyzetszvege">
    <w:name w:val="endnote text"/>
    <w:basedOn w:val="Norml"/>
    <w:link w:val="VgjegyzetszvegeChar"/>
    <w:uiPriority w:val="99"/>
    <w:semiHidden/>
    <w:rsid w:val="002A7614"/>
    <w:pPr>
      <w:spacing w:before="0" w:after="150" w:line="276" w:lineRule="auto"/>
      <w:ind w:left="0" w:firstLine="0"/>
    </w:pPr>
    <w:rPr>
      <w:rFonts w:ascii="Calibri" w:hAnsi="Calibri"/>
      <w:color w:val="295A7E"/>
      <w:sz w:val="20"/>
      <w:szCs w:val="20"/>
    </w:rPr>
  </w:style>
  <w:style w:type="character" w:customStyle="1" w:styleId="VgjegyzetszvegeChar">
    <w:name w:val="Végjegyzet szövege Char"/>
    <w:basedOn w:val="Bekezdsalapbettpusa"/>
    <w:link w:val="Vgjegyzetszvege"/>
    <w:uiPriority w:val="99"/>
    <w:semiHidden/>
    <w:locked/>
    <w:rsid w:val="002A7614"/>
    <w:rPr>
      <w:rFonts w:ascii="Calibri" w:eastAsia="Times New Roman" w:hAnsi="Calibri"/>
      <w:color w:val="295A7E"/>
    </w:rPr>
  </w:style>
  <w:style w:type="table" w:customStyle="1" w:styleId="Vilgosrnykols1jellszn1">
    <w:name w:val="Világos árnyékolás – 1. jelölőszín1"/>
    <w:uiPriority w:val="99"/>
    <w:rsid w:val="002A7614"/>
    <w:rPr>
      <w:rFonts w:ascii="Verdana" w:hAnsi="Verdana"/>
      <w:color w:val="5E4415"/>
      <w:sz w:val="20"/>
      <w:szCs w:val="20"/>
      <w:lang w:val="en-US" w:eastAsia="en-US"/>
    </w:rPr>
    <w:tblPr>
      <w:tblStyleRowBandSize w:val="1"/>
      <w:tblStyleColBandSize w:val="1"/>
      <w:tblInd w:w="0" w:type="dxa"/>
      <w:tblBorders>
        <w:top w:val="single" w:sz="8" w:space="0" w:color="7E5C1D"/>
        <w:bottom w:val="single" w:sz="8" w:space="0" w:color="7E5C1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7E5C1D"/>
          <w:left w:val="nil"/>
          <w:bottom w:val="single" w:sz="8" w:space="0" w:color="7E5C1D"/>
          <w:right w:val="nil"/>
          <w:insideH w:val="nil"/>
          <w:insideV w:val="nil"/>
        </w:tcBorders>
      </w:tcPr>
    </w:tblStylePr>
    <w:tblStylePr w:type="lastRow">
      <w:pPr>
        <w:spacing w:before="0" w:after="0"/>
      </w:pPr>
      <w:rPr>
        <w:rFonts w:cs="Times New Roman"/>
        <w:b/>
        <w:bCs/>
      </w:rPr>
      <w:tblPr/>
      <w:tcPr>
        <w:tcBorders>
          <w:top w:val="single" w:sz="8" w:space="0" w:color="7E5C1D"/>
          <w:left w:val="nil"/>
          <w:bottom w:val="single" w:sz="8" w:space="0" w:color="7E5C1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EDBB7"/>
      </w:tcPr>
    </w:tblStylePr>
    <w:tblStylePr w:type="band1Horz">
      <w:rPr>
        <w:rFonts w:cs="Times New Roman"/>
      </w:rPr>
      <w:tblPr/>
      <w:tcPr>
        <w:tcBorders>
          <w:left w:val="nil"/>
          <w:right w:val="nil"/>
          <w:insideH w:val="nil"/>
          <w:insideV w:val="nil"/>
        </w:tcBorders>
        <w:shd w:val="clear" w:color="auto" w:fill="EEDBB7"/>
      </w:tcPr>
    </w:tblStylePr>
  </w:style>
  <w:style w:type="paragraph" w:customStyle="1" w:styleId="Listaszerbekezds2">
    <w:name w:val="Listaszerű bekezdés 2"/>
    <w:basedOn w:val="Listaszerbekezds"/>
    <w:link w:val="Listaszerbekezds2Char"/>
    <w:uiPriority w:val="99"/>
    <w:rsid w:val="002A7614"/>
    <w:pPr>
      <w:numPr>
        <w:numId w:val="14"/>
      </w:numPr>
      <w:spacing w:before="0" w:after="150" w:line="276" w:lineRule="auto"/>
      <w:contextualSpacing/>
    </w:pPr>
    <w:rPr>
      <w:rFonts w:ascii="Calibri" w:hAnsi="Calibri"/>
      <w:sz w:val="20"/>
      <w:szCs w:val="22"/>
    </w:rPr>
  </w:style>
  <w:style w:type="paragraph" w:customStyle="1" w:styleId="Tblaszvegstlus">
    <w:name w:val="Tábla szöveg stílus"/>
    <w:basedOn w:val="Norml"/>
    <w:link w:val="TblaszvegstlusChar"/>
    <w:uiPriority w:val="99"/>
    <w:rsid w:val="002A7614"/>
    <w:pPr>
      <w:spacing w:before="0" w:after="150" w:line="276" w:lineRule="auto"/>
      <w:ind w:left="0" w:firstLine="0"/>
    </w:pPr>
    <w:rPr>
      <w:rFonts w:ascii="Calibri" w:hAnsi="Calibri"/>
      <w:sz w:val="20"/>
      <w:szCs w:val="22"/>
    </w:rPr>
  </w:style>
  <w:style w:type="character" w:customStyle="1" w:styleId="Listaszerbekezds2Char">
    <w:name w:val="Listaszerű bekezdés 2 Char"/>
    <w:link w:val="Listaszerbekezds2"/>
    <w:uiPriority w:val="99"/>
    <w:locked/>
    <w:rsid w:val="002A7614"/>
    <w:rPr>
      <w:rFonts w:ascii="Calibri" w:hAnsi="Calibri"/>
      <w:sz w:val="20"/>
    </w:rPr>
  </w:style>
  <w:style w:type="character" w:customStyle="1" w:styleId="TblaszvegstlusChar">
    <w:name w:val="Tábla szöveg stílus Char"/>
    <w:link w:val="Tblaszvegstlus"/>
    <w:uiPriority w:val="99"/>
    <w:locked/>
    <w:rsid w:val="002A7614"/>
    <w:rPr>
      <w:rFonts w:ascii="Calibri" w:eastAsia="Times New Roman" w:hAnsi="Calibri"/>
      <w:sz w:val="22"/>
    </w:rPr>
  </w:style>
  <w:style w:type="character" w:styleId="Finomhivatkozs">
    <w:name w:val="Subtle Reference"/>
    <w:basedOn w:val="Bekezdsalapbettpusa"/>
    <w:uiPriority w:val="99"/>
    <w:qFormat/>
    <w:rsid w:val="002A7614"/>
    <w:rPr>
      <w:sz w:val="24"/>
      <w:u w:val="single"/>
    </w:rPr>
  </w:style>
  <w:style w:type="character" w:styleId="Ershivatkozs">
    <w:name w:val="Intense Reference"/>
    <w:basedOn w:val="Bekezdsalapbettpusa"/>
    <w:uiPriority w:val="99"/>
    <w:qFormat/>
    <w:rsid w:val="002A7614"/>
    <w:rPr>
      <w:b/>
      <w:sz w:val="24"/>
      <w:u w:val="single"/>
    </w:rPr>
  </w:style>
  <w:style w:type="character" w:customStyle="1" w:styleId="Listaszerbekezds2szintChar">
    <w:name w:val="Listaszerű bekezdés 2. szint Char"/>
    <w:link w:val="Listaszerbekezds2szint"/>
    <w:uiPriority w:val="99"/>
    <w:locked/>
    <w:rsid w:val="002A7614"/>
    <w:rPr>
      <w:rFonts w:ascii="Trebuchet MS" w:eastAsia="Times New Roman" w:hAnsi="Trebuchet MS"/>
      <w:sz w:val="22"/>
      <w:lang w:eastAsia="en-US"/>
    </w:rPr>
  </w:style>
  <w:style w:type="character" w:customStyle="1" w:styleId="Listaszerbekezds3szintChar">
    <w:name w:val="Listaszerű bekezdés 3. szint Char"/>
    <w:link w:val="Listaszerbekezds3szint"/>
    <w:uiPriority w:val="99"/>
    <w:locked/>
    <w:rsid w:val="002A7614"/>
    <w:rPr>
      <w:rFonts w:ascii="Trebuchet MS" w:eastAsia="Times New Roman" w:hAnsi="Trebuchet MS"/>
      <w:sz w:val="22"/>
      <w:lang w:eastAsia="en-US"/>
    </w:rPr>
  </w:style>
  <w:style w:type="paragraph" w:customStyle="1" w:styleId="Listabetvel">
    <w:name w:val="Lista betűvel"/>
    <w:basedOn w:val="Listaszerbekezds"/>
    <w:link w:val="ListabetvelChar"/>
    <w:uiPriority w:val="99"/>
    <w:rsid w:val="002A7614"/>
    <w:pPr>
      <w:numPr>
        <w:numId w:val="15"/>
      </w:numPr>
      <w:spacing w:before="0" w:after="150" w:line="276" w:lineRule="auto"/>
      <w:contextualSpacing/>
    </w:pPr>
    <w:rPr>
      <w:rFonts w:ascii="Calibri" w:hAnsi="Calibri"/>
      <w:sz w:val="20"/>
      <w:szCs w:val="22"/>
    </w:rPr>
  </w:style>
  <w:style w:type="character" w:customStyle="1" w:styleId="ListabetvelChar">
    <w:name w:val="Lista betűvel Char"/>
    <w:link w:val="Listabetvel"/>
    <w:uiPriority w:val="99"/>
    <w:locked/>
    <w:rsid w:val="002A7614"/>
    <w:rPr>
      <w:rFonts w:ascii="Calibri" w:hAnsi="Calibri"/>
      <w:sz w:val="20"/>
    </w:rPr>
  </w:style>
  <w:style w:type="paragraph" w:customStyle="1" w:styleId="Erskiemels1">
    <w:name w:val="Erős kiemelés1"/>
    <w:basedOn w:val="Norml"/>
    <w:link w:val="ErskiemelsChar"/>
    <w:uiPriority w:val="99"/>
    <w:rsid w:val="002A7614"/>
    <w:pPr>
      <w:spacing w:before="0" w:after="150" w:line="276" w:lineRule="auto"/>
      <w:ind w:left="0" w:firstLine="0"/>
    </w:pPr>
    <w:rPr>
      <w:rFonts w:ascii="Calibri" w:hAnsi="Calibri"/>
      <w:b/>
      <w:i/>
      <w:sz w:val="20"/>
      <w:szCs w:val="22"/>
    </w:rPr>
  </w:style>
  <w:style w:type="character" w:customStyle="1" w:styleId="ErskiemelsChar">
    <w:name w:val="Erős kiemelés Char"/>
    <w:link w:val="Erskiemels1"/>
    <w:uiPriority w:val="99"/>
    <w:locked/>
    <w:rsid w:val="002A7614"/>
    <w:rPr>
      <w:rFonts w:ascii="Calibri" w:eastAsia="Times New Roman" w:hAnsi="Calibri"/>
      <w:b/>
      <w:i/>
      <w:sz w:val="22"/>
    </w:rPr>
  </w:style>
  <w:style w:type="paragraph" w:customStyle="1" w:styleId="Bold">
    <w:name w:val="Bold"/>
    <w:basedOn w:val="Norml"/>
    <w:link w:val="BoldChar"/>
    <w:uiPriority w:val="99"/>
    <w:rsid w:val="002A7614"/>
    <w:pPr>
      <w:spacing w:before="0" w:after="150" w:line="276" w:lineRule="auto"/>
      <w:ind w:left="0" w:firstLine="0"/>
    </w:pPr>
    <w:rPr>
      <w:rFonts w:ascii="Calibri" w:hAnsi="Calibri"/>
      <w:b/>
      <w:sz w:val="20"/>
      <w:szCs w:val="22"/>
    </w:rPr>
  </w:style>
  <w:style w:type="character" w:customStyle="1" w:styleId="BoldChar">
    <w:name w:val="Bold Char"/>
    <w:link w:val="Bold"/>
    <w:uiPriority w:val="99"/>
    <w:locked/>
    <w:rsid w:val="002A7614"/>
    <w:rPr>
      <w:rFonts w:ascii="Calibri" w:eastAsia="Times New Roman" w:hAnsi="Calibri"/>
      <w:b/>
      <w:sz w:val="22"/>
    </w:rPr>
  </w:style>
  <w:style w:type="paragraph" w:customStyle="1" w:styleId="StyleTOC2Left015">
    <w:name w:val="Style TOC 2 + Left:  0.15&quot;"/>
    <w:basedOn w:val="TJ2"/>
    <w:uiPriority w:val="99"/>
    <w:rsid w:val="002A7614"/>
    <w:pPr>
      <w:tabs>
        <w:tab w:val="clear" w:pos="960"/>
        <w:tab w:val="clear" w:pos="9180"/>
      </w:tabs>
      <w:spacing w:before="0" w:beforeAutospacing="0" w:after="100" w:afterAutospacing="0" w:line="276" w:lineRule="auto"/>
      <w:ind w:left="216" w:firstLine="0"/>
      <w:jc w:val="left"/>
    </w:pPr>
    <w:rPr>
      <w:rFonts w:ascii="Calibri" w:hAnsi="Calibri"/>
      <w:smallCaps w:val="0"/>
    </w:rPr>
  </w:style>
  <w:style w:type="paragraph" w:customStyle="1" w:styleId="StyleTOC3Left031">
    <w:name w:val="Style TOC 3 + Left:  0.31&quot;"/>
    <w:basedOn w:val="TJ3"/>
    <w:uiPriority w:val="99"/>
    <w:rsid w:val="002A7614"/>
    <w:pPr>
      <w:spacing w:before="0" w:after="100" w:line="276" w:lineRule="auto"/>
      <w:ind w:left="446" w:firstLine="0"/>
    </w:pPr>
    <w:rPr>
      <w:rFonts w:ascii="Calibri" w:hAnsi="Calibri"/>
      <w:sz w:val="20"/>
      <w:szCs w:val="20"/>
    </w:rPr>
  </w:style>
  <w:style w:type="paragraph" w:customStyle="1" w:styleId="HierarchikusLista0">
    <w:name w:val="Hierarchikus Lista"/>
    <w:basedOn w:val="Listaszerbekezds"/>
    <w:link w:val="HierarchikusListaChar"/>
    <w:uiPriority w:val="99"/>
    <w:rsid w:val="002A7614"/>
    <w:pPr>
      <w:spacing w:before="0" w:after="150" w:line="276" w:lineRule="auto"/>
      <w:ind w:left="0" w:firstLine="0"/>
      <w:contextualSpacing/>
    </w:pPr>
    <w:rPr>
      <w:rFonts w:ascii="Calibri" w:hAnsi="Calibri"/>
      <w:sz w:val="20"/>
      <w:szCs w:val="22"/>
    </w:rPr>
  </w:style>
  <w:style w:type="character" w:customStyle="1" w:styleId="HierarchikusListaChar">
    <w:name w:val="Hierarchikus Lista Char"/>
    <w:link w:val="HierarchikusLista0"/>
    <w:uiPriority w:val="99"/>
    <w:locked/>
    <w:rsid w:val="002A7614"/>
    <w:rPr>
      <w:rFonts w:ascii="Calibri" w:eastAsia="Times New Roman" w:hAnsi="Calibri"/>
      <w:sz w:val="22"/>
    </w:rPr>
  </w:style>
  <w:style w:type="paragraph" w:styleId="Nincstrkz">
    <w:name w:val="No Spacing"/>
    <w:basedOn w:val="Norml"/>
    <w:uiPriority w:val="99"/>
    <w:qFormat/>
    <w:rsid w:val="002A7614"/>
    <w:pPr>
      <w:spacing w:before="0" w:after="150" w:line="276" w:lineRule="auto"/>
      <w:ind w:left="0" w:firstLine="0"/>
    </w:pPr>
    <w:rPr>
      <w:rFonts w:ascii="Calibri" w:hAnsi="Calibri"/>
      <w:sz w:val="20"/>
      <w:szCs w:val="32"/>
    </w:rPr>
  </w:style>
  <w:style w:type="paragraph" w:styleId="Idzet">
    <w:name w:val="Quote"/>
    <w:basedOn w:val="Norml"/>
    <w:next w:val="Norml"/>
    <w:link w:val="IdzetChar"/>
    <w:uiPriority w:val="99"/>
    <w:qFormat/>
    <w:rsid w:val="002A7614"/>
    <w:pPr>
      <w:spacing w:before="0" w:after="150" w:line="276" w:lineRule="auto"/>
      <w:ind w:left="0" w:firstLine="0"/>
    </w:pPr>
    <w:rPr>
      <w:rFonts w:ascii="Calibri" w:hAnsi="Calibri"/>
      <w:i/>
      <w:sz w:val="20"/>
      <w:szCs w:val="22"/>
    </w:rPr>
  </w:style>
  <w:style w:type="character" w:customStyle="1" w:styleId="IdzetChar">
    <w:name w:val="Idézet Char"/>
    <w:basedOn w:val="Bekezdsalapbettpusa"/>
    <w:link w:val="Idzet"/>
    <w:uiPriority w:val="99"/>
    <w:locked/>
    <w:rsid w:val="002A7614"/>
    <w:rPr>
      <w:rFonts w:ascii="Calibri" w:eastAsia="Times New Roman" w:hAnsi="Calibri"/>
      <w:i/>
      <w:sz w:val="22"/>
    </w:rPr>
  </w:style>
  <w:style w:type="paragraph" w:styleId="Kiemeltidzet">
    <w:name w:val="Intense Quote"/>
    <w:basedOn w:val="Norml"/>
    <w:next w:val="Norml"/>
    <w:link w:val="KiemeltidzetChar"/>
    <w:uiPriority w:val="99"/>
    <w:qFormat/>
    <w:rsid w:val="002A7614"/>
    <w:pPr>
      <w:spacing w:before="0" w:after="150" w:line="276" w:lineRule="auto"/>
      <w:ind w:left="720" w:right="720" w:firstLine="0"/>
    </w:pPr>
    <w:rPr>
      <w:rFonts w:ascii="Calibri" w:hAnsi="Calibri"/>
      <w:b/>
      <w:i/>
      <w:sz w:val="20"/>
      <w:szCs w:val="22"/>
    </w:rPr>
  </w:style>
  <w:style w:type="character" w:customStyle="1" w:styleId="KiemeltidzetChar">
    <w:name w:val="Kiemelt idézet Char"/>
    <w:basedOn w:val="Bekezdsalapbettpusa"/>
    <w:link w:val="Kiemeltidzet"/>
    <w:uiPriority w:val="99"/>
    <w:locked/>
    <w:rsid w:val="002A7614"/>
    <w:rPr>
      <w:rFonts w:ascii="Calibri" w:eastAsia="Times New Roman" w:hAnsi="Calibri"/>
      <w:b/>
      <w:i/>
      <w:sz w:val="22"/>
    </w:rPr>
  </w:style>
  <w:style w:type="character" w:styleId="Ershangslyozs">
    <w:name w:val="Intense Emphasis"/>
    <w:basedOn w:val="Bekezdsalapbettpusa"/>
    <w:uiPriority w:val="99"/>
    <w:qFormat/>
    <w:rsid w:val="002A7614"/>
    <w:rPr>
      <w:b/>
      <w:i/>
      <w:sz w:val="24"/>
      <w:u w:val="single"/>
    </w:rPr>
  </w:style>
  <w:style w:type="character" w:styleId="Knyvcme">
    <w:name w:val="Book Title"/>
    <w:basedOn w:val="Bekezdsalapbettpusa"/>
    <w:uiPriority w:val="99"/>
    <w:qFormat/>
    <w:rsid w:val="002A7614"/>
    <w:rPr>
      <w:rFonts w:ascii="Calibri" w:hAnsi="Calibri"/>
      <w:b/>
      <w:i/>
      <w:sz w:val="24"/>
    </w:rPr>
  </w:style>
  <w:style w:type="paragraph" w:customStyle="1" w:styleId="Szvegdobozstlus">
    <w:name w:val="Szövegdoboz stílus"/>
    <w:basedOn w:val="HierarchikusLista0"/>
    <w:uiPriority w:val="99"/>
    <w:rsid w:val="002A7614"/>
    <w:rPr>
      <w:b/>
      <w:i/>
      <w:color w:val="7E5C1D"/>
    </w:rPr>
  </w:style>
  <w:style w:type="table" w:customStyle="1" w:styleId="170">
    <w:name w:val="170"/>
    <w:uiPriority w:val="99"/>
    <w:pPr>
      <w:widowControl w:val="0"/>
      <w:autoSpaceDE w:val="0"/>
      <w:autoSpaceDN w:val="0"/>
      <w:adjustRightInd w:val="0"/>
    </w:pPr>
    <w:rPr>
      <w:sz w:val="24"/>
      <w:szCs w:val="24"/>
    </w:rPr>
    <w:tblPr>
      <w:tblStyleRowBandSize w:val="1"/>
      <w:tblStyleColBandSize w:val="1"/>
      <w:tblInd w:w="0" w:type="dxa"/>
      <w:tblBorders>
        <w:top w:val="single" w:sz="4" w:space="0" w:color="202653"/>
        <w:left w:val="single" w:sz="4" w:space="0" w:color="202653"/>
        <w:bottom w:val="single" w:sz="48" w:space="0" w:color="202653"/>
        <w:right w:val="single" w:sz="4" w:space="0" w:color="202653"/>
        <w:insideV w:val="single" w:sz="4" w:space="0" w:color="202653"/>
      </w:tblBorders>
      <w:tblCellMar>
        <w:top w:w="0" w:type="dxa"/>
        <w:left w:w="108" w:type="dxa"/>
        <w:bottom w:w="0" w:type="dxa"/>
        <w:right w:w="108" w:type="dxa"/>
      </w:tblCellMar>
    </w:tblPr>
  </w:style>
  <w:style w:type="character" w:customStyle="1" w:styleId="Norml1Char">
    <w:name w:val="Normál1 Char"/>
    <w:link w:val="Norml11"/>
    <w:uiPriority w:val="99"/>
    <w:locked/>
    <w:rsid w:val="002A7614"/>
    <w:rPr>
      <w:sz w:val="24"/>
    </w:rPr>
  </w:style>
  <w:style w:type="character" w:customStyle="1" w:styleId="DeltaViewInsertion">
    <w:name w:val="DeltaView Insertion"/>
    <w:uiPriority w:val="99"/>
    <w:rsid w:val="00447113"/>
    <w:rPr>
      <w:color w:val="0000FF"/>
      <w:spacing w:val="0"/>
      <w:u w:val="double"/>
    </w:rPr>
  </w:style>
  <w:style w:type="paragraph" w:customStyle="1" w:styleId="modszerszoveg">
    <w:name w:val="modszer_szoveg"/>
    <w:basedOn w:val="Norml"/>
    <w:uiPriority w:val="99"/>
    <w:rsid w:val="00813C00"/>
    <w:pPr>
      <w:suppressAutoHyphens/>
      <w:spacing w:before="240"/>
      <w:ind w:left="720" w:firstLine="0"/>
    </w:pPr>
    <w:rPr>
      <w:rFonts w:ascii="Bookman Old Style" w:hAnsi="Bookman Old Style"/>
      <w:sz w:val="22"/>
      <w:szCs w:val="22"/>
      <w:lang w:eastAsia="ar-SA"/>
    </w:rPr>
  </w:style>
  <w:style w:type="paragraph" w:customStyle="1" w:styleId="Norml-1">
    <w:name w:val="Normál-1"/>
    <w:basedOn w:val="Norml"/>
    <w:uiPriority w:val="99"/>
    <w:rsid w:val="00987673"/>
    <w:pPr>
      <w:spacing w:before="0" w:after="200"/>
      <w:ind w:left="0" w:firstLine="0"/>
    </w:pPr>
    <w:rPr>
      <w:rFonts w:ascii="Calibri" w:hAnsi="Calibri" w:cs="Arial"/>
      <w:szCs w:val="20"/>
    </w:rPr>
  </w:style>
  <w:style w:type="paragraph" w:customStyle="1" w:styleId="standard">
    <w:name w:val="standard"/>
    <w:basedOn w:val="Norml"/>
    <w:uiPriority w:val="99"/>
    <w:rsid w:val="00987673"/>
    <w:pPr>
      <w:spacing w:before="0" w:after="200"/>
      <w:ind w:left="0" w:firstLine="0"/>
      <w:jc w:val="left"/>
    </w:pPr>
    <w:rPr>
      <w:rFonts w:ascii="&amp;#39" w:hAnsi="&amp;#39" w:cs="Arial"/>
    </w:rPr>
  </w:style>
  <w:style w:type="paragraph" w:customStyle="1" w:styleId="NORML2">
    <w:name w:val="NORMÁL"/>
    <w:basedOn w:val="Norml"/>
    <w:uiPriority w:val="99"/>
    <w:rsid w:val="00987673"/>
    <w:pPr>
      <w:spacing w:before="0" w:after="200"/>
      <w:ind w:left="0" w:firstLine="0"/>
    </w:pPr>
    <w:rPr>
      <w:rFonts w:ascii="Calibri" w:hAnsi="Calibri" w:cs="Arial"/>
      <w:szCs w:val="20"/>
    </w:rPr>
  </w:style>
  <w:style w:type="paragraph" w:customStyle="1" w:styleId="2szintfelsorols">
    <w:name w:val="2.szintű felsorolás"/>
    <w:basedOn w:val="Norml"/>
    <w:uiPriority w:val="99"/>
    <w:rsid w:val="00987673"/>
    <w:pPr>
      <w:numPr>
        <w:ilvl w:val="1"/>
        <w:numId w:val="16"/>
      </w:numPr>
      <w:spacing w:before="60" w:after="60" w:line="276" w:lineRule="auto"/>
    </w:pPr>
    <w:rPr>
      <w:rFonts w:ascii="Arial" w:hAnsi="Arial"/>
      <w:bCs/>
      <w:sz w:val="22"/>
      <w:szCs w:val="22"/>
      <w:lang w:eastAsia="ko-KR"/>
    </w:rPr>
  </w:style>
  <w:style w:type="paragraph" w:customStyle="1" w:styleId="cmsor1j">
    <w:name w:val="címsor 1 új"/>
    <w:basedOn w:val="Cmsor1"/>
    <w:uiPriority w:val="99"/>
    <w:rsid w:val="00987673"/>
    <w:pPr>
      <w:widowControl w:val="0"/>
      <w:numPr>
        <w:numId w:val="16"/>
      </w:numPr>
      <w:tabs>
        <w:tab w:val="clear" w:pos="840"/>
        <w:tab w:val="num" w:pos="360"/>
        <w:tab w:val="left" w:pos="567"/>
      </w:tabs>
      <w:spacing w:before="240" w:after="240" w:line="360" w:lineRule="auto"/>
      <w:ind w:left="0" w:firstLine="0"/>
    </w:pPr>
    <w:rPr>
      <w:caps/>
      <w:sz w:val="28"/>
      <w:szCs w:val="20"/>
    </w:rPr>
  </w:style>
  <w:style w:type="character" w:customStyle="1" w:styleId="cmsor2jChar1">
    <w:name w:val="címsor 2 új Char1"/>
    <w:link w:val="cmsor2j"/>
    <w:uiPriority w:val="99"/>
    <w:locked/>
    <w:rsid w:val="00987673"/>
    <w:rPr>
      <w:rFonts w:ascii="Arial" w:hAnsi="Arial"/>
      <w:b/>
      <w:caps/>
      <w:sz w:val="24"/>
      <w:lang w:eastAsia="ko-KR"/>
    </w:rPr>
  </w:style>
  <w:style w:type="paragraph" w:customStyle="1" w:styleId="cmsor2j">
    <w:name w:val="címsor 2 új"/>
    <w:basedOn w:val="Cmsor2"/>
    <w:link w:val="cmsor2jChar1"/>
    <w:uiPriority w:val="99"/>
    <w:rsid w:val="00987673"/>
    <w:pPr>
      <w:tabs>
        <w:tab w:val="num" w:pos="1440"/>
        <w:tab w:val="num" w:pos="1800"/>
      </w:tabs>
      <w:spacing w:before="240" w:after="240" w:line="360" w:lineRule="auto"/>
      <w:ind w:left="792" w:hanging="432"/>
    </w:pPr>
    <w:rPr>
      <w:rFonts w:ascii="Arial" w:hAnsi="Arial"/>
      <w:bCs/>
      <w:i/>
      <w:iCs/>
      <w:caps/>
      <w:szCs w:val="20"/>
      <w:lang w:eastAsia="ko-KR"/>
    </w:rPr>
  </w:style>
  <w:style w:type="paragraph" w:customStyle="1" w:styleId="cmsor3j">
    <w:name w:val="címsor 3 új"/>
    <w:uiPriority w:val="99"/>
    <w:rsid w:val="00987673"/>
    <w:pPr>
      <w:keepNext/>
      <w:numPr>
        <w:ilvl w:val="2"/>
        <w:numId w:val="16"/>
      </w:numPr>
      <w:tabs>
        <w:tab w:val="left" w:pos="794"/>
      </w:tabs>
      <w:spacing w:before="240" w:after="240" w:line="360" w:lineRule="auto"/>
      <w:jc w:val="both"/>
      <w:outlineLvl w:val="1"/>
    </w:pPr>
    <w:rPr>
      <w:rFonts w:ascii="Calibri" w:hAnsi="Calibri"/>
      <w:b/>
      <w:lang w:eastAsia="ko-KR"/>
    </w:rPr>
  </w:style>
  <w:style w:type="paragraph" w:customStyle="1" w:styleId="cmsor4j">
    <w:name w:val="címsor 4 új"/>
    <w:uiPriority w:val="99"/>
    <w:rsid w:val="00987673"/>
    <w:pPr>
      <w:keepNext/>
      <w:numPr>
        <w:ilvl w:val="3"/>
        <w:numId w:val="16"/>
      </w:numPr>
      <w:tabs>
        <w:tab w:val="left" w:pos="1134"/>
      </w:tabs>
      <w:spacing w:before="480" w:after="240" w:line="276" w:lineRule="auto"/>
      <w:jc w:val="both"/>
    </w:pPr>
    <w:rPr>
      <w:rFonts w:ascii="Calibri" w:hAnsi="Calibri" w:cs="Arial"/>
      <w:b/>
    </w:rPr>
  </w:style>
  <w:style w:type="numbering" w:customStyle="1" w:styleId="Hierarchikuslista">
    <w:name w:val="Hierarchikus lista"/>
    <w:rsid w:val="00134CFE"/>
    <w:pPr>
      <w:numPr>
        <w:numId w:val="12"/>
      </w:numPr>
    </w:pPr>
  </w:style>
  <w:style w:type="numbering" w:customStyle="1" w:styleId="Style1">
    <w:name w:val="Style1"/>
    <w:rsid w:val="00134CF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035">
      <w:bodyDiv w:val="1"/>
      <w:marLeft w:val="0"/>
      <w:marRight w:val="0"/>
      <w:marTop w:val="0"/>
      <w:marBottom w:val="0"/>
      <w:divBdr>
        <w:top w:val="none" w:sz="0" w:space="0" w:color="auto"/>
        <w:left w:val="none" w:sz="0" w:space="0" w:color="auto"/>
        <w:bottom w:val="none" w:sz="0" w:space="0" w:color="auto"/>
        <w:right w:val="none" w:sz="0" w:space="0" w:color="auto"/>
      </w:divBdr>
    </w:div>
    <w:div w:id="118036253">
      <w:bodyDiv w:val="1"/>
      <w:marLeft w:val="0"/>
      <w:marRight w:val="0"/>
      <w:marTop w:val="0"/>
      <w:marBottom w:val="0"/>
      <w:divBdr>
        <w:top w:val="none" w:sz="0" w:space="0" w:color="auto"/>
        <w:left w:val="none" w:sz="0" w:space="0" w:color="auto"/>
        <w:bottom w:val="none" w:sz="0" w:space="0" w:color="auto"/>
        <w:right w:val="none" w:sz="0" w:space="0" w:color="auto"/>
      </w:divBdr>
    </w:div>
    <w:div w:id="195893388">
      <w:bodyDiv w:val="1"/>
      <w:marLeft w:val="0"/>
      <w:marRight w:val="0"/>
      <w:marTop w:val="0"/>
      <w:marBottom w:val="0"/>
      <w:divBdr>
        <w:top w:val="none" w:sz="0" w:space="0" w:color="auto"/>
        <w:left w:val="none" w:sz="0" w:space="0" w:color="auto"/>
        <w:bottom w:val="none" w:sz="0" w:space="0" w:color="auto"/>
        <w:right w:val="none" w:sz="0" w:space="0" w:color="auto"/>
      </w:divBdr>
    </w:div>
    <w:div w:id="256602010">
      <w:bodyDiv w:val="1"/>
      <w:marLeft w:val="0"/>
      <w:marRight w:val="0"/>
      <w:marTop w:val="0"/>
      <w:marBottom w:val="0"/>
      <w:divBdr>
        <w:top w:val="none" w:sz="0" w:space="0" w:color="auto"/>
        <w:left w:val="none" w:sz="0" w:space="0" w:color="auto"/>
        <w:bottom w:val="none" w:sz="0" w:space="0" w:color="auto"/>
        <w:right w:val="none" w:sz="0" w:space="0" w:color="auto"/>
      </w:divBdr>
    </w:div>
    <w:div w:id="265043767">
      <w:bodyDiv w:val="1"/>
      <w:marLeft w:val="0"/>
      <w:marRight w:val="0"/>
      <w:marTop w:val="0"/>
      <w:marBottom w:val="0"/>
      <w:divBdr>
        <w:top w:val="none" w:sz="0" w:space="0" w:color="auto"/>
        <w:left w:val="none" w:sz="0" w:space="0" w:color="auto"/>
        <w:bottom w:val="none" w:sz="0" w:space="0" w:color="auto"/>
        <w:right w:val="none" w:sz="0" w:space="0" w:color="auto"/>
      </w:divBdr>
    </w:div>
    <w:div w:id="336814069">
      <w:bodyDiv w:val="1"/>
      <w:marLeft w:val="0"/>
      <w:marRight w:val="0"/>
      <w:marTop w:val="0"/>
      <w:marBottom w:val="0"/>
      <w:divBdr>
        <w:top w:val="none" w:sz="0" w:space="0" w:color="auto"/>
        <w:left w:val="none" w:sz="0" w:space="0" w:color="auto"/>
        <w:bottom w:val="none" w:sz="0" w:space="0" w:color="auto"/>
        <w:right w:val="none" w:sz="0" w:space="0" w:color="auto"/>
      </w:divBdr>
    </w:div>
    <w:div w:id="373584285">
      <w:bodyDiv w:val="1"/>
      <w:marLeft w:val="0"/>
      <w:marRight w:val="0"/>
      <w:marTop w:val="0"/>
      <w:marBottom w:val="0"/>
      <w:divBdr>
        <w:top w:val="none" w:sz="0" w:space="0" w:color="auto"/>
        <w:left w:val="none" w:sz="0" w:space="0" w:color="auto"/>
        <w:bottom w:val="none" w:sz="0" w:space="0" w:color="auto"/>
        <w:right w:val="none" w:sz="0" w:space="0" w:color="auto"/>
      </w:divBdr>
    </w:div>
    <w:div w:id="534268355">
      <w:bodyDiv w:val="1"/>
      <w:marLeft w:val="0"/>
      <w:marRight w:val="0"/>
      <w:marTop w:val="0"/>
      <w:marBottom w:val="0"/>
      <w:divBdr>
        <w:top w:val="none" w:sz="0" w:space="0" w:color="auto"/>
        <w:left w:val="none" w:sz="0" w:space="0" w:color="auto"/>
        <w:bottom w:val="none" w:sz="0" w:space="0" w:color="auto"/>
        <w:right w:val="none" w:sz="0" w:space="0" w:color="auto"/>
      </w:divBdr>
    </w:div>
    <w:div w:id="552935568">
      <w:bodyDiv w:val="1"/>
      <w:marLeft w:val="0"/>
      <w:marRight w:val="0"/>
      <w:marTop w:val="0"/>
      <w:marBottom w:val="0"/>
      <w:divBdr>
        <w:top w:val="none" w:sz="0" w:space="0" w:color="auto"/>
        <w:left w:val="none" w:sz="0" w:space="0" w:color="auto"/>
        <w:bottom w:val="none" w:sz="0" w:space="0" w:color="auto"/>
        <w:right w:val="none" w:sz="0" w:space="0" w:color="auto"/>
      </w:divBdr>
    </w:div>
    <w:div w:id="684015027">
      <w:bodyDiv w:val="1"/>
      <w:marLeft w:val="0"/>
      <w:marRight w:val="0"/>
      <w:marTop w:val="0"/>
      <w:marBottom w:val="0"/>
      <w:divBdr>
        <w:top w:val="none" w:sz="0" w:space="0" w:color="auto"/>
        <w:left w:val="none" w:sz="0" w:space="0" w:color="auto"/>
        <w:bottom w:val="none" w:sz="0" w:space="0" w:color="auto"/>
        <w:right w:val="none" w:sz="0" w:space="0" w:color="auto"/>
      </w:divBdr>
    </w:div>
    <w:div w:id="1011376478">
      <w:bodyDiv w:val="1"/>
      <w:marLeft w:val="0"/>
      <w:marRight w:val="0"/>
      <w:marTop w:val="0"/>
      <w:marBottom w:val="0"/>
      <w:divBdr>
        <w:top w:val="none" w:sz="0" w:space="0" w:color="auto"/>
        <w:left w:val="none" w:sz="0" w:space="0" w:color="auto"/>
        <w:bottom w:val="none" w:sz="0" w:space="0" w:color="auto"/>
        <w:right w:val="none" w:sz="0" w:space="0" w:color="auto"/>
      </w:divBdr>
    </w:div>
    <w:div w:id="1012607057">
      <w:bodyDiv w:val="1"/>
      <w:marLeft w:val="0"/>
      <w:marRight w:val="0"/>
      <w:marTop w:val="0"/>
      <w:marBottom w:val="0"/>
      <w:divBdr>
        <w:top w:val="none" w:sz="0" w:space="0" w:color="auto"/>
        <w:left w:val="none" w:sz="0" w:space="0" w:color="auto"/>
        <w:bottom w:val="none" w:sz="0" w:space="0" w:color="auto"/>
        <w:right w:val="none" w:sz="0" w:space="0" w:color="auto"/>
      </w:divBdr>
    </w:div>
    <w:div w:id="1159728316">
      <w:bodyDiv w:val="1"/>
      <w:marLeft w:val="0"/>
      <w:marRight w:val="0"/>
      <w:marTop w:val="0"/>
      <w:marBottom w:val="0"/>
      <w:divBdr>
        <w:top w:val="none" w:sz="0" w:space="0" w:color="auto"/>
        <w:left w:val="none" w:sz="0" w:space="0" w:color="auto"/>
        <w:bottom w:val="none" w:sz="0" w:space="0" w:color="auto"/>
        <w:right w:val="none" w:sz="0" w:space="0" w:color="auto"/>
      </w:divBdr>
    </w:div>
    <w:div w:id="1251084845">
      <w:bodyDiv w:val="1"/>
      <w:marLeft w:val="0"/>
      <w:marRight w:val="0"/>
      <w:marTop w:val="0"/>
      <w:marBottom w:val="0"/>
      <w:divBdr>
        <w:top w:val="none" w:sz="0" w:space="0" w:color="auto"/>
        <w:left w:val="none" w:sz="0" w:space="0" w:color="auto"/>
        <w:bottom w:val="none" w:sz="0" w:space="0" w:color="auto"/>
        <w:right w:val="none" w:sz="0" w:space="0" w:color="auto"/>
      </w:divBdr>
    </w:div>
    <w:div w:id="1263805098">
      <w:bodyDiv w:val="1"/>
      <w:marLeft w:val="0"/>
      <w:marRight w:val="0"/>
      <w:marTop w:val="0"/>
      <w:marBottom w:val="0"/>
      <w:divBdr>
        <w:top w:val="none" w:sz="0" w:space="0" w:color="auto"/>
        <w:left w:val="none" w:sz="0" w:space="0" w:color="auto"/>
        <w:bottom w:val="none" w:sz="0" w:space="0" w:color="auto"/>
        <w:right w:val="none" w:sz="0" w:space="0" w:color="auto"/>
      </w:divBdr>
    </w:div>
    <w:div w:id="1280406053">
      <w:bodyDiv w:val="1"/>
      <w:marLeft w:val="0"/>
      <w:marRight w:val="0"/>
      <w:marTop w:val="0"/>
      <w:marBottom w:val="0"/>
      <w:divBdr>
        <w:top w:val="none" w:sz="0" w:space="0" w:color="auto"/>
        <w:left w:val="none" w:sz="0" w:space="0" w:color="auto"/>
        <w:bottom w:val="none" w:sz="0" w:space="0" w:color="auto"/>
        <w:right w:val="none" w:sz="0" w:space="0" w:color="auto"/>
      </w:divBdr>
    </w:div>
    <w:div w:id="1491360799">
      <w:bodyDiv w:val="1"/>
      <w:marLeft w:val="0"/>
      <w:marRight w:val="0"/>
      <w:marTop w:val="0"/>
      <w:marBottom w:val="0"/>
      <w:divBdr>
        <w:top w:val="none" w:sz="0" w:space="0" w:color="auto"/>
        <w:left w:val="none" w:sz="0" w:space="0" w:color="auto"/>
        <w:bottom w:val="none" w:sz="0" w:space="0" w:color="auto"/>
        <w:right w:val="none" w:sz="0" w:space="0" w:color="auto"/>
      </w:divBdr>
    </w:div>
    <w:div w:id="1513374401">
      <w:marLeft w:val="0"/>
      <w:marRight w:val="0"/>
      <w:marTop w:val="0"/>
      <w:marBottom w:val="0"/>
      <w:divBdr>
        <w:top w:val="none" w:sz="0" w:space="0" w:color="auto"/>
        <w:left w:val="none" w:sz="0" w:space="0" w:color="auto"/>
        <w:bottom w:val="none" w:sz="0" w:space="0" w:color="auto"/>
        <w:right w:val="none" w:sz="0" w:space="0" w:color="auto"/>
      </w:divBdr>
    </w:div>
    <w:div w:id="1513374402">
      <w:marLeft w:val="0"/>
      <w:marRight w:val="0"/>
      <w:marTop w:val="0"/>
      <w:marBottom w:val="0"/>
      <w:divBdr>
        <w:top w:val="none" w:sz="0" w:space="0" w:color="auto"/>
        <w:left w:val="none" w:sz="0" w:space="0" w:color="auto"/>
        <w:bottom w:val="none" w:sz="0" w:space="0" w:color="auto"/>
        <w:right w:val="none" w:sz="0" w:space="0" w:color="auto"/>
      </w:divBdr>
    </w:div>
    <w:div w:id="1513374403">
      <w:marLeft w:val="0"/>
      <w:marRight w:val="0"/>
      <w:marTop w:val="0"/>
      <w:marBottom w:val="0"/>
      <w:divBdr>
        <w:top w:val="none" w:sz="0" w:space="0" w:color="auto"/>
        <w:left w:val="none" w:sz="0" w:space="0" w:color="auto"/>
        <w:bottom w:val="none" w:sz="0" w:space="0" w:color="auto"/>
        <w:right w:val="none" w:sz="0" w:space="0" w:color="auto"/>
      </w:divBdr>
    </w:div>
    <w:div w:id="1513374404">
      <w:marLeft w:val="0"/>
      <w:marRight w:val="0"/>
      <w:marTop w:val="0"/>
      <w:marBottom w:val="0"/>
      <w:divBdr>
        <w:top w:val="none" w:sz="0" w:space="0" w:color="auto"/>
        <w:left w:val="none" w:sz="0" w:space="0" w:color="auto"/>
        <w:bottom w:val="none" w:sz="0" w:space="0" w:color="auto"/>
        <w:right w:val="none" w:sz="0" w:space="0" w:color="auto"/>
      </w:divBdr>
    </w:div>
    <w:div w:id="1513374405">
      <w:marLeft w:val="0"/>
      <w:marRight w:val="0"/>
      <w:marTop w:val="0"/>
      <w:marBottom w:val="0"/>
      <w:divBdr>
        <w:top w:val="none" w:sz="0" w:space="0" w:color="auto"/>
        <w:left w:val="none" w:sz="0" w:space="0" w:color="auto"/>
        <w:bottom w:val="none" w:sz="0" w:space="0" w:color="auto"/>
        <w:right w:val="none" w:sz="0" w:space="0" w:color="auto"/>
      </w:divBdr>
    </w:div>
    <w:div w:id="1513374406">
      <w:marLeft w:val="0"/>
      <w:marRight w:val="0"/>
      <w:marTop w:val="0"/>
      <w:marBottom w:val="0"/>
      <w:divBdr>
        <w:top w:val="none" w:sz="0" w:space="0" w:color="auto"/>
        <w:left w:val="none" w:sz="0" w:space="0" w:color="auto"/>
        <w:bottom w:val="none" w:sz="0" w:space="0" w:color="auto"/>
        <w:right w:val="none" w:sz="0" w:space="0" w:color="auto"/>
      </w:divBdr>
    </w:div>
    <w:div w:id="1513374407">
      <w:marLeft w:val="0"/>
      <w:marRight w:val="0"/>
      <w:marTop w:val="0"/>
      <w:marBottom w:val="0"/>
      <w:divBdr>
        <w:top w:val="none" w:sz="0" w:space="0" w:color="auto"/>
        <w:left w:val="none" w:sz="0" w:space="0" w:color="auto"/>
        <w:bottom w:val="none" w:sz="0" w:space="0" w:color="auto"/>
        <w:right w:val="none" w:sz="0" w:space="0" w:color="auto"/>
      </w:divBdr>
    </w:div>
    <w:div w:id="1513374408">
      <w:marLeft w:val="0"/>
      <w:marRight w:val="0"/>
      <w:marTop w:val="0"/>
      <w:marBottom w:val="0"/>
      <w:divBdr>
        <w:top w:val="none" w:sz="0" w:space="0" w:color="auto"/>
        <w:left w:val="none" w:sz="0" w:space="0" w:color="auto"/>
        <w:bottom w:val="none" w:sz="0" w:space="0" w:color="auto"/>
        <w:right w:val="none" w:sz="0" w:space="0" w:color="auto"/>
      </w:divBdr>
    </w:div>
    <w:div w:id="1513374409">
      <w:marLeft w:val="0"/>
      <w:marRight w:val="0"/>
      <w:marTop w:val="0"/>
      <w:marBottom w:val="0"/>
      <w:divBdr>
        <w:top w:val="none" w:sz="0" w:space="0" w:color="auto"/>
        <w:left w:val="none" w:sz="0" w:space="0" w:color="auto"/>
        <w:bottom w:val="none" w:sz="0" w:space="0" w:color="auto"/>
        <w:right w:val="none" w:sz="0" w:space="0" w:color="auto"/>
      </w:divBdr>
    </w:div>
    <w:div w:id="1513374410">
      <w:marLeft w:val="0"/>
      <w:marRight w:val="0"/>
      <w:marTop w:val="0"/>
      <w:marBottom w:val="0"/>
      <w:divBdr>
        <w:top w:val="none" w:sz="0" w:space="0" w:color="auto"/>
        <w:left w:val="none" w:sz="0" w:space="0" w:color="auto"/>
        <w:bottom w:val="none" w:sz="0" w:space="0" w:color="auto"/>
        <w:right w:val="none" w:sz="0" w:space="0" w:color="auto"/>
      </w:divBdr>
    </w:div>
    <w:div w:id="1513374411">
      <w:marLeft w:val="0"/>
      <w:marRight w:val="0"/>
      <w:marTop w:val="0"/>
      <w:marBottom w:val="0"/>
      <w:divBdr>
        <w:top w:val="none" w:sz="0" w:space="0" w:color="auto"/>
        <w:left w:val="none" w:sz="0" w:space="0" w:color="auto"/>
        <w:bottom w:val="none" w:sz="0" w:space="0" w:color="auto"/>
        <w:right w:val="none" w:sz="0" w:space="0" w:color="auto"/>
      </w:divBdr>
    </w:div>
    <w:div w:id="1513374412">
      <w:marLeft w:val="0"/>
      <w:marRight w:val="0"/>
      <w:marTop w:val="0"/>
      <w:marBottom w:val="0"/>
      <w:divBdr>
        <w:top w:val="none" w:sz="0" w:space="0" w:color="auto"/>
        <w:left w:val="none" w:sz="0" w:space="0" w:color="auto"/>
        <w:bottom w:val="none" w:sz="0" w:space="0" w:color="auto"/>
        <w:right w:val="none" w:sz="0" w:space="0" w:color="auto"/>
      </w:divBdr>
    </w:div>
    <w:div w:id="1513374413">
      <w:marLeft w:val="0"/>
      <w:marRight w:val="0"/>
      <w:marTop w:val="0"/>
      <w:marBottom w:val="0"/>
      <w:divBdr>
        <w:top w:val="none" w:sz="0" w:space="0" w:color="auto"/>
        <w:left w:val="none" w:sz="0" w:space="0" w:color="auto"/>
        <w:bottom w:val="none" w:sz="0" w:space="0" w:color="auto"/>
        <w:right w:val="none" w:sz="0" w:space="0" w:color="auto"/>
      </w:divBdr>
    </w:div>
    <w:div w:id="1513374414">
      <w:marLeft w:val="0"/>
      <w:marRight w:val="0"/>
      <w:marTop w:val="0"/>
      <w:marBottom w:val="0"/>
      <w:divBdr>
        <w:top w:val="none" w:sz="0" w:space="0" w:color="auto"/>
        <w:left w:val="none" w:sz="0" w:space="0" w:color="auto"/>
        <w:bottom w:val="none" w:sz="0" w:space="0" w:color="auto"/>
        <w:right w:val="none" w:sz="0" w:space="0" w:color="auto"/>
      </w:divBdr>
    </w:div>
    <w:div w:id="1513374415">
      <w:marLeft w:val="0"/>
      <w:marRight w:val="0"/>
      <w:marTop w:val="0"/>
      <w:marBottom w:val="0"/>
      <w:divBdr>
        <w:top w:val="none" w:sz="0" w:space="0" w:color="auto"/>
        <w:left w:val="none" w:sz="0" w:space="0" w:color="auto"/>
        <w:bottom w:val="none" w:sz="0" w:space="0" w:color="auto"/>
        <w:right w:val="none" w:sz="0" w:space="0" w:color="auto"/>
      </w:divBdr>
    </w:div>
    <w:div w:id="1513374416">
      <w:marLeft w:val="0"/>
      <w:marRight w:val="0"/>
      <w:marTop w:val="0"/>
      <w:marBottom w:val="0"/>
      <w:divBdr>
        <w:top w:val="none" w:sz="0" w:space="0" w:color="auto"/>
        <w:left w:val="none" w:sz="0" w:space="0" w:color="auto"/>
        <w:bottom w:val="none" w:sz="0" w:space="0" w:color="auto"/>
        <w:right w:val="none" w:sz="0" w:space="0" w:color="auto"/>
      </w:divBdr>
    </w:div>
    <w:div w:id="1513374417">
      <w:marLeft w:val="0"/>
      <w:marRight w:val="0"/>
      <w:marTop w:val="0"/>
      <w:marBottom w:val="0"/>
      <w:divBdr>
        <w:top w:val="none" w:sz="0" w:space="0" w:color="auto"/>
        <w:left w:val="none" w:sz="0" w:space="0" w:color="auto"/>
        <w:bottom w:val="none" w:sz="0" w:space="0" w:color="auto"/>
        <w:right w:val="none" w:sz="0" w:space="0" w:color="auto"/>
      </w:divBdr>
    </w:div>
    <w:div w:id="1513374418">
      <w:marLeft w:val="0"/>
      <w:marRight w:val="0"/>
      <w:marTop w:val="0"/>
      <w:marBottom w:val="0"/>
      <w:divBdr>
        <w:top w:val="none" w:sz="0" w:space="0" w:color="auto"/>
        <w:left w:val="none" w:sz="0" w:space="0" w:color="auto"/>
        <w:bottom w:val="none" w:sz="0" w:space="0" w:color="auto"/>
        <w:right w:val="none" w:sz="0" w:space="0" w:color="auto"/>
      </w:divBdr>
    </w:div>
    <w:div w:id="1513374419">
      <w:marLeft w:val="0"/>
      <w:marRight w:val="0"/>
      <w:marTop w:val="0"/>
      <w:marBottom w:val="0"/>
      <w:divBdr>
        <w:top w:val="none" w:sz="0" w:space="0" w:color="auto"/>
        <w:left w:val="none" w:sz="0" w:space="0" w:color="auto"/>
        <w:bottom w:val="none" w:sz="0" w:space="0" w:color="auto"/>
        <w:right w:val="none" w:sz="0" w:space="0" w:color="auto"/>
      </w:divBdr>
    </w:div>
    <w:div w:id="1513374420">
      <w:marLeft w:val="0"/>
      <w:marRight w:val="0"/>
      <w:marTop w:val="0"/>
      <w:marBottom w:val="0"/>
      <w:divBdr>
        <w:top w:val="none" w:sz="0" w:space="0" w:color="auto"/>
        <w:left w:val="none" w:sz="0" w:space="0" w:color="auto"/>
        <w:bottom w:val="none" w:sz="0" w:space="0" w:color="auto"/>
        <w:right w:val="none" w:sz="0" w:space="0" w:color="auto"/>
      </w:divBdr>
    </w:div>
    <w:div w:id="1513374421">
      <w:marLeft w:val="0"/>
      <w:marRight w:val="0"/>
      <w:marTop w:val="0"/>
      <w:marBottom w:val="0"/>
      <w:divBdr>
        <w:top w:val="none" w:sz="0" w:space="0" w:color="auto"/>
        <w:left w:val="none" w:sz="0" w:space="0" w:color="auto"/>
        <w:bottom w:val="none" w:sz="0" w:space="0" w:color="auto"/>
        <w:right w:val="none" w:sz="0" w:space="0" w:color="auto"/>
      </w:divBdr>
    </w:div>
    <w:div w:id="1513374422">
      <w:marLeft w:val="0"/>
      <w:marRight w:val="0"/>
      <w:marTop w:val="0"/>
      <w:marBottom w:val="0"/>
      <w:divBdr>
        <w:top w:val="none" w:sz="0" w:space="0" w:color="auto"/>
        <w:left w:val="none" w:sz="0" w:space="0" w:color="auto"/>
        <w:bottom w:val="none" w:sz="0" w:space="0" w:color="auto"/>
        <w:right w:val="none" w:sz="0" w:space="0" w:color="auto"/>
      </w:divBdr>
    </w:div>
    <w:div w:id="1513374423">
      <w:marLeft w:val="0"/>
      <w:marRight w:val="0"/>
      <w:marTop w:val="0"/>
      <w:marBottom w:val="0"/>
      <w:divBdr>
        <w:top w:val="none" w:sz="0" w:space="0" w:color="auto"/>
        <w:left w:val="none" w:sz="0" w:space="0" w:color="auto"/>
        <w:bottom w:val="none" w:sz="0" w:space="0" w:color="auto"/>
        <w:right w:val="none" w:sz="0" w:space="0" w:color="auto"/>
      </w:divBdr>
    </w:div>
    <w:div w:id="1513374424">
      <w:marLeft w:val="0"/>
      <w:marRight w:val="0"/>
      <w:marTop w:val="0"/>
      <w:marBottom w:val="0"/>
      <w:divBdr>
        <w:top w:val="none" w:sz="0" w:space="0" w:color="auto"/>
        <w:left w:val="none" w:sz="0" w:space="0" w:color="auto"/>
        <w:bottom w:val="none" w:sz="0" w:space="0" w:color="auto"/>
        <w:right w:val="none" w:sz="0" w:space="0" w:color="auto"/>
      </w:divBdr>
    </w:div>
    <w:div w:id="1513374425">
      <w:marLeft w:val="0"/>
      <w:marRight w:val="0"/>
      <w:marTop w:val="0"/>
      <w:marBottom w:val="0"/>
      <w:divBdr>
        <w:top w:val="none" w:sz="0" w:space="0" w:color="auto"/>
        <w:left w:val="none" w:sz="0" w:space="0" w:color="auto"/>
        <w:bottom w:val="none" w:sz="0" w:space="0" w:color="auto"/>
        <w:right w:val="none" w:sz="0" w:space="0" w:color="auto"/>
      </w:divBdr>
    </w:div>
    <w:div w:id="1513374426">
      <w:marLeft w:val="0"/>
      <w:marRight w:val="0"/>
      <w:marTop w:val="0"/>
      <w:marBottom w:val="0"/>
      <w:divBdr>
        <w:top w:val="none" w:sz="0" w:space="0" w:color="auto"/>
        <w:left w:val="none" w:sz="0" w:space="0" w:color="auto"/>
        <w:bottom w:val="none" w:sz="0" w:space="0" w:color="auto"/>
        <w:right w:val="none" w:sz="0" w:space="0" w:color="auto"/>
      </w:divBdr>
    </w:div>
    <w:div w:id="1513374427">
      <w:marLeft w:val="0"/>
      <w:marRight w:val="0"/>
      <w:marTop w:val="0"/>
      <w:marBottom w:val="0"/>
      <w:divBdr>
        <w:top w:val="none" w:sz="0" w:space="0" w:color="auto"/>
        <w:left w:val="none" w:sz="0" w:space="0" w:color="auto"/>
        <w:bottom w:val="none" w:sz="0" w:space="0" w:color="auto"/>
        <w:right w:val="none" w:sz="0" w:space="0" w:color="auto"/>
      </w:divBdr>
    </w:div>
    <w:div w:id="1513374428">
      <w:marLeft w:val="0"/>
      <w:marRight w:val="0"/>
      <w:marTop w:val="0"/>
      <w:marBottom w:val="0"/>
      <w:divBdr>
        <w:top w:val="none" w:sz="0" w:space="0" w:color="auto"/>
        <w:left w:val="none" w:sz="0" w:space="0" w:color="auto"/>
        <w:bottom w:val="none" w:sz="0" w:space="0" w:color="auto"/>
        <w:right w:val="none" w:sz="0" w:space="0" w:color="auto"/>
      </w:divBdr>
    </w:div>
    <w:div w:id="1513374429">
      <w:marLeft w:val="0"/>
      <w:marRight w:val="0"/>
      <w:marTop w:val="0"/>
      <w:marBottom w:val="0"/>
      <w:divBdr>
        <w:top w:val="none" w:sz="0" w:space="0" w:color="auto"/>
        <w:left w:val="none" w:sz="0" w:space="0" w:color="auto"/>
        <w:bottom w:val="none" w:sz="0" w:space="0" w:color="auto"/>
        <w:right w:val="none" w:sz="0" w:space="0" w:color="auto"/>
      </w:divBdr>
    </w:div>
    <w:div w:id="1513374430">
      <w:marLeft w:val="0"/>
      <w:marRight w:val="0"/>
      <w:marTop w:val="0"/>
      <w:marBottom w:val="0"/>
      <w:divBdr>
        <w:top w:val="none" w:sz="0" w:space="0" w:color="auto"/>
        <w:left w:val="none" w:sz="0" w:space="0" w:color="auto"/>
        <w:bottom w:val="none" w:sz="0" w:space="0" w:color="auto"/>
        <w:right w:val="none" w:sz="0" w:space="0" w:color="auto"/>
      </w:divBdr>
    </w:div>
    <w:div w:id="1513374431">
      <w:marLeft w:val="0"/>
      <w:marRight w:val="0"/>
      <w:marTop w:val="0"/>
      <w:marBottom w:val="0"/>
      <w:divBdr>
        <w:top w:val="none" w:sz="0" w:space="0" w:color="auto"/>
        <w:left w:val="none" w:sz="0" w:space="0" w:color="auto"/>
        <w:bottom w:val="none" w:sz="0" w:space="0" w:color="auto"/>
        <w:right w:val="none" w:sz="0" w:space="0" w:color="auto"/>
      </w:divBdr>
    </w:div>
    <w:div w:id="1513374432">
      <w:marLeft w:val="0"/>
      <w:marRight w:val="0"/>
      <w:marTop w:val="0"/>
      <w:marBottom w:val="0"/>
      <w:divBdr>
        <w:top w:val="none" w:sz="0" w:space="0" w:color="auto"/>
        <w:left w:val="none" w:sz="0" w:space="0" w:color="auto"/>
        <w:bottom w:val="none" w:sz="0" w:space="0" w:color="auto"/>
        <w:right w:val="none" w:sz="0" w:space="0" w:color="auto"/>
      </w:divBdr>
    </w:div>
    <w:div w:id="1513374433">
      <w:marLeft w:val="0"/>
      <w:marRight w:val="0"/>
      <w:marTop w:val="0"/>
      <w:marBottom w:val="0"/>
      <w:divBdr>
        <w:top w:val="none" w:sz="0" w:space="0" w:color="auto"/>
        <w:left w:val="none" w:sz="0" w:space="0" w:color="auto"/>
        <w:bottom w:val="none" w:sz="0" w:space="0" w:color="auto"/>
        <w:right w:val="none" w:sz="0" w:space="0" w:color="auto"/>
      </w:divBdr>
    </w:div>
    <w:div w:id="1513374434">
      <w:marLeft w:val="0"/>
      <w:marRight w:val="0"/>
      <w:marTop w:val="0"/>
      <w:marBottom w:val="0"/>
      <w:divBdr>
        <w:top w:val="none" w:sz="0" w:space="0" w:color="auto"/>
        <w:left w:val="none" w:sz="0" w:space="0" w:color="auto"/>
        <w:bottom w:val="none" w:sz="0" w:space="0" w:color="auto"/>
        <w:right w:val="none" w:sz="0" w:space="0" w:color="auto"/>
      </w:divBdr>
    </w:div>
    <w:div w:id="1513374435">
      <w:marLeft w:val="0"/>
      <w:marRight w:val="0"/>
      <w:marTop w:val="0"/>
      <w:marBottom w:val="0"/>
      <w:divBdr>
        <w:top w:val="none" w:sz="0" w:space="0" w:color="auto"/>
        <w:left w:val="none" w:sz="0" w:space="0" w:color="auto"/>
        <w:bottom w:val="none" w:sz="0" w:space="0" w:color="auto"/>
        <w:right w:val="none" w:sz="0" w:space="0" w:color="auto"/>
      </w:divBdr>
    </w:div>
    <w:div w:id="1513374436">
      <w:marLeft w:val="0"/>
      <w:marRight w:val="0"/>
      <w:marTop w:val="0"/>
      <w:marBottom w:val="0"/>
      <w:divBdr>
        <w:top w:val="none" w:sz="0" w:space="0" w:color="auto"/>
        <w:left w:val="none" w:sz="0" w:space="0" w:color="auto"/>
        <w:bottom w:val="none" w:sz="0" w:space="0" w:color="auto"/>
        <w:right w:val="none" w:sz="0" w:space="0" w:color="auto"/>
      </w:divBdr>
    </w:div>
    <w:div w:id="1513374437">
      <w:marLeft w:val="0"/>
      <w:marRight w:val="0"/>
      <w:marTop w:val="0"/>
      <w:marBottom w:val="0"/>
      <w:divBdr>
        <w:top w:val="none" w:sz="0" w:space="0" w:color="auto"/>
        <w:left w:val="none" w:sz="0" w:space="0" w:color="auto"/>
        <w:bottom w:val="none" w:sz="0" w:space="0" w:color="auto"/>
        <w:right w:val="none" w:sz="0" w:space="0" w:color="auto"/>
      </w:divBdr>
    </w:div>
    <w:div w:id="1513374438">
      <w:marLeft w:val="0"/>
      <w:marRight w:val="0"/>
      <w:marTop w:val="0"/>
      <w:marBottom w:val="0"/>
      <w:divBdr>
        <w:top w:val="none" w:sz="0" w:space="0" w:color="auto"/>
        <w:left w:val="none" w:sz="0" w:space="0" w:color="auto"/>
        <w:bottom w:val="none" w:sz="0" w:space="0" w:color="auto"/>
        <w:right w:val="none" w:sz="0" w:space="0" w:color="auto"/>
      </w:divBdr>
      <w:divsChild>
        <w:div w:id="1513374449">
          <w:marLeft w:val="0"/>
          <w:marRight w:val="0"/>
          <w:marTop w:val="0"/>
          <w:marBottom w:val="0"/>
          <w:divBdr>
            <w:top w:val="none" w:sz="0" w:space="0" w:color="auto"/>
            <w:left w:val="none" w:sz="0" w:space="0" w:color="auto"/>
            <w:bottom w:val="none" w:sz="0" w:space="0" w:color="auto"/>
            <w:right w:val="none" w:sz="0" w:space="0" w:color="auto"/>
          </w:divBdr>
          <w:divsChild>
            <w:div w:id="15133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4439">
      <w:marLeft w:val="0"/>
      <w:marRight w:val="0"/>
      <w:marTop w:val="0"/>
      <w:marBottom w:val="0"/>
      <w:divBdr>
        <w:top w:val="none" w:sz="0" w:space="0" w:color="auto"/>
        <w:left w:val="none" w:sz="0" w:space="0" w:color="auto"/>
        <w:bottom w:val="none" w:sz="0" w:space="0" w:color="auto"/>
        <w:right w:val="none" w:sz="0" w:space="0" w:color="auto"/>
      </w:divBdr>
    </w:div>
    <w:div w:id="1513374440">
      <w:marLeft w:val="0"/>
      <w:marRight w:val="0"/>
      <w:marTop w:val="0"/>
      <w:marBottom w:val="0"/>
      <w:divBdr>
        <w:top w:val="none" w:sz="0" w:space="0" w:color="auto"/>
        <w:left w:val="none" w:sz="0" w:space="0" w:color="auto"/>
        <w:bottom w:val="none" w:sz="0" w:space="0" w:color="auto"/>
        <w:right w:val="none" w:sz="0" w:space="0" w:color="auto"/>
      </w:divBdr>
    </w:div>
    <w:div w:id="1513374441">
      <w:marLeft w:val="0"/>
      <w:marRight w:val="0"/>
      <w:marTop w:val="0"/>
      <w:marBottom w:val="0"/>
      <w:divBdr>
        <w:top w:val="none" w:sz="0" w:space="0" w:color="auto"/>
        <w:left w:val="none" w:sz="0" w:space="0" w:color="auto"/>
        <w:bottom w:val="none" w:sz="0" w:space="0" w:color="auto"/>
        <w:right w:val="none" w:sz="0" w:space="0" w:color="auto"/>
      </w:divBdr>
    </w:div>
    <w:div w:id="1513374442">
      <w:marLeft w:val="0"/>
      <w:marRight w:val="0"/>
      <w:marTop w:val="0"/>
      <w:marBottom w:val="0"/>
      <w:divBdr>
        <w:top w:val="none" w:sz="0" w:space="0" w:color="auto"/>
        <w:left w:val="none" w:sz="0" w:space="0" w:color="auto"/>
        <w:bottom w:val="none" w:sz="0" w:space="0" w:color="auto"/>
        <w:right w:val="none" w:sz="0" w:space="0" w:color="auto"/>
      </w:divBdr>
    </w:div>
    <w:div w:id="1513374443">
      <w:marLeft w:val="0"/>
      <w:marRight w:val="0"/>
      <w:marTop w:val="0"/>
      <w:marBottom w:val="0"/>
      <w:divBdr>
        <w:top w:val="none" w:sz="0" w:space="0" w:color="auto"/>
        <w:left w:val="none" w:sz="0" w:space="0" w:color="auto"/>
        <w:bottom w:val="none" w:sz="0" w:space="0" w:color="auto"/>
        <w:right w:val="none" w:sz="0" w:space="0" w:color="auto"/>
      </w:divBdr>
    </w:div>
    <w:div w:id="1513374444">
      <w:marLeft w:val="0"/>
      <w:marRight w:val="0"/>
      <w:marTop w:val="0"/>
      <w:marBottom w:val="0"/>
      <w:divBdr>
        <w:top w:val="none" w:sz="0" w:space="0" w:color="auto"/>
        <w:left w:val="none" w:sz="0" w:space="0" w:color="auto"/>
        <w:bottom w:val="none" w:sz="0" w:space="0" w:color="auto"/>
        <w:right w:val="none" w:sz="0" w:space="0" w:color="auto"/>
      </w:divBdr>
    </w:div>
    <w:div w:id="1513374446">
      <w:marLeft w:val="0"/>
      <w:marRight w:val="0"/>
      <w:marTop w:val="0"/>
      <w:marBottom w:val="0"/>
      <w:divBdr>
        <w:top w:val="none" w:sz="0" w:space="0" w:color="auto"/>
        <w:left w:val="none" w:sz="0" w:space="0" w:color="auto"/>
        <w:bottom w:val="none" w:sz="0" w:space="0" w:color="auto"/>
        <w:right w:val="none" w:sz="0" w:space="0" w:color="auto"/>
      </w:divBdr>
    </w:div>
    <w:div w:id="1513374447">
      <w:marLeft w:val="0"/>
      <w:marRight w:val="0"/>
      <w:marTop w:val="0"/>
      <w:marBottom w:val="0"/>
      <w:divBdr>
        <w:top w:val="none" w:sz="0" w:space="0" w:color="auto"/>
        <w:left w:val="none" w:sz="0" w:space="0" w:color="auto"/>
        <w:bottom w:val="none" w:sz="0" w:space="0" w:color="auto"/>
        <w:right w:val="none" w:sz="0" w:space="0" w:color="auto"/>
      </w:divBdr>
    </w:div>
    <w:div w:id="1513374448">
      <w:marLeft w:val="0"/>
      <w:marRight w:val="0"/>
      <w:marTop w:val="0"/>
      <w:marBottom w:val="0"/>
      <w:divBdr>
        <w:top w:val="none" w:sz="0" w:space="0" w:color="auto"/>
        <w:left w:val="none" w:sz="0" w:space="0" w:color="auto"/>
        <w:bottom w:val="none" w:sz="0" w:space="0" w:color="auto"/>
        <w:right w:val="none" w:sz="0" w:space="0" w:color="auto"/>
      </w:divBdr>
    </w:div>
    <w:div w:id="1524439618">
      <w:bodyDiv w:val="1"/>
      <w:marLeft w:val="0"/>
      <w:marRight w:val="0"/>
      <w:marTop w:val="0"/>
      <w:marBottom w:val="0"/>
      <w:divBdr>
        <w:top w:val="none" w:sz="0" w:space="0" w:color="auto"/>
        <w:left w:val="none" w:sz="0" w:space="0" w:color="auto"/>
        <w:bottom w:val="none" w:sz="0" w:space="0" w:color="auto"/>
        <w:right w:val="none" w:sz="0" w:space="0" w:color="auto"/>
      </w:divBdr>
    </w:div>
    <w:div w:id="1534147655">
      <w:bodyDiv w:val="1"/>
      <w:marLeft w:val="0"/>
      <w:marRight w:val="0"/>
      <w:marTop w:val="0"/>
      <w:marBottom w:val="0"/>
      <w:divBdr>
        <w:top w:val="none" w:sz="0" w:space="0" w:color="auto"/>
        <w:left w:val="none" w:sz="0" w:space="0" w:color="auto"/>
        <w:bottom w:val="none" w:sz="0" w:space="0" w:color="auto"/>
        <w:right w:val="none" w:sz="0" w:space="0" w:color="auto"/>
      </w:divBdr>
    </w:div>
    <w:div w:id="1671132123">
      <w:bodyDiv w:val="1"/>
      <w:marLeft w:val="0"/>
      <w:marRight w:val="0"/>
      <w:marTop w:val="0"/>
      <w:marBottom w:val="0"/>
      <w:divBdr>
        <w:top w:val="none" w:sz="0" w:space="0" w:color="auto"/>
        <w:left w:val="none" w:sz="0" w:space="0" w:color="auto"/>
        <w:bottom w:val="none" w:sz="0" w:space="0" w:color="auto"/>
        <w:right w:val="none" w:sz="0" w:space="0" w:color="auto"/>
      </w:divBdr>
    </w:div>
    <w:div w:id="1706560284">
      <w:bodyDiv w:val="1"/>
      <w:marLeft w:val="0"/>
      <w:marRight w:val="0"/>
      <w:marTop w:val="0"/>
      <w:marBottom w:val="0"/>
      <w:divBdr>
        <w:top w:val="none" w:sz="0" w:space="0" w:color="auto"/>
        <w:left w:val="none" w:sz="0" w:space="0" w:color="auto"/>
        <w:bottom w:val="none" w:sz="0" w:space="0" w:color="auto"/>
        <w:right w:val="none" w:sz="0" w:space="0" w:color="auto"/>
      </w:divBdr>
    </w:div>
    <w:div w:id="1742630132">
      <w:bodyDiv w:val="1"/>
      <w:marLeft w:val="0"/>
      <w:marRight w:val="0"/>
      <w:marTop w:val="0"/>
      <w:marBottom w:val="0"/>
      <w:divBdr>
        <w:top w:val="none" w:sz="0" w:space="0" w:color="auto"/>
        <w:left w:val="none" w:sz="0" w:space="0" w:color="auto"/>
        <w:bottom w:val="none" w:sz="0" w:space="0" w:color="auto"/>
        <w:right w:val="none" w:sz="0" w:space="0" w:color="auto"/>
      </w:divBdr>
    </w:div>
    <w:div w:id="1759250086">
      <w:bodyDiv w:val="1"/>
      <w:marLeft w:val="0"/>
      <w:marRight w:val="0"/>
      <w:marTop w:val="0"/>
      <w:marBottom w:val="0"/>
      <w:divBdr>
        <w:top w:val="none" w:sz="0" w:space="0" w:color="auto"/>
        <w:left w:val="none" w:sz="0" w:space="0" w:color="auto"/>
        <w:bottom w:val="none" w:sz="0" w:space="0" w:color="auto"/>
        <w:right w:val="none" w:sz="0" w:space="0" w:color="auto"/>
      </w:divBdr>
    </w:div>
    <w:div w:id="1799840189">
      <w:bodyDiv w:val="1"/>
      <w:marLeft w:val="0"/>
      <w:marRight w:val="0"/>
      <w:marTop w:val="0"/>
      <w:marBottom w:val="0"/>
      <w:divBdr>
        <w:top w:val="none" w:sz="0" w:space="0" w:color="auto"/>
        <w:left w:val="none" w:sz="0" w:space="0" w:color="auto"/>
        <w:bottom w:val="none" w:sz="0" w:space="0" w:color="auto"/>
        <w:right w:val="none" w:sz="0" w:space="0" w:color="auto"/>
      </w:divBdr>
    </w:div>
    <w:div w:id="1970621947">
      <w:bodyDiv w:val="1"/>
      <w:marLeft w:val="0"/>
      <w:marRight w:val="0"/>
      <w:marTop w:val="0"/>
      <w:marBottom w:val="0"/>
      <w:divBdr>
        <w:top w:val="none" w:sz="0" w:space="0" w:color="auto"/>
        <w:left w:val="none" w:sz="0" w:space="0" w:color="auto"/>
        <w:bottom w:val="none" w:sz="0" w:space="0" w:color="auto"/>
        <w:right w:val="none" w:sz="0" w:space="0" w:color="auto"/>
      </w:divBdr>
    </w:div>
    <w:div w:id="1999654917">
      <w:bodyDiv w:val="1"/>
      <w:marLeft w:val="0"/>
      <w:marRight w:val="0"/>
      <w:marTop w:val="0"/>
      <w:marBottom w:val="0"/>
      <w:divBdr>
        <w:top w:val="none" w:sz="0" w:space="0" w:color="auto"/>
        <w:left w:val="none" w:sz="0" w:space="0" w:color="auto"/>
        <w:bottom w:val="none" w:sz="0" w:space="0" w:color="auto"/>
        <w:right w:val="none" w:sz="0" w:space="0" w:color="auto"/>
      </w:divBdr>
    </w:div>
    <w:div w:id="2074502018">
      <w:bodyDiv w:val="1"/>
      <w:marLeft w:val="0"/>
      <w:marRight w:val="0"/>
      <w:marTop w:val="0"/>
      <w:marBottom w:val="0"/>
      <w:divBdr>
        <w:top w:val="none" w:sz="0" w:space="0" w:color="auto"/>
        <w:left w:val="none" w:sz="0" w:space="0" w:color="auto"/>
        <w:bottom w:val="none" w:sz="0" w:space="0" w:color="auto"/>
        <w:right w:val="none" w:sz="0" w:space="0" w:color="auto"/>
      </w:divBdr>
    </w:div>
    <w:div w:id="21440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vm.gov.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av.gov.h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www.ommf.gov.h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mnb.hu/engine.aspx?page=arfolyamlekerdezes" TargetMode="External"/><Relationship Id="rId1" Type="http://schemas.openxmlformats.org/officeDocument/2006/relationships/hyperlink" Target="http://www.mnb.hu/engine.aspx?page=arfolyamlekerde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3F70-818D-4D31-BE44-86FE4527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48</Pages>
  <Words>16728</Words>
  <Characters>113510</Characters>
  <Application>Microsoft Office Word</Application>
  <DocSecurity>0</DocSecurity>
  <Lines>945</Lines>
  <Paragraphs>259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Kinizsi Nyomda Kft</vt:lpstr>
      <vt:lpstr>Kinizsi Nyomda Kft</vt:lpstr>
    </vt:vector>
  </TitlesOfParts>
  <Company>MÁV Rt. BSZE</Company>
  <LinksUpToDate>false</LinksUpToDate>
  <CharactersWithSpaces>129979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Kinizsi Nyomda Kft</dc:title>
  <dc:creator>Horváth Éva</dc:creator>
  <cp:lastModifiedBy>Felhasznalo</cp:lastModifiedBy>
  <cp:revision>172</cp:revision>
  <cp:lastPrinted>2017-04-10T12:29:00Z</cp:lastPrinted>
  <dcterms:created xsi:type="dcterms:W3CDTF">2017-12-02T19:27:00Z</dcterms:created>
  <dcterms:modified xsi:type="dcterms:W3CDTF">2018-06-16T12:39:00Z</dcterms:modified>
</cp:coreProperties>
</file>